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29"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229"/>
      </w:tblGrid>
      <w:tr w:rsidR="00A6224A" w:rsidRPr="00AD6D0C" w:rsidTr="00993234">
        <w:trPr>
          <w:trHeight w:val="10265"/>
        </w:trPr>
        <w:tc>
          <w:tcPr>
            <w:tcW w:w="10229" w:type="dxa"/>
          </w:tcPr>
          <w:tbl>
            <w:tblPr>
              <w:tblW w:w="9900" w:type="dxa"/>
              <w:tblInd w:w="113" w:type="dxa"/>
              <w:tblLook w:val="01E0" w:firstRow="1" w:lastRow="1" w:firstColumn="1" w:lastColumn="1" w:noHBand="0" w:noVBand="0"/>
            </w:tblPr>
            <w:tblGrid>
              <w:gridCol w:w="9900"/>
            </w:tblGrid>
            <w:tr w:rsidR="003D3D01" w:rsidTr="00D35E09">
              <w:trPr>
                <w:trHeight w:val="11300"/>
              </w:trPr>
              <w:tc>
                <w:tcPr>
                  <w:tcW w:w="9900" w:type="dxa"/>
                </w:tcPr>
                <w:p w:rsidR="003D3D01" w:rsidRDefault="00DA5D90" w:rsidP="00571AEB">
                  <w:pPr>
                    <w:ind w:left="709" w:right="97"/>
                  </w:pPr>
                  <w:r>
                    <w:rPr>
                      <w:noProof/>
                    </w:rPr>
                    <w:pict>
                      <v:shapetype id="_x0000_t117" coordsize="21600,21600" o:spt="117" path="m4353,l17214,r4386,10800l17214,21600r-12861,l,10800xe">
                        <v:stroke joinstyle="miter"/>
                        <v:path gradientshapeok="t" o:connecttype="rect" textboxrect="4353,0,17214,21600"/>
                      </v:shapetype>
                      <v:shape id="_x0000_s1064" type="#_x0000_t117" style="position:absolute;left:0;text-align:left;margin-left:206.6pt;margin-top:1.85pt;width:90.4pt;height:34pt;z-index:251659264">
                        <v:textbox style="mso-next-textbox:#_x0000_s1064">
                          <w:txbxContent>
                            <w:p w:rsidR="00571AEB" w:rsidRPr="000312C6" w:rsidRDefault="00571AEB" w:rsidP="003D3D01">
                              <w:pPr>
                                <w:jc w:val="center"/>
                                <w:rPr>
                                  <w:sz w:val="16"/>
                                  <w:szCs w:val="20"/>
                                </w:rPr>
                              </w:pPr>
                              <w:r w:rsidRPr="000312C6">
                                <w:rPr>
                                  <w:sz w:val="16"/>
                                  <w:szCs w:val="20"/>
                                </w:rPr>
                                <w:t>Yapılan öneri ve projelerin toplanması</w:t>
                              </w:r>
                            </w:p>
                          </w:txbxContent>
                        </v:textbox>
                      </v:shape>
                    </w:pict>
                  </w:r>
                </w:p>
                <w:p w:rsidR="003D3D01" w:rsidRDefault="003D3D01" w:rsidP="00571AEB">
                  <w:pPr>
                    <w:ind w:left="709" w:right="97"/>
                  </w:pPr>
                </w:p>
                <w:p w:rsidR="003D3D01" w:rsidRDefault="00DA5D90" w:rsidP="00571AEB">
                  <w:pPr>
                    <w:ind w:left="709" w:right="97"/>
                  </w:pPr>
                  <w:r>
                    <w:rPr>
                      <w:noProof/>
                    </w:rPr>
                    <w:pict>
                      <v:line id="_x0000_s1101" style="position:absolute;left:0;text-align:left;flip:x;z-index:251697152" from="256.7pt,8.25pt" to="256.75pt,20.3pt">
                        <v:stroke endarrow="block"/>
                      </v:line>
                    </w:pict>
                  </w:r>
                </w:p>
                <w:p w:rsidR="003D3D01" w:rsidRDefault="00DA5D90" w:rsidP="00571AEB">
                  <w:pPr>
                    <w:ind w:left="709" w:right="97"/>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79" type="#_x0000_t114" style="position:absolute;left:0;text-align:left;margin-left:330.95pt;margin-top:6.5pt;width:98.9pt;height:44.55pt;z-index:251674624">
                        <v:textbox style="mso-next-textbox:#_x0000_s1079">
                          <w:txbxContent>
                            <w:p w:rsidR="00571AEB" w:rsidRPr="000312C6" w:rsidRDefault="00571AEB" w:rsidP="003D3D01">
                              <w:pPr>
                                <w:rPr>
                                  <w:sz w:val="16"/>
                                  <w:szCs w:val="20"/>
                                </w:rPr>
                              </w:pPr>
                            </w:p>
                            <w:p w:rsidR="00571AEB" w:rsidRPr="000312C6" w:rsidRDefault="00571AEB" w:rsidP="003D3D01">
                              <w:pPr>
                                <w:rPr>
                                  <w:sz w:val="16"/>
                                  <w:szCs w:val="20"/>
                                </w:rPr>
                              </w:pPr>
                              <w:r w:rsidRPr="000312C6">
                                <w:rPr>
                                  <w:sz w:val="16"/>
                                  <w:szCs w:val="20"/>
                                </w:rPr>
                                <w:t>Öneri Kayıt Formu</w:t>
                              </w:r>
                            </w:p>
                          </w:txbxContent>
                        </v:textbox>
                      </v:shape>
                    </w:pict>
                  </w:r>
                  <w:r>
                    <w:rPr>
                      <w:noProof/>
                    </w:rPr>
                    <w:pict>
                      <v:shapetype id="_x0000_t109" coordsize="21600,21600" o:spt="109" path="m,l,21600r21600,l21600,xe">
                        <v:stroke joinstyle="miter"/>
                        <v:path gradientshapeok="t" o:connecttype="rect"/>
                      </v:shapetype>
                      <v:shape id="_x0000_s1065" type="#_x0000_t109" style="position:absolute;left:0;text-align:left;margin-left:199.55pt;margin-top:6.5pt;width:112.9pt;height:39.3pt;z-index:251660288">
                        <v:textbox style="mso-next-textbox:#_x0000_s1065">
                          <w:txbxContent>
                            <w:p w:rsidR="00571AEB" w:rsidRPr="000312C6" w:rsidRDefault="00571AEB" w:rsidP="003D3D01">
                              <w:pPr>
                                <w:rPr>
                                  <w:sz w:val="20"/>
                                </w:rPr>
                              </w:pPr>
                              <w:r w:rsidRPr="000312C6">
                                <w:rPr>
                                  <w:sz w:val="16"/>
                                  <w:szCs w:val="20"/>
                                </w:rPr>
                                <w:t xml:space="preserve">Öneri ve Proje Değerlendirme </w:t>
                              </w:r>
                              <w:r>
                                <w:rPr>
                                  <w:sz w:val="16"/>
                                  <w:szCs w:val="20"/>
                                </w:rPr>
                                <w:t>İSG</w:t>
                              </w:r>
                              <w:r w:rsidRPr="000312C6">
                                <w:rPr>
                                  <w:sz w:val="16"/>
                                  <w:szCs w:val="20"/>
                                </w:rPr>
                                <w:t xml:space="preserve"> Sekretaryası tarafından kayda alınması</w:t>
                              </w:r>
                            </w:p>
                          </w:txbxContent>
                        </v:textbox>
                      </v:shape>
                    </w:pict>
                  </w:r>
                </w:p>
                <w:p w:rsidR="003D3D01" w:rsidRDefault="003D3D01" w:rsidP="00571AEB">
                  <w:pPr>
                    <w:ind w:left="709" w:right="97"/>
                  </w:pPr>
                </w:p>
                <w:p w:rsidR="003D3D01" w:rsidRDefault="00DA5D90" w:rsidP="00571AEB">
                  <w:pPr>
                    <w:ind w:left="709" w:right="97"/>
                  </w:pPr>
                  <w:r>
                    <w:rPr>
                      <w:noProof/>
                    </w:rPr>
                    <w:pict>
                      <v:line id="_x0000_s1078" style="position:absolute;left:0;text-align:left;z-index:251673600" from="312.45pt,-.3pt" to="331.8pt,-.3pt">
                        <v:stroke endarrow="block"/>
                      </v:line>
                    </w:pict>
                  </w:r>
                </w:p>
                <w:p w:rsidR="003D3D01" w:rsidRDefault="00DA5D90" w:rsidP="00571AEB">
                  <w:pPr>
                    <w:ind w:left="709" w:right="97"/>
                  </w:pPr>
                  <w:r>
                    <w:rPr>
                      <w:noProof/>
                    </w:rPr>
                    <w:pict>
                      <v:line id="_x0000_s1070" style="position:absolute;left:0;text-align:left;flip:x;z-index:251665408" from="256.5pt,5.45pt" to="256.7pt,16.4pt">
                        <v:stroke endarrow="block"/>
                      </v:line>
                    </w:pict>
                  </w:r>
                </w:p>
                <w:p w:rsidR="003D3D01" w:rsidRDefault="00DA5D90" w:rsidP="00571AEB">
                  <w:pPr>
                    <w:ind w:left="709" w:right="97"/>
                  </w:pPr>
                  <w:r>
                    <w:rPr>
                      <w:noProof/>
                    </w:rPr>
                    <w:pict>
                      <v:rect id="_x0000_s1080" style="position:absolute;left:0;text-align:left;margin-left:199.55pt;margin-top:2.6pt;width:125.65pt;height:27.65pt;z-index:251675648">
                        <v:textbox style="mso-next-textbox:#_x0000_s1080">
                          <w:txbxContent>
                            <w:p w:rsidR="00571AEB" w:rsidRPr="003B0BBF" w:rsidRDefault="00571AEB" w:rsidP="003D3D01">
                              <w:pPr>
                                <w:rPr>
                                  <w:sz w:val="20"/>
                                  <w:szCs w:val="20"/>
                                </w:rPr>
                              </w:pPr>
                              <w:r w:rsidRPr="003B0BBF">
                                <w:rPr>
                                  <w:sz w:val="16"/>
                                  <w:szCs w:val="20"/>
                                </w:rPr>
                                <w:t>Önerilerin ön incelemesinin yapılması ve tasniflenmesi</w:t>
                              </w:r>
                            </w:p>
                          </w:txbxContent>
                        </v:textbox>
                      </v:rect>
                    </w:pict>
                  </w:r>
                </w:p>
                <w:p w:rsidR="003D3D01" w:rsidRDefault="003D3D01" w:rsidP="00571AEB">
                  <w:pPr>
                    <w:ind w:left="709" w:right="97"/>
                  </w:pPr>
                </w:p>
                <w:p w:rsidR="003D3D01" w:rsidRDefault="00DA5D90" w:rsidP="00571AEB">
                  <w:pPr>
                    <w:ind w:left="709" w:right="97"/>
                  </w:pPr>
                  <w:r>
                    <w:rPr>
                      <w:noProof/>
                    </w:rPr>
                    <w:pict>
                      <v:line id="_x0000_s1075" style="position:absolute;left:0;text-align:left;flip:x;z-index:251670528" from="261pt,2.65pt" to="261.2pt,16.15pt">
                        <v:stroke endarrow="block"/>
                      </v:line>
                    </w:pict>
                  </w:r>
                </w:p>
                <w:p w:rsidR="003D3D01" w:rsidRDefault="00DA5D90" w:rsidP="00571AEB">
                  <w:pPr>
                    <w:ind w:left="709" w:right="97"/>
                  </w:pPr>
                  <w:r>
                    <w:rPr>
                      <w:noProof/>
                    </w:rPr>
                    <w:pict>
                      <v:rect id="_x0000_s1071" style="position:absolute;left:0;text-align:left;margin-left:199.45pt;margin-top:3.35pt;width:131.5pt;height:27pt;z-index:251666432">
                        <v:textbox style="mso-next-textbox:#_x0000_s1071">
                          <w:txbxContent>
                            <w:p w:rsidR="00571AEB" w:rsidRPr="003B0BBF" w:rsidRDefault="00571AEB" w:rsidP="003D3D01">
                              <w:pPr>
                                <w:rPr>
                                  <w:sz w:val="16"/>
                                  <w:szCs w:val="20"/>
                                </w:rPr>
                              </w:pPr>
                              <w:r>
                                <w:rPr>
                                  <w:sz w:val="16"/>
                                  <w:szCs w:val="20"/>
                                </w:rPr>
                                <w:t>İSG</w:t>
                              </w:r>
                              <w:r w:rsidRPr="003B0BBF">
                                <w:rPr>
                                  <w:sz w:val="16"/>
                                  <w:szCs w:val="20"/>
                                </w:rPr>
                                <w:t xml:space="preserve"> Kuruluna sunulması ve görüşülmesi</w:t>
                              </w:r>
                            </w:p>
                          </w:txbxContent>
                        </v:textbox>
                      </v:rect>
                    </w:pict>
                  </w:r>
                </w:p>
                <w:p w:rsidR="003D3D01" w:rsidRDefault="003D3D01" w:rsidP="00571AEB">
                  <w:pPr>
                    <w:ind w:left="709" w:right="97"/>
                  </w:pPr>
                </w:p>
                <w:p w:rsidR="003D3D01" w:rsidRDefault="00DA5D90" w:rsidP="00571AEB">
                  <w:pPr>
                    <w:ind w:left="709" w:right="97"/>
                  </w:pPr>
                  <w:r>
                    <w:rPr>
                      <w:noProof/>
                    </w:rPr>
                    <w:pict>
                      <v:line id="_x0000_s1082" style="position:absolute;left:0;text-align:left;z-index:251677696" from="264.45pt,6.1pt" to="264.65pt,17.8pt">
                        <v:stroke endarrow="block"/>
                      </v:line>
                    </w:pict>
                  </w:r>
                </w:p>
                <w:p w:rsidR="003D3D01" w:rsidRDefault="00DA5D90" w:rsidP="00571AEB">
                  <w:pPr>
                    <w:ind w:left="709" w:right="97"/>
                  </w:pPr>
                  <w:r>
                    <w:rPr>
                      <w:noProof/>
                    </w:rPr>
                    <w:pict>
                      <v:shapetype id="_x0000_t110" coordsize="21600,21600" o:spt="110" path="m10800,l,10800,10800,21600,21600,10800xe">
                        <v:stroke joinstyle="miter"/>
                        <v:path gradientshapeok="t" o:connecttype="rect" textboxrect="5400,5400,16200,16200"/>
                      </v:shapetype>
                      <v:shape id="_x0000_s1081" type="#_x0000_t110" style="position:absolute;left:0;text-align:left;margin-left:217.15pt;margin-top:5.65pt;width:91.4pt;height:61.4pt;z-index:251676672">
                        <v:textbox style="mso-next-textbox:#_x0000_s1081">
                          <w:txbxContent>
                            <w:p w:rsidR="00571AEB" w:rsidRPr="003B0BBF" w:rsidRDefault="00571AEB" w:rsidP="003D3D01">
                              <w:pPr>
                                <w:jc w:val="center"/>
                                <w:rPr>
                                  <w:sz w:val="16"/>
                                  <w:szCs w:val="20"/>
                                </w:rPr>
                              </w:pPr>
                              <w:r w:rsidRPr="003B0BBF">
                                <w:rPr>
                                  <w:sz w:val="16"/>
                                  <w:szCs w:val="20"/>
                                </w:rPr>
                                <w:t>Öneri ve Projeler  uygun mu?</w:t>
                              </w:r>
                            </w:p>
                            <w:p w:rsidR="00571AEB" w:rsidRPr="003B0BBF" w:rsidRDefault="00571AEB" w:rsidP="003D3D01">
                              <w:pPr>
                                <w:jc w:val="center"/>
                                <w:rPr>
                                  <w:sz w:val="16"/>
                                  <w:szCs w:val="20"/>
                                </w:rPr>
                              </w:pPr>
                            </w:p>
                          </w:txbxContent>
                        </v:textbox>
                      </v:shape>
                    </w:pict>
                  </w:r>
                </w:p>
                <w:p w:rsidR="003D3D01" w:rsidRDefault="003D3D01" w:rsidP="00571AEB">
                  <w:pPr>
                    <w:ind w:left="709" w:right="97"/>
                  </w:pPr>
                </w:p>
                <w:p w:rsidR="003D3D01" w:rsidRDefault="00DA5D90" w:rsidP="00571AEB">
                  <w:pPr>
                    <w:ind w:left="709" w:right="97"/>
                  </w:pPr>
                  <w:r>
                    <w:rPr>
                      <w:noProof/>
                    </w:rPr>
                    <w:pict>
                      <v:shape id="_x0000_s1076" type="#_x0000_t114" style="position:absolute;left:0;text-align:left;margin-left:359.1pt;margin-top:9.1pt;width:96.65pt;height:39.2pt;z-index:251671552">
                        <v:textbox style="mso-next-textbox:#_x0000_s1076">
                          <w:txbxContent>
                            <w:p w:rsidR="00571AEB" w:rsidRPr="003B0BBF" w:rsidRDefault="00571AEB" w:rsidP="003D3D01">
                              <w:pPr>
                                <w:rPr>
                                  <w:sz w:val="20"/>
                                  <w:szCs w:val="20"/>
                                </w:rPr>
                              </w:pPr>
                              <w:r w:rsidRPr="003B0BBF">
                                <w:rPr>
                                  <w:sz w:val="16"/>
                                  <w:szCs w:val="20"/>
                                </w:rPr>
                                <w:t>Öneri ve Proje  sahibine yazı yazılması</w:t>
                              </w:r>
                            </w:p>
                          </w:txbxContent>
                        </v:textbox>
                      </v:shape>
                    </w:pict>
                  </w:r>
                </w:p>
                <w:p w:rsidR="003D3D01" w:rsidRPr="003B0BBF" w:rsidRDefault="003B0BBF" w:rsidP="00571AEB">
                  <w:pPr>
                    <w:ind w:left="709" w:right="97"/>
                    <w:rPr>
                      <w:sz w:val="22"/>
                    </w:rPr>
                  </w:pPr>
                  <w:r w:rsidRPr="003B0BBF">
                    <w:rPr>
                      <w:sz w:val="22"/>
                    </w:rPr>
                    <w:t xml:space="preserve"> Hayır</w:t>
                  </w:r>
                </w:p>
                <w:p w:rsidR="003D3D01" w:rsidRDefault="00DA5D90" w:rsidP="00571AEB">
                  <w:pPr>
                    <w:ind w:left="709" w:right="97"/>
                  </w:pPr>
                  <w:r>
                    <w:rPr>
                      <w:noProof/>
                    </w:rPr>
                    <w:pict>
                      <v:line id="_x0000_s1077" style="position:absolute;left:0;text-align:left;z-index:251672576" from="296.55pt,0" to="359.1pt,0">
                        <v:stroke endarrow="block"/>
                      </v:line>
                    </w:pict>
                  </w:r>
                </w:p>
                <w:p w:rsidR="003D3D01" w:rsidRDefault="00DA5D90" w:rsidP="00571AEB">
                  <w:pPr>
                    <w:ind w:left="709" w:right="97"/>
                  </w:pPr>
                  <w:r>
                    <w:rPr>
                      <w:noProof/>
                    </w:rPr>
                    <w:pict>
                      <v:shape id="_x0000_s1085" type="#_x0000_t114" style="position:absolute;left:0;text-align:left;margin-left:48.85pt;margin-top:2.3pt;width:105.65pt;height:36.85pt;z-index:251680768">
                        <v:textbox style="mso-next-textbox:#_x0000_s1085">
                          <w:txbxContent>
                            <w:p w:rsidR="00571AEB" w:rsidRPr="003B0BBF" w:rsidRDefault="00571AEB" w:rsidP="003D3D01">
                              <w:pPr>
                                <w:rPr>
                                  <w:sz w:val="20"/>
                                  <w:szCs w:val="20"/>
                                </w:rPr>
                              </w:pPr>
                              <w:r w:rsidRPr="003B0BBF">
                                <w:rPr>
                                  <w:sz w:val="16"/>
                                  <w:szCs w:val="20"/>
                                </w:rPr>
                                <w:t xml:space="preserve">Öneri ve Projelerin uygulamaya alınması yazılı </w:t>
                              </w:r>
                            </w:p>
                          </w:txbxContent>
                        </v:textbox>
                      </v:shape>
                    </w:pict>
                  </w:r>
                  <w:r>
                    <w:rPr>
                      <w:noProof/>
                    </w:rPr>
                    <w:pict>
                      <v:line id="_x0000_s1074" style="position:absolute;left:0;text-align:left;flip:x;z-index:251669504" from="262.4pt,-.65pt" to="262.4pt,16.35pt">
                        <v:stroke endarrow="block"/>
                      </v:line>
                    </w:pict>
                  </w:r>
                </w:p>
                <w:p w:rsidR="003D3D01" w:rsidRDefault="00DA5D90" w:rsidP="00571AEB">
                  <w:pPr>
                    <w:ind w:left="709" w:right="97"/>
                  </w:pPr>
                  <w:r>
                    <w:rPr>
                      <w:noProof/>
                    </w:rPr>
                    <w:pict>
                      <v:line id="_x0000_s1098" style="position:absolute;left:0;text-align:left;flip:y;z-index:251694080" from="243.8pt,5.5pt" to="324.7pt,5.8pt">
                        <v:stroke endarrow="block"/>
                      </v:line>
                    </w:pict>
                  </w:r>
                  <w:r>
                    <w:rPr>
                      <w:noProof/>
                      <w:lang w:val="tr-TR" w:eastAsia="tr-TR"/>
                    </w:rPr>
                    <w:pict>
                      <v:line id="_x0000_s1108" style="position:absolute;left:0;text-align:left;flip:x;z-index:251702272" from="262.55pt,5.5pt" to="262.55pt,38.7pt">
                        <v:stroke endarrow="block"/>
                      </v:line>
                    </w:pict>
                  </w:r>
                  <w:r>
                    <w:rPr>
                      <w:noProof/>
                    </w:rPr>
                    <w:pict>
                      <v:shape id="_x0000_s1099" type="#_x0000_t114" style="position:absolute;left:0;text-align:left;margin-left:324.7pt;margin-top:2.55pt;width:160.7pt;height:34.35pt;z-index:251695104">
                        <v:textbox style="mso-next-textbox:#_x0000_s1099">
                          <w:txbxContent>
                            <w:p w:rsidR="00571AEB" w:rsidRDefault="00571AEB" w:rsidP="003D3D01">
                              <w:pPr>
                                <w:rPr>
                                  <w:sz w:val="16"/>
                                  <w:szCs w:val="20"/>
                                </w:rPr>
                              </w:pPr>
                            </w:p>
                            <w:p w:rsidR="00571AEB" w:rsidRPr="003B0BBF" w:rsidRDefault="00571AEB" w:rsidP="003D3D01">
                              <w:pPr>
                                <w:rPr>
                                  <w:sz w:val="20"/>
                                  <w:szCs w:val="20"/>
                                </w:rPr>
                              </w:pPr>
                              <w:r w:rsidRPr="003B0BBF">
                                <w:rPr>
                                  <w:sz w:val="16"/>
                                  <w:szCs w:val="20"/>
                                </w:rPr>
                                <w:t>-Öneri ve Proje Değerlendirme Formu</w:t>
                              </w:r>
                            </w:p>
                          </w:txbxContent>
                        </v:textbox>
                      </v:shape>
                    </w:pict>
                  </w:r>
                  <w:r>
                    <w:rPr>
                      <w:noProof/>
                    </w:rPr>
                    <w:pict>
                      <v:line id="_x0000_s1084" style="position:absolute;left:0;text-align:left;flip:x;z-index:251679744" from="155.75pt,5.65pt" to="245.65pt,5.8pt">
                        <v:stroke endarrow="block"/>
                      </v:line>
                    </w:pict>
                  </w:r>
                </w:p>
                <w:p w:rsidR="003D3D01" w:rsidRDefault="003D3D01" w:rsidP="00571AEB">
                  <w:pPr>
                    <w:ind w:left="709" w:right="97"/>
                  </w:pPr>
                </w:p>
                <w:p w:rsidR="003D3D01" w:rsidRPr="003B0BBF" w:rsidRDefault="003B0BBF" w:rsidP="00571AEB">
                  <w:pPr>
                    <w:ind w:left="709" w:right="97"/>
                    <w:rPr>
                      <w:sz w:val="22"/>
                    </w:rPr>
                  </w:pPr>
                  <w:r w:rsidRPr="003B0BBF">
                    <w:rPr>
                      <w:sz w:val="22"/>
                    </w:rPr>
                    <w:t>Evet</w:t>
                  </w:r>
                </w:p>
                <w:p w:rsidR="003D3D01" w:rsidRDefault="00DA5D90" w:rsidP="00571AEB">
                  <w:pPr>
                    <w:ind w:left="709" w:right="97"/>
                  </w:pPr>
                  <w:r>
                    <w:rPr>
                      <w:noProof/>
                    </w:rPr>
                    <w:pict>
                      <v:rect id="_x0000_s1083" style="position:absolute;left:0;text-align:left;margin-left:180.65pt;margin-top:-.15pt;width:131.5pt;height:28.65pt;z-index:251678720">
                        <v:textbox style="mso-next-textbox:#_x0000_s1083">
                          <w:txbxContent>
                            <w:p w:rsidR="00571AEB" w:rsidRPr="003B0BBF" w:rsidRDefault="00571AEB" w:rsidP="003D3D01">
                              <w:pPr>
                                <w:rPr>
                                  <w:sz w:val="16"/>
                                  <w:szCs w:val="20"/>
                                </w:rPr>
                              </w:pPr>
                              <w:r w:rsidRPr="003B0BBF">
                                <w:rPr>
                                  <w:sz w:val="16"/>
                                  <w:szCs w:val="20"/>
                                </w:rPr>
                                <w:t>Öneri ve Projelerin uygulamaya alınması</w:t>
                              </w:r>
                            </w:p>
                          </w:txbxContent>
                        </v:textbox>
                      </v:rect>
                    </w:pict>
                  </w:r>
                </w:p>
                <w:p w:rsidR="003D3D01" w:rsidRDefault="003D3D01" w:rsidP="00571AEB">
                  <w:pPr>
                    <w:ind w:left="709" w:right="97"/>
                  </w:pPr>
                </w:p>
                <w:p w:rsidR="003D3D01" w:rsidRDefault="00DA5D90" w:rsidP="00571AEB">
                  <w:pPr>
                    <w:ind w:left="709" w:right="97"/>
                  </w:pPr>
                  <w:r>
                    <w:rPr>
                      <w:noProof/>
                    </w:rPr>
                    <w:pict>
                      <v:line id="_x0000_s1087" style="position:absolute;left:0;text-align:left;z-index:251682816" from="255.15pt,1.4pt" to="255.15pt,13.5pt">
                        <v:stroke endarrow="block"/>
                      </v:line>
                    </w:pict>
                  </w:r>
                </w:p>
                <w:p w:rsidR="003D3D01" w:rsidRDefault="00DA5D90" w:rsidP="00571AEB">
                  <w:pPr>
                    <w:ind w:left="709" w:right="97"/>
                  </w:pPr>
                  <w:r>
                    <w:rPr>
                      <w:noProof/>
                    </w:rPr>
                    <w:pict>
                      <v:rect id="_x0000_s1086" style="position:absolute;left:0;text-align:left;margin-left:180.25pt;margin-top:-.3pt;width:131.5pt;height:33.6pt;z-index:251681792">
                        <v:textbox style="mso-next-textbox:#_x0000_s1086">
                          <w:txbxContent>
                            <w:p w:rsidR="00571AEB" w:rsidRPr="003B0BBF" w:rsidRDefault="00571AEB" w:rsidP="003D3D01">
                              <w:pPr>
                                <w:rPr>
                                  <w:sz w:val="16"/>
                                  <w:szCs w:val="20"/>
                                </w:rPr>
                              </w:pPr>
                              <w:r w:rsidRPr="003B0BBF">
                                <w:rPr>
                                  <w:sz w:val="16"/>
                                  <w:szCs w:val="20"/>
                                </w:rPr>
                                <w:t>Uygulamanın takibi ve değerlendirilmesi</w:t>
                              </w:r>
                            </w:p>
                          </w:txbxContent>
                        </v:textbox>
                      </v:rect>
                    </w:pict>
                  </w:r>
                </w:p>
                <w:p w:rsidR="003D3D01" w:rsidRDefault="003D3D01" w:rsidP="00571AEB">
                  <w:pPr>
                    <w:ind w:left="709" w:right="97"/>
                  </w:pPr>
                </w:p>
                <w:p w:rsidR="003D3D01" w:rsidRDefault="00DA5D90" w:rsidP="00571AEB">
                  <w:pPr>
                    <w:ind w:left="709" w:right="97"/>
                  </w:pPr>
                  <w:r>
                    <w:rPr>
                      <w:noProof/>
                    </w:rPr>
                    <w:pict>
                      <v:line id="_x0000_s1089" style="position:absolute;left:0;text-align:left;z-index:251684864" from="255.15pt,5.7pt" to="255.4pt,21.1pt">
                        <v:stroke endarrow="block"/>
                      </v:line>
                    </w:pict>
                  </w:r>
                </w:p>
                <w:p w:rsidR="003D3D01" w:rsidRDefault="00DA5D90" w:rsidP="00571AEB">
                  <w:pPr>
                    <w:ind w:left="709" w:right="97"/>
                  </w:pPr>
                  <w:r>
                    <w:rPr>
                      <w:noProof/>
                    </w:rPr>
                    <w:pict>
                      <v:shape id="_x0000_s1088" type="#_x0000_t110" style="position:absolute;left:0;text-align:left;margin-left:203.7pt;margin-top:7.3pt;width:101.95pt;height:61.65pt;z-index:251683840">
                        <v:textbox style="mso-next-textbox:#_x0000_s1088">
                          <w:txbxContent>
                            <w:p w:rsidR="00571AEB" w:rsidRPr="003B0BBF" w:rsidRDefault="00571AEB" w:rsidP="003D3D01">
                              <w:pPr>
                                <w:rPr>
                                  <w:sz w:val="16"/>
                                  <w:szCs w:val="20"/>
                                </w:rPr>
                              </w:pPr>
                              <w:r w:rsidRPr="003B0BBF">
                                <w:rPr>
                                  <w:sz w:val="16"/>
                                  <w:szCs w:val="20"/>
                                </w:rPr>
                                <w:t xml:space="preserve">Uygulama fayda sağladı mı?  </w:t>
                              </w:r>
                            </w:p>
                          </w:txbxContent>
                        </v:textbox>
                      </v:shape>
                    </w:pict>
                  </w:r>
                </w:p>
                <w:p w:rsidR="00AF6EAB" w:rsidRPr="00AF6EAB" w:rsidRDefault="00AF6EAB" w:rsidP="00AF6EAB">
                  <w:pPr>
                    <w:ind w:right="97"/>
                  </w:pPr>
                  <w:r w:rsidRPr="003B0BBF">
                    <w:rPr>
                      <w:sz w:val="22"/>
                      <w:szCs w:val="22"/>
                    </w:rPr>
                    <w:t>Hayır</w:t>
                  </w:r>
                  <w:r>
                    <w:rPr>
                      <w:sz w:val="22"/>
                      <w:szCs w:val="22"/>
                    </w:rPr>
                    <w:t xml:space="preserve"> </w:t>
                  </w:r>
                </w:p>
                <w:p w:rsidR="003D3D01" w:rsidRDefault="003D3D01" w:rsidP="00571AEB">
                  <w:pPr>
                    <w:ind w:left="709" w:right="97"/>
                  </w:pPr>
                </w:p>
                <w:p w:rsidR="00AF6EAB" w:rsidRDefault="00DA5D90" w:rsidP="00571AEB">
                  <w:pPr>
                    <w:ind w:right="97"/>
                  </w:pPr>
                  <w:r>
                    <w:rPr>
                      <w:noProof/>
                    </w:rPr>
                    <w:pict>
                      <v:rect id="_x0000_s1092" style="position:absolute;margin-left:63pt;margin-top:7.75pt;width:104.6pt;height:33.6pt;z-index:251687936">
                        <v:textbox style="mso-next-textbox:#_x0000_s1092">
                          <w:txbxContent>
                            <w:p w:rsidR="00571AEB" w:rsidRPr="000312C6" w:rsidRDefault="00571AEB" w:rsidP="003D3D01">
                              <w:pPr>
                                <w:rPr>
                                  <w:sz w:val="18"/>
                                  <w:szCs w:val="20"/>
                                </w:rPr>
                              </w:pPr>
                              <w:r w:rsidRPr="000312C6">
                                <w:rPr>
                                  <w:sz w:val="18"/>
                                  <w:szCs w:val="20"/>
                                </w:rPr>
                                <w:t>Uygulamanın takibi ve değerlendirilmesi</w:t>
                              </w:r>
                            </w:p>
                          </w:txbxContent>
                        </v:textbox>
                      </v:rect>
                    </w:pict>
                  </w:r>
                  <w:r>
                    <w:rPr>
                      <w:noProof/>
                    </w:rPr>
                    <w:pict>
                      <v:shape id="_x0000_s1091" type="#_x0000_t114" style="position:absolute;margin-left:337.7pt;margin-top:-.9pt;width:96.65pt;height:30.1pt;z-index:251686912">
                        <v:textbox style="mso-next-textbox:#_x0000_s1091">
                          <w:txbxContent>
                            <w:p w:rsidR="00571AEB" w:rsidRPr="003B0BBF" w:rsidRDefault="00571AEB" w:rsidP="003D3D01">
                              <w:pPr>
                                <w:rPr>
                                  <w:sz w:val="20"/>
                                  <w:szCs w:val="20"/>
                                </w:rPr>
                              </w:pPr>
                              <w:r w:rsidRPr="003B0BBF">
                                <w:rPr>
                                  <w:sz w:val="16"/>
                                  <w:szCs w:val="20"/>
                                </w:rPr>
                                <w:t>Öneri ve Proje sahibine yazı yazılması</w:t>
                              </w:r>
                            </w:p>
                          </w:txbxContent>
                        </v:textbox>
                      </v:shape>
                    </w:pict>
                  </w:r>
                </w:p>
                <w:p w:rsidR="003D3D01" w:rsidRDefault="00DA5D90" w:rsidP="00571AEB">
                  <w:pPr>
                    <w:ind w:left="709" w:right="97"/>
                  </w:pPr>
                  <w:r>
                    <w:rPr>
                      <w:noProof/>
                    </w:rPr>
                    <w:pict>
                      <v:line id="_x0000_s1090" style="position:absolute;left:0;text-align:left;z-index:251685888" from="284.9pt,1.45pt" to="337.7pt,1.6pt">
                        <v:stroke endarrow="block"/>
                      </v:line>
                    </w:pict>
                  </w:r>
                  <w:r>
                    <w:rPr>
                      <w:noProof/>
                    </w:rPr>
                    <w:pict>
                      <v:line id="_x0000_s1066" style="position:absolute;left:0;text-align:left;flip:x y;z-index:251661312" from="167.6pt,1.45pt" to="222.15pt,1.6pt">
                        <v:stroke endarrow="block"/>
                      </v:line>
                    </w:pict>
                  </w:r>
                  <w:r>
                    <w:rPr>
                      <w:noProof/>
                    </w:rPr>
                    <w:pict>
                      <v:line id="_x0000_s1072" style="position:absolute;left:0;text-align:left;z-index:251667456" from="398.5pt,1.6pt" to="398.5pt,19.6pt">
                        <v:stroke endarrow="block"/>
                      </v:line>
                    </w:pict>
                  </w:r>
                </w:p>
                <w:p w:rsidR="003D3D01" w:rsidRDefault="00DA5D90" w:rsidP="00571AEB">
                  <w:pPr>
                    <w:ind w:left="709" w:right="97"/>
                  </w:pPr>
                  <w:r>
                    <w:rPr>
                      <w:noProof/>
                    </w:rPr>
                    <w:pict>
                      <v:line id="_x0000_s1100" style="position:absolute;left:0;text-align:left;z-index:251696128" from="278.05pt,10.1pt" to="278.55pt,29.5pt">
                        <v:stroke endarrow="block"/>
                      </v:line>
                    </w:pict>
                  </w:r>
                  <w:r>
                    <w:rPr>
                      <w:noProof/>
                    </w:rPr>
                    <w:pict>
                      <v:line id="_x0000_s1069" style="position:absolute;left:0;text-align:left;z-index:251664384" from="113.3pt,1.1pt" to="113.5pt,20.8pt">
                        <v:stroke endarrow="block"/>
                      </v:line>
                    </w:pict>
                  </w:r>
                  <w:r>
                    <w:rPr>
                      <w:noProof/>
                    </w:rPr>
                    <w:pict>
                      <v:line id="_x0000_s1073" style="position:absolute;left:0;text-align:left;flip:x y;z-index:251668480" from="275.65pt,7.35pt" to="401.65pt,7.5pt">
                        <v:stroke endarrow="block"/>
                      </v:line>
                    </w:pict>
                  </w:r>
                </w:p>
                <w:p w:rsidR="00AF6EAB" w:rsidRPr="00571AEB" w:rsidRDefault="00AF6EAB" w:rsidP="00AF6EAB">
                  <w:pPr>
                    <w:ind w:right="97"/>
                  </w:pPr>
                  <w:r>
                    <w:rPr>
                      <w:sz w:val="22"/>
                      <w:szCs w:val="22"/>
                    </w:rPr>
                    <w:t>Evet</w:t>
                  </w:r>
                </w:p>
                <w:p w:rsidR="003D3D01" w:rsidRDefault="00DA5D90" w:rsidP="00571AEB">
                  <w:pPr>
                    <w:ind w:left="709" w:right="97"/>
                  </w:pPr>
                  <w:r>
                    <w:rPr>
                      <w:noProof/>
                    </w:rPr>
                    <w:pict>
                      <v:rect id="_x0000_s1093" style="position:absolute;left:0;text-align:left;margin-left:37.1pt;margin-top:7pt;width:104.6pt;height:32.4pt;z-index:251688960">
                        <v:textbox style="mso-next-textbox:#_x0000_s1093">
                          <w:txbxContent>
                            <w:p w:rsidR="00571AEB" w:rsidRPr="000312C6" w:rsidRDefault="00571AEB" w:rsidP="003D3D01">
                              <w:pPr>
                                <w:rPr>
                                  <w:sz w:val="18"/>
                                  <w:szCs w:val="20"/>
                                </w:rPr>
                              </w:pPr>
                              <w:r w:rsidRPr="000312C6">
                                <w:rPr>
                                  <w:sz w:val="18"/>
                                  <w:szCs w:val="20"/>
                                </w:rPr>
                                <w:t>Uygulamanın standardlaştırılması</w:t>
                              </w:r>
                            </w:p>
                          </w:txbxContent>
                        </v:textbox>
                      </v:rect>
                    </w:pict>
                  </w:r>
                </w:p>
                <w:p w:rsidR="003D3D01" w:rsidRDefault="00DA5D90" w:rsidP="00571AEB">
                  <w:pPr>
                    <w:ind w:left="709" w:right="97"/>
                  </w:pPr>
                  <w:r>
                    <w:rPr>
                      <w:noProof/>
                    </w:rPr>
                    <w:pict>
                      <v:shapetype id="_x0000_t116" coordsize="21600,21600" o:spt="116" path="m3475,qx,10800,3475,21600l18125,21600qx21600,10800,18125,xe">
                        <v:stroke joinstyle="miter"/>
                        <v:path gradientshapeok="t" o:connecttype="rect" textboxrect="1018,3163,20582,18437"/>
                      </v:shapetype>
                      <v:shape id="_x0000_s1068" type="#_x0000_t116" style="position:absolute;left:0;text-align:left;margin-left:359.1pt;margin-top:4.65pt;width:94.35pt;height:24pt;z-index:251663360">
                        <v:textbox style="mso-next-textbox:#_x0000_s1068">
                          <w:txbxContent>
                            <w:p w:rsidR="00571AEB" w:rsidRPr="000312C6" w:rsidRDefault="00571AEB" w:rsidP="003D3D01">
                              <w:pPr>
                                <w:jc w:val="center"/>
                                <w:rPr>
                                  <w:sz w:val="18"/>
                                  <w:szCs w:val="20"/>
                                </w:rPr>
                              </w:pPr>
                              <w:r w:rsidRPr="000312C6">
                                <w:rPr>
                                  <w:sz w:val="18"/>
                                  <w:szCs w:val="20"/>
                                </w:rPr>
                                <w:t>İşlem Sonu</w:t>
                              </w:r>
                            </w:p>
                          </w:txbxContent>
                        </v:textbox>
                      </v:shape>
                    </w:pict>
                  </w: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67" type="#_x0000_t130" style="position:absolute;left:0;text-align:left;margin-left:262.4pt;margin-top:3.1pt;width:88.85pt;height:28.45pt;z-index:251662336">
                        <v:textbox style="mso-next-textbox:#_x0000_s1067">
                          <w:txbxContent>
                            <w:p w:rsidR="00571AEB" w:rsidRPr="00D910D9" w:rsidRDefault="00571AEB" w:rsidP="003D3D01">
                              <w:pPr>
                                <w:jc w:val="center"/>
                                <w:rPr>
                                  <w:sz w:val="14"/>
                                  <w:szCs w:val="20"/>
                                </w:rPr>
                              </w:pPr>
                              <w:r w:rsidRPr="00D910D9">
                                <w:rPr>
                                  <w:sz w:val="14"/>
                                  <w:szCs w:val="20"/>
                                </w:rPr>
                                <w:t>Kağıt Ortamında Arşiv</w:t>
                              </w:r>
                            </w:p>
                            <w:p w:rsidR="00571AEB" w:rsidRPr="00D910D9" w:rsidRDefault="00571AEB" w:rsidP="003D3D01">
                              <w:pPr>
                                <w:rPr>
                                  <w:sz w:val="18"/>
                                </w:rPr>
                              </w:pPr>
                            </w:p>
                          </w:txbxContent>
                        </v:textbox>
                      </v:shape>
                    </w:pict>
                  </w:r>
                  <w:r>
                    <w:rPr>
                      <w:noProof/>
                    </w:rPr>
                    <w:pict>
                      <v:shapetype id="_x0000_t202" coordsize="21600,21600" o:spt="202" path="m,l,21600r21600,l21600,xe">
                        <v:stroke joinstyle="miter"/>
                        <v:path gradientshapeok="t" o:connecttype="rect"/>
                      </v:shapetype>
                      <v:shape id="Metin Kutusu 2" o:spid="_x0000_s1105" type="#_x0000_t202" style="position:absolute;left:0;text-align:left;margin-left:171.15pt;margin-top:7.7pt;width:70.7pt;height:21.75pt;z-index:251700224;visibility:visible;mso-width-relative:margin;mso-height-relative:margin" filled="f" stroked="f">
                        <v:textbox style="mso-next-textbox:#Metin Kutusu 2">
                          <w:txbxContent>
                            <w:p w:rsidR="00571AEB" w:rsidRPr="00D910D9" w:rsidRDefault="00571AEB" w:rsidP="00D910D9">
                              <w:pPr>
                                <w:jc w:val="center"/>
                                <w:rPr>
                                  <w:sz w:val="16"/>
                                  <w:szCs w:val="20"/>
                                </w:rPr>
                              </w:pPr>
                              <w:r w:rsidRPr="00D910D9">
                                <w:rPr>
                                  <w:sz w:val="16"/>
                                  <w:szCs w:val="20"/>
                                </w:rPr>
                                <w:t>Manyetik Arşiv</w:t>
                              </w:r>
                            </w:p>
                            <w:p w:rsidR="00571AEB" w:rsidRPr="00D910D9" w:rsidRDefault="00571AEB">
                              <w:pPr>
                                <w:rPr>
                                  <w:sz w:val="22"/>
                                </w:rPr>
                              </w:pPr>
                            </w:p>
                          </w:txbxContent>
                        </v:textbox>
                      </v:shape>
                    </w:pict>
                  </w:r>
                  <w:r>
                    <w:rPr>
                      <w:noProof/>
                      <w:lang w:val="tr-TR" w:eastAsia="tr-TR"/>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03" type="#_x0000_t132" style="position:absolute;left:0;text-align:left;margin-left:168.35pt;margin-top:3.85pt;width:78.9pt;height:24.8pt;z-index:251698176"/>
                    </w:pict>
                  </w:r>
                  <w:r>
                    <w:rPr>
                      <w:noProof/>
                    </w:rPr>
                    <w:pict>
                      <v:line id="_x0000_s1095" style="position:absolute;left:0;text-align:left;z-index:251691008" from="154.5pt,1.65pt" to="155.75pt,16pt">
                        <v:stroke endarrow="block"/>
                      </v:line>
                    </w:pict>
                  </w:r>
                  <w:r>
                    <w:rPr>
                      <w:noProof/>
                    </w:rPr>
                    <w:pict>
                      <v:line id="_x0000_s1094" style="position:absolute;left:0;text-align:left;z-index:251689984" from="144.15pt,-.7pt" to="155.75pt,-.7pt">
                        <v:stroke endarrow="block"/>
                      </v:line>
                    </w:pict>
                  </w:r>
                </w:p>
                <w:p w:rsidR="003D3D01" w:rsidRDefault="00DA5D90" w:rsidP="00571AEB">
                  <w:pPr>
                    <w:ind w:left="709" w:right="97"/>
                  </w:pPr>
                  <w:r>
                    <w:rPr>
                      <w:noProof/>
                    </w:rPr>
                    <w:pict>
                      <v:line id="_x0000_s1097" style="position:absolute;left:0;text-align:left;z-index:251693056" from="337.4pt,2.2pt" to="359.1pt,2.2pt">
                        <v:stroke endarrow="block"/>
                      </v:line>
                    </w:pict>
                  </w:r>
                  <w:r>
                    <w:rPr>
                      <w:noProof/>
                      <w:lang w:val="tr-TR" w:eastAsia="tr-TR"/>
                    </w:rPr>
                    <w:pict>
                      <v:line id="_x0000_s1106" style="position:absolute;left:0;text-align:left;z-index:251701248" from="248.05pt,2.2pt" to="262.4pt,2.2pt">
                        <v:stroke endarrow="block"/>
                      </v:line>
                    </w:pict>
                  </w:r>
                  <w:r>
                    <w:rPr>
                      <w:noProof/>
                    </w:rPr>
                    <w:pict>
                      <v:line id="_x0000_s1096" style="position:absolute;left:0;text-align:left;flip:y;z-index:251692032" from="152.7pt,1.1pt" to="168.1pt,1.1pt">
                        <v:stroke endarrow="block"/>
                      </v:line>
                    </w:pict>
                  </w:r>
                </w:p>
              </w:tc>
            </w:tr>
            <w:tr w:rsidR="003D3D01" w:rsidTr="00D35E09">
              <w:trPr>
                <w:trHeight w:val="9642"/>
              </w:trPr>
              <w:tc>
                <w:tcPr>
                  <w:tcW w:w="9900" w:type="dxa"/>
                </w:tcPr>
                <w:p w:rsidR="003D3D01" w:rsidRDefault="003D3D01" w:rsidP="00571AEB">
                  <w:pPr>
                    <w:ind w:left="709" w:right="97"/>
                  </w:pPr>
                </w:p>
                <w:p w:rsidR="00571AEB" w:rsidRDefault="00D32C5B" w:rsidP="00571AEB">
                  <w:pPr>
                    <w:pStyle w:val="Balk21"/>
                    <w:keepNext/>
                    <w:keepLines/>
                    <w:shd w:val="clear" w:color="auto" w:fill="auto"/>
                    <w:tabs>
                      <w:tab w:val="left" w:pos="721"/>
                    </w:tabs>
                    <w:spacing w:after="263" w:line="276" w:lineRule="auto"/>
                    <w:ind w:left="709" w:firstLine="0"/>
                    <w:rPr>
                      <w:b/>
                      <w:sz w:val="24"/>
                      <w:szCs w:val="24"/>
                    </w:rPr>
                  </w:pPr>
                  <w:bookmarkStart w:id="0" w:name="bookmark1"/>
                  <w:r>
                    <w:rPr>
                      <w:b/>
                      <w:sz w:val="24"/>
                      <w:szCs w:val="24"/>
                    </w:rPr>
                    <w:t>1</w:t>
                  </w:r>
                  <w:r w:rsidRPr="007C20BD">
                    <w:rPr>
                      <w:b/>
                      <w:sz w:val="24"/>
                      <w:szCs w:val="24"/>
                    </w:rPr>
                    <w:t>.AMAÇ:</w:t>
                  </w:r>
                  <w:bookmarkEnd w:id="0"/>
                </w:p>
                <w:p w:rsidR="00D32C5B" w:rsidRPr="007C20BD" w:rsidRDefault="00CD683E" w:rsidP="00571AEB">
                  <w:pPr>
                    <w:pStyle w:val="Balk21"/>
                    <w:keepNext/>
                    <w:keepLines/>
                    <w:shd w:val="clear" w:color="auto" w:fill="auto"/>
                    <w:tabs>
                      <w:tab w:val="left" w:pos="721"/>
                    </w:tabs>
                    <w:spacing w:after="263" w:line="276" w:lineRule="auto"/>
                    <w:ind w:left="709" w:firstLine="0"/>
                  </w:pPr>
                  <w:r>
                    <w:rPr>
                      <w:color w:val="000000"/>
                    </w:rPr>
                    <w:t xml:space="preserve">         </w:t>
                  </w:r>
                  <w:r w:rsidR="00B05611">
                    <w:rPr>
                      <w:color w:val="000000"/>
                    </w:rPr>
                    <w:t xml:space="preserve">Tapu ve Kadastro Genel Müdürlüğü merkez </w:t>
                  </w:r>
                  <w:r w:rsidR="000B350D">
                    <w:rPr>
                      <w:color w:val="000000"/>
                    </w:rPr>
                    <w:t>birimlerinde</w:t>
                  </w:r>
                  <w:r w:rsidR="00B05611">
                    <w:rPr>
                      <w:color w:val="000000"/>
                    </w:rPr>
                    <w:t xml:space="preserve"> </w:t>
                  </w:r>
                  <w:r w:rsidR="00D32C5B" w:rsidRPr="007C20BD">
                    <w:rPr>
                      <w:color w:val="000000"/>
                    </w:rPr>
                    <w:t xml:space="preserve">başlatılan </w:t>
                  </w:r>
                  <w:r w:rsidR="00B05611">
                    <w:rPr>
                      <w:color w:val="000000"/>
                    </w:rPr>
                    <w:t xml:space="preserve">İSG </w:t>
                  </w:r>
                  <w:r w:rsidR="00D32C5B" w:rsidRPr="007C20BD">
                    <w:rPr>
                      <w:color w:val="000000"/>
                    </w:rPr>
                    <w:t xml:space="preserve">Yönetim Sistemi çalışmaları çerçevesinde, </w:t>
                  </w:r>
                  <w:r w:rsidR="000B350D">
                    <w:rPr>
                      <w:color w:val="000000"/>
                    </w:rPr>
                    <w:t>K</w:t>
                  </w:r>
                  <w:r w:rsidR="00D32C5B" w:rsidRPr="007C20BD">
                    <w:t xml:space="preserve">urum içi süreçlerinde veya sorumluluk sahasında yer alan sektörel faaliyetler kapsamında; emniyetin arttırılması, Risk </w:t>
                  </w:r>
                  <w:r w:rsidR="00B05611">
                    <w:t>Y</w:t>
                  </w:r>
                  <w:r w:rsidR="00D32C5B" w:rsidRPr="007C20BD">
                    <w:t xml:space="preserve">önetimi, </w:t>
                  </w:r>
                  <w:r w:rsidR="00B05611">
                    <w:t>İSG nin</w:t>
                  </w:r>
                  <w:r w:rsidR="00D32C5B" w:rsidRPr="007C20BD">
                    <w:t xml:space="preserve"> iyileştirilmesi, </w:t>
                  </w:r>
                  <w:r w:rsidR="000B350D">
                    <w:t>İ</w:t>
                  </w:r>
                  <w:r w:rsidR="00D32C5B" w:rsidRPr="007C20BD">
                    <w:t xml:space="preserve">ş </w:t>
                  </w:r>
                  <w:r w:rsidR="000B350D">
                    <w:t>S</w:t>
                  </w:r>
                  <w:r w:rsidR="00D32C5B" w:rsidRPr="007C20BD">
                    <w:t xml:space="preserve">ağlığı ve </w:t>
                  </w:r>
                  <w:r w:rsidR="000B350D">
                    <w:t>G</w:t>
                  </w:r>
                  <w:r w:rsidR="00D32C5B" w:rsidRPr="007C20BD">
                    <w:t>üvenliğinin temin edilmesi, iş süreçlerinin hızlandırılması, zaman ka</w:t>
                  </w:r>
                  <w:r w:rsidR="000B350D">
                    <w:t>ybının önüne geçilmesi,</w:t>
                  </w:r>
                  <w:r w:rsidR="00D32C5B" w:rsidRPr="007C20BD">
                    <w:t xml:space="preserve"> çalışanların; yenilikçi, iyileştirici ve düzeltici önerilerini değerlendirmeye almak ve uygulanmasına karar verilen önerileri hayata geçirmek suretiyle çalışanları yönetimin alacağı kararlara dâhil etmek, kurumsal aidiyet duygusunu pekiştirmek, kurumsal işleyişe değer ve dinamizm kazandırmak maksadıyla Öneri ve Proje Sisteminin kurulması ve yürütülmesine ilişkin usul ve esasları belirlemektir.</w:t>
                  </w:r>
                </w:p>
                <w:p w:rsidR="00571AEB" w:rsidRDefault="00D32C5B" w:rsidP="00571AEB">
                  <w:pPr>
                    <w:pStyle w:val="Balk21"/>
                    <w:keepNext/>
                    <w:keepLines/>
                    <w:shd w:val="clear" w:color="auto" w:fill="auto"/>
                    <w:tabs>
                      <w:tab w:val="left" w:pos="709"/>
                    </w:tabs>
                    <w:spacing w:after="0" w:line="240" w:lineRule="auto"/>
                    <w:ind w:left="709" w:firstLine="0"/>
                  </w:pPr>
                  <w:bookmarkStart w:id="1" w:name="bookmark2"/>
                  <w:r w:rsidRPr="007C20BD">
                    <w:rPr>
                      <w:b/>
                      <w:sz w:val="24"/>
                      <w:szCs w:val="24"/>
                    </w:rPr>
                    <w:t>2.KAPSAM:</w:t>
                  </w:r>
                  <w:bookmarkEnd w:id="1"/>
                  <w:r w:rsidRPr="007C20BD">
                    <w:t xml:space="preserve"> </w:t>
                  </w:r>
                </w:p>
                <w:p w:rsidR="00CD683E" w:rsidRDefault="00CD683E" w:rsidP="00571AEB">
                  <w:pPr>
                    <w:pStyle w:val="Balk21"/>
                    <w:keepNext/>
                    <w:keepLines/>
                    <w:shd w:val="clear" w:color="auto" w:fill="auto"/>
                    <w:tabs>
                      <w:tab w:val="left" w:pos="709"/>
                    </w:tabs>
                    <w:spacing w:after="0" w:line="240" w:lineRule="auto"/>
                    <w:ind w:left="709" w:firstLine="0"/>
                  </w:pPr>
                </w:p>
                <w:p w:rsidR="00D32C5B" w:rsidRPr="007C20BD" w:rsidRDefault="00CD683E" w:rsidP="00571AEB">
                  <w:pPr>
                    <w:pStyle w:val="Balk21"/>
                    <w:keepNext/>
                    <w:keepLines/>
                    <w:shd w:val="clear" w:color="auto" w:fill="auto"/>
                    <w:tabs>
                      <w:tab w:val="left" w:pos="709"/>
                    </w:tabs>
                    <w:spacing w:after="0" w:line="240" w:lineRule="auto"/>
                    <w:ind w:left="709" w:firstLine="0"/>
                  </w:pPr>
                  <w:r>
                    <w:t xml:space="preserve">       </w:t>
                  </w:r>
                  <w:r w:rsidR="00D32C5B" w:rsidRPr="007C20BD">
                    <w:t>Tapu ve Kadastro Genel Müdürlüğü merkez birimleri faaliyet alanında yapılan</w:t>
                  </w:r>
                  <w:r w:rsidR="000B350D">
                    <w:t xml:space="preserve"> </w:t>
                  </w:r>
                  <w:r w:rsidR="00B05611">
                    <w:t>ça</w:t>
                  </w:r>
                  <w:r w:rsidR="00D32C5B" w:rsidRPr="007C20BD">
                    <w:t>lışmaları  kapsar.</w:t>
                  </w:r>
                </w:p>
                <w:p w:rsidR="00CD683E" w:rsidRPr="007C20BD" w:rsidRDefault="00D32C5B" w:rsidP="00CD683E">
                  <w:pPr>
                    <w:pStyle w:val="Balk21"/>
                    <w:keepNext/>
                    <w:keepLines/>
                    <w:shd w:val="clear" w:color="auto" w:fill="auto"/>
                    <w:tabs>
                      <w:tab w:val="left" w:pos="0"/>
                    </w:tabs>
                    <w:spacing w:after="0" w:line="547" w:lineRule="exact"/>
                    <w:ind w:left="709" w:firstLine="0"/>
                    <w:rPr>
                      <w:b/>
                      <w:sz w:val="24"/>
                      <w:szCs w:val="24"/>
                    </w:rPr>
                  </w:pPr>
                  <w:r w:rsidRPr="007C20BD">
                    <w:rPr>
                      <w:b/>
                      <w:sz w:val="24"/>
                      <w:szCs w:val="24"/>
                    </w:rPr>
                    <w:t>3.TANIMLAR:</w:t>
                  </w:r>
                </w:p>
                <w:p w:rsidR="00B05611" w:rsidRDefault="00D32C5B" w:rsidP="00571AEB">
                  <w:pPr>
                    <w:tabs>
                      <w:tab w:val="left" w:pos="0"/>
                      <w:tab w:val="left" w:pos="792"/>
                    </w:tabs>
                    <w:spacing w:line="360" w:lineRule="auto"/>
                    <w:ind w:left="709" w:right="1"/>
                    <w:jc w:val="both"/>
                    <w:rPr>
                      <w:bCs/>
                    </w:rPr>
                  </w:pPr>
                  <w:r w:rsidRPr="007C20BD">
                    <w:rPr>
                      <w:b/>
                    </w:rPr>
                    <w:t>Birimler:</w:t>
                  </w:r>
                  <w:r w:rsidRPr="007C20BD">
                    <w:t xml:space="preserve"> Genel Müdürlükte d</w:t>
                  </w:r>
                  <w:r w:rsidRPr="007C20BD">
                    <w:rPr>
                      <w:bCs/>
                    </w:rPr>
                    <w:t xml:space="preserve">oğrudan Genel Müdür </w:t>
                  </w:r>
                  <w:r w:rsidR="000B350D">
                    <w:rPr>
                      <w:bCs/>
                    </w:rPr>
                    <w:t xml:space="preserve">ve </w:t>
                  </w:r>
                  <w:r w:rsidRPr="007C20BD">
                    <w:rPr>
                      <w:bCs/>
                    </w:rPr>
                    <w:t xml:space="preserve">Yardımcılarına bağlı olan bölümlerdir. </w:t>
                  </w:r>
                </w:p>
                <w:p w:rsidR="00D32C5B" w:rsidRPr="007C20BD" w:rsidRDefault="00D32C5B" w:rsidP="00571AEB">
                  <w:pPr>
                    <w:tabs>
                      <w:tab w:val="left" w:pos="0"/>
                      <w:tab w:val="left" w:pos="792"/>
                    </w:tabs>
                    <w:spacing w:line="360" w:lineRule="auto"/>
                    <w:ind w:left="709" w:right="1"/>
                    <w:jc w:val="both"/>
                    <w:rPr>
                      <w:bCs/>
                    </w:rPr>
                  </w:pPr>
                  <w:r w:rsidRPr="007C20BD">
                    <w:rPr>
                      <w:b/>
                    </w:rPr>
                    <w:t>Birim Amiri:</w:t>
                  </w:r>
                  <w:r w:rsidRPr="007C20BD">
                    <w:t xml:space="preserve"> Birimlerin en üst seviye </w:t>
                  </w:r>
                  <w:r w:rsidR="000B350D">
                    <w:t>y</w:t>
                  </w:r>
                  <w:r w:rsidRPr="007C20BD">
                    <w:t xml:space="preserve">öneticileridir. (Genel Müdürlükte Daire Başkanı, Başkan, </w:t>
                  </w:r>
                  <w:r w:rsidRPr="007C20BD">
                    <w:rPr>
                      <w:b/>
                      <w:bCs/>
                    </w:rPr>
                    <w:t>Kurum</w:t>
                  </w:r>
                  <w:r w:rsidR="006868C2">
                    <w:rPr>
                      <w:b/>
                      <w:bCs/>
                    </w:rPr>
                    <w:t xml:space="preserve"> </w:t>
                  </w:r>
                  <w:r w:rsidR="00B05611">
                    <w:rPr>
                      <w:b/>
                      <w:bCs/>
                    </w:rPr>
                    <w:t>İSG</w:t>
                  </w:r>
                  <w:r w:rsidRPr="007C20BD">
                    <w:rPr>
                      <w:b/>
                      <w:bCs/>
                    </w:rPr>
                    <w:t xml:space="preserve"> Yönetim Temsilcisi:</w:t>
                  </w:r>
                  <w:r w:rsidRPr="007C20BD">
                    <w:rPr>
                      <w:bCs/>
                    </w:rPr>
                    <w:t xml:space="preserve"> Kurumda </w:t>
                  </w:r>
                  <w:r w:rsidR="00B05611">
                    <w:rPr>
                      <w:bCs/>
                    </w:rPr>
                    <w:t>İSG</w:t>
                  </w:r>
                  <w:r w:rsidRPr="007C20BD">
                    <w:rPr>
                      <w:bCs/>
                    </w:rPr>
                    <w:t xml:space="preserve"> Yönetim</w:t>
                  </w:r>
                  <w:r w:rsidR="00B05611">
                    <w:rPr>
                      <w:bCs/>
                    </w:rPr>
                    <w:t>i</w:t>
                  </w:r>
                  <w:r w:rsidRPr="007C20BD">
                    <w:rPr>
                      <w:bCs/>
                    </w:rPr>
                    <w:t xml:space="preserve"> Sistem çalışmalarını Genel Müdürlük adına yapan, koordinasyonu ve takibini sağlayan personeldir. Bu görev </w:t>
                  </w:r>
                  <w:r w:rsidR="00B05611">
                    <w:rPr>
                      <w:bCs/>
                    </w:rPr>
                    <w:t xml:space="preserve">Destek Hizmetleri Dairesi Başkanı </w:t>
                  </w:r>
                  <w:r w:rsidRPr="007C20BD">
                    <w:rPr>
                      <w:bCs/>
                    </w:rPr>
                    <w:t xml:space="preserve"> tarafından yürütülür.  </w:t>
                  </w:r>
                </w:p>
                <w:p w:rsidR="00D32C5B" w:rsidRPr="007C20BD" w:rsidRDefault="00B05611" w:rsidP="00571AEB">
                  <w:pPr>
                    <w:tabs>
                      <w:tab w:val="left" w:pos="0"/>
                      <w:tab w:val="left" w:pos="792"/>
                    </w:tabs>
                    <w:spacing w:line="360" w:lineRule="auto"/>
                    <w:ind w:left="709" w:right="1"/>
                    <w:jc w:val="both"/>
                    <w:rPr>
                      <w:bCs/>
                    </w:rPr>
                  </w:pPr>
                  <w:r>
                    <w:rPr>
                      <w:b/>
                      <w:bCs/>
                    </w:rPr>
                    <w:t xml:space="preserve">İSG </w:t>
                  </w:r>
                  <w:r w:rsidR="00D32C5B" w:rsidRPr="007C20BD">
                    <w:rPr>
                      <w:b/>
                      <w:bCs/>
                    </w:rPr>
                    <w:t>Temsilcisi:</w:t>
                  </w:r>
                  <w:r w:rsidR="006868C2">
                    <w:rPr>
                      <w:b/>
                      <w:bCs/>
                    </w:rPr>
                    <w:t xml:space="preserve"> </w:t>
                  </w:r>
                  <w:r>
                    <w:rPr>
                      <w:bCs/>
                    </w:rPr>
                    <w:t xml:space="preserve">Kurumda İSG </w:t>
                  </w:r>
                  <w:r w:rsidR="00D32C5B" w:rsidRPr="007C20BD">
                    <w:rPr>
                      <w:bCs/>
                    </w:rPr>
                    <w:t>Yönetim</w:t>
                  </w:r>
                  <w:r>
                    <w:rPr>
                      <w:bCs/>
                    </w:rPr>
                    <w:t>i</w:t>
                  </w:r>
                  <w:r w:rsidR="00D32C5B" w:rsidRPr="007C20BD">
                    <w:rPr>
                      <w:bCs/>
                    </w:rPr>
                    <w:t xml:space="preserve"> Sistem çalışmalarını yapan, koordinasyonu ve takibini sağlayan personeldir.  </w:t>
                  </w:r>
                </w:p>
                <w:p w:rsidR="00D32C5B" w:rsidRPr="007C20BD" w:rsidRDefault="00D32C5B" w:rsidP="00571AEB">
                  <w:pPr>
                    <w:tabs>
                      <w:tab w:val="left" w:pos="0"/>
                      <w:tab w:val="left" w:pos="792"/>
                    </w:tabs>
                    <w:spacing w:line="360" w:lineRule="auto"/>
                    <w:ind w:left="709" w:right="1"/>
                    <w:jc w:val="both"/>
                    <w:rPr>
                      <w:bCs/>
                    </w:rPr>
                  </w:pPr>
                  <w:r w:rsidRPr="007C20BD">
                    <w:rPr>
                      <w:b/>
                      <w:bCs/>
                    </w:rPr>
                    <w:t xml:space="preserve">Birim </w:t>
                  </w:r>
                  <w:r w:rsidR="00B05611">
                    <w:rPr>
                      <w:b/>
                      <w:bCs/>
                    </w:rPr>
                    <w:t>İSG</w:t>
                  </w:r>
                  <w:r w:rsidRPr="007C20BD">
                    <w:rPr>
                      <w:b/>
                      <w:bCs/>
                    </w:rPr>
                    <w:t xml:space="preserve"> Sorumlusu:</w:t>
                  </w:r>
                  <w:r w:rsidRPr="007C20BD">
                    <w:rPr>
                      <w:bCs/>
                    </w:rPr>
                    <w:t xml:space="preserve"> Birimlerde yapılacak </w:t>
                  </w:r>
                  <w:r w:rsidR="00B05611">
                    <w:rPr>
                      <w:bCs/>
                    </w:rPr>
                    <w:t>İSG</w:t>
                  </w:r>
                  <w:r w:rsidRPr="007C20BD">
                    <w:rPr>
                      <w:bCs/>
                    </w:rPr>
                    <w:t xml:space="preserve"> Yönetim</w:t>
                  </w:r>
                  <w:r w:rsidR="00B05611">
                    <w:rPr>
                      <w:bCs/>
                    </w:rPr>
                    <w:t>i</w:t>
                  </w:r>
                  <w:r w:rsidRPr="007C20BD">
                    <w:rPr>
                      <w:bCs/>
                    </w:rPr>
                    <w:t xml:space="preserve"> Sistem çalışmalarının koordinasyonu ve takibini sağlayan </w:t>
                  </w:r>
                  <w:r w:rsidR="000B350D">
                    <w:rPr>
                      <w:bCs/>
                    </w:rPr>
                    <w:t xml:space="preserve">başkanlık </w:t>
                  </w:r>
                  <w:r w:rsidRPr="007C20BD">
                    <w:rPr>
                      <w:bCs/>
                    </w:rPr>
                    <w:t>personel</w:t>
                  </w:r>
                  <w:r w:rsidR="000B350D">
                    <w:rPr>
                      <w:bCs/>
                    </w:rPr>
                    <w:t>i</w:t>
                  </w:r>
                  <w:r w:rsidRPr="007C20BD">
                    <w:rPr>
                      <w:bCs/>
                    </w:rPr>
                    <w:t xml:space="preserve">dir.  </w:t>
                  </w:r>
                </w:p>
                <w:p w:rsidR="00D32C5B" w:rsidRPr="007C20BD" w:rsidRDefault="00D32C5B" w:rsidP="00571AEB">
                  <w:pPr>
                    <w:tabs>
                      <w:tab w:val="left" w:pos="0"/>
                      <w:tab w:val="left" w:pos="792"/>
                    </w:tabs>
                    <w:spacing w:line="360" w:lineRule="auto"/>
                    <w:ind w:left="709" w:right="1"/>
                    <w:jc w:val="both"/>
                    <w:rPr>
                      <w:bCs/>
                    </w:rPr>
                  </w:pPr>
                  <w:r w:rsidRPr="007C20BD">
                    <w:rPr>
                      <w:b/>
                    </w:rPr>
                    <w:t>Doküman:</w:t>
                  </w:r>
                  <w:r w:rsidR="000B350D">
                    <w:rPr>
                      <w:b/>
                    </w:rPr>
                    <w:t xml:space="preserve"> </w:t>
                  </w:r>
                  <w:r w:rsidR="00B05611">
                    <w:t>İSG</w:t>
                  </w:r>
                  <w:r w:rsidRPr="007C20BD">
                    <w:t xml:space="preserve">Yönetim Sistemi içinde yer alan ve sistemin gereklerini yerine getirmek için kullanılan Misyon, Vizyon, </w:t>
                  </w:r>
                  <w:r w:rsidR="00BA21E3">
                    <w:t>İSG</w:t>
                  </w:r>
                  <w:r w:rsidRPr="007C20BD">
                    <w:t xml:space="preserve"> Politikası, Kalite El Kitabı, Prosedürler, İş Akışları </w:t>
                  </w:r>
                  <w:r w:rsidR="000B350D">
                    <w:t>Şemaları, Talimatlar</w:t>
                  </w:r>
                  <w:r w:rsidRPr="007C20BD">
                    <w:t xml:space="preserve">, Süreçler, Görev Tanımları, Formlar ve Dış Kaynaklı Dokümanları </w:t>
                  </w:r>
                  <w:r w:rsidRPr="007C20BD">
                    <w:lastRenderedPageBreak/>
                    <w:t>kapsayan basılı veya dijital ortamdaki belgelerdir.</w:t>
                  </w:r>
                </w:p>
                <w:p w:rsidR="00D32C5B" w:rsidRPr="007C20BD" w:rsidRDefault="00BA21E3" w:rsidP="00571AEB">
                  <w:pPr>
                    <w:tabs>
                      <w:tab w:val="left" w:pos="0"/>
                      <w:tab w:val="left" w:pos="792"/>
                    </w:tabs>
                    <w:spacing w:line="360" w:lineRule="auto"/>
                    <w:ind w:left="709" w:right="1"/>
                    <w:jc w:val="both"/>
                  </w:pPr>
                  <w:r>
                    <w:rPr>
                      <w:b/>
                    </w:rPr>
                    <w:t>İSG</w:t>
                  </w:r>
                  <w:r w:rsidR="00D32C5B" w:rsidRPr="007C20BD">
                    <w:rPr>
                      <w:b/>
                    </w:rPr>
                    <w:t xml:space="preserve"> El Kitabı:</w:t>
                  </w:r>
                  <w:r w:rsidR="0019205A">
                    <w:t xml:space="preserve"> TKGM’</w:t>
                  </w:r>
                  <w:r w:rsidR="00D32C5B" w:rsidRPr="007C20BD">
                    <w:t xml:space="preserve">de uygulanan </w:t>
                  </w:r>
                  <w:r>
                    <w:t>İSG</w:t>
                  </w:r>
                  <w:r w:rsidR="00D32C5B" w:rsidRPr="007C20BD">
                    <w:rPr>
                      <w:bCs/>
                    </w:rPr>
                    <w:t xml:space="preserve"> </w:t>
                  </w:r>
                  <w:r w:rsidR="000B350D">
                    <w:rPr>
                      <w:bCs/>
                    </w:rPr>
                    <w:t>Yöntim S</w:t>
                  </w:r>
                  <w:r w:rsidR="00D32C5B" w:rsidRPr="007C20BD">
                    <w:rPr>
                      <w:bCs/>
                    </w:rPr>
                    <w:t>isteminin genel yapısını anlatan ve faaliyetlerle ilgili hazırlanan ve uygulamada olan prosedürlere atıf yapan dokümandır.</w:t>
                  </w:r>
                </w:p>
                <w:p w:rsidR="00D32C5B" w:rsidRPr="007C20BD" w:rsidRDefault="00D32C5B" w:rsidP="00571AEB">
                  <w:pPr>
                    <w:tabs>
                      <w:tab w:val="left" w:pos="0"/>
                      <w:tab w:val="left" w:pos="792"/>
                    </w:tabs>
                    <w:spacing w:line="360" w:lineRule="auto"/>
                    <w:ind w:left="709" w:right="1"/>
                    <w:jc w:val="both"/>
                    <w:rPr>
                      <w:bCs/>
                    </w:rPr>
                  </w:pPr>
                  <w:r w:rsidRPr="007C20BD">
                    <w:rPr>
                      <w:b/>
                    </w:rPr>
                    <w:t>Prosedürler</w:t>
                  </w:r>
                  <w:r w:rsidRPr="007C20BD">
                    <w:t xml:space="preserve">: Faaliyetlerin </w:t>
                  </w:r>
                  <w:r w:rsidRPr="007C20BD">
                    <w:rPr>
                      <w:bCs/>
                    </w:rPr>
                    <w:t>safhalarını ve neyin yapılacağını anlatır.</w:t>
                  </w:r>
                </w:p>
                <w:p w:rsidR="00D32C5B" w:rsidRPr="007C20BD" w:rsidRDefault="00D32C5B" w:rsidP="00571AEB">
                  <w:pPr>
                    <w:tabs>
                      <w:tab w:val="left" w:pos="0"/>
                      <w:tab w:val="left" w:pos="792"/>
                    </w:tabs>
                    <w:spacing w:line="360" w:lineRule="auto"/>
                    <w:ind w:left="709" w:right="1"/>
                    <w:jc w:val="both"/>
                  </w:pPr>
                  <w:r w:rsidRPr="007C20BD">
                    <w:rPr>
                      <w:b/>
                    </w:rPr>
                    <w:t>İş Akışları</w:t>
                  </w:r>
                  <w:r w:rsidR="000B350D">
                    <w:rPr>
                      <w:b/>
                    </w:rPr>
                    <w:t xml:space="preserve"> </w:t>
                  </w:r>
                  <w:r w:rsidRPr="007C20BD">
                    <w:rPr>
                      <w:b/>
                    </w:rPr>
                    <w:t>:</w:t>
                  </w:r>
                  <w:r w:rsidRPr="007C20BD">
                    <w:t xml:space="preserve"> Faaliyetlerin</w:t>
                  </w:r>
                  <w:r w:rsidRPr="007C20BD">
                    <w:rPr>
                      <w:bCs/>
                    </w:rPr>
                    <w:t xml:space="preserve"> nasıl yapılacağının detayını anlatır.</w:t>
                  </w:r>
                </w:p>
                <w:p w:rsidR="00D32C5B" w:rsidRPr="007C20BD" w:rsidRDefault="00D32C5B" w:rsidP="00571AEB">
                  <w:pPr>
                    <w:tabs>
                      <w:tab w:val="left" w:pos="0"/>
                      <w:tab w:val="left" w:pos="792"/>
                    </w:tabs>
                    <w:spacing w:line="360" w:lineRule="auto"/>
                    <w:ind w:left="709" w:right="1"/>
                    <w:jc w:val="both"/>
                    <w:rPr>
                      <w:bCs/>
                    </w:rPr>
                  </w:pPr>
                  <w:r w:rsidRPr="007C20BD">
                    <w:rPr>
                      <w:b/>
                    </w:rPr>
                    <w:t>Süreçler:</w:t>
                  </w:r>
                  <w:r w:rsidRPr="007C20BD">
                    <w:t xml:space="preserve"> İşlemlerin</w:t>
                  </w:r>
                  <w:r w:rsidRPr="007C20BD">
                    <w:rPr>
                      <w:bCs/>
                    </w:rPr>
                    <w:t xml:space="preserve"> girdilerini, çıktılarını, işlem ölçümlerini, işlemde kullanılan kaynakları ve işlem performans kriterlerini gösteren dokümandır.</w:t>
                  </w:r>
                </w:p>
                <w:p w:rsidR="000B350D" w:rsidRPr="007C20BD" w:rsidRDefault="00D32C5B" w:rsidP="00571AEB">
                  <w:pPr>
                    <w:tabs>
                      <w:tab w:val="left" w:pos="0"/>
                      <w:tab w:val="left" w:pos="792"/>
                    </w:tabs>
                    <w:spacing w:line="360" w:lineRule="auto"/>
                    <w:ind w:left="709" w:right="1"/>
                    <w:jc w:val="both"/>
                    <w:rPr>
                      <w:bCs/>
                    </w:rPr>
                  </w:pPr>
                  <w:r w:rsidRPr="007C20BD">
                    <w:rPr>
                      <w:b/>
                    </w:rPr>
                    <w:t>Görev Tanımları:</w:t>
                  </w:r>
                  <w:r w:rsidRPr="007C20BD">
                    <w:t xml:space="preserve"> Unvanların</w:t>
                  </w:r>
                  <w:r w:rsidRPr="007C20BD">
                    <w:rPr>
                      <w:bCs/>
                    </w:rPr>
                    <w:t xml:space="preserve"> görev, yetki, sorumluluklarını ve karşılıklı ilişkilerini açıklayan dokümanlardır.</w:t>
                  </w:r>
                </w:p>
                <w:p w:rsidR="00D32C5B" w:rsidRPr="007C20BD" w:rsidRDefault="00D32C5B" w:rsidP="00571AEB">
                  <w:pPr>
                    <w:tabs>
                      <w:tab w:val="left" w:pos="0"/>
                      <w:tab w:val="left" w:pos="792"/>
                    </w:tabs>
                    <w:spacing w:line="360" w:lineRule="auto"/>
                    <w:ind w:left="709" w:right="1"/>
                    <w:jc w:val="both"/>
                    <w:rPr>
                      <w:bCs/>
                    </w:rPr>
                  </w:pPr>
                  <w:r w:rsidRPr="007C20BD">
                    <w:rPr>
                      <w:b/>
                    </w:rPr>
                    <w:t>Destek Dokümanlar:</w:t>
                  </w:r>
                  <w:r w:rsidRPr="007C20BD">
                    <w:rPr>
                      <w:bCs/>
                    </w:rPr>
                    <w:t>Faaliyetler sırasında tutulacak kayıtlardır. (</w:t>
                  </w:r>
                  <w:r w:rsidRPr="007C20BD">
                    <w:t>formlar, tutanaklar, raporlar, fişler, planlar, tablolar, etiketler, defterler vb</w:t>
                  </w:r>
                  <w:r w:rsidRPr="007C20BD">
                    <w:rPr>
                      <w:bCs/>
                    </w:rPr>
                    <w:t>)</w:t>
                  </w:r>
                </w:p>
                <w:p w:rsidR="00D32C5B" w:rsidRPr="007C20BD" w:rsidRDefault="00D32C5B" w:rsidP="00571AEB">
                  <w:pPr>
                    <w:tabs>
                      <w:tab w:val="left" w:pos="0"/>
                      <w:tab w:val="left" w:pos="792"/>
                    </w:tabs>
                    <w:spacing w:line="360" w:lineRule="auto"/>
                    <w:ind w:left="709" w:right="1"/>
                    <w:jc w:val="both"/>
                  </w:pPr>
                  <w:r w:rsidRPr="007C20BD">
                    <w:rPr>
                      <w:b/>
                    </w:rPr>
                    <w:t xml:space="preserve">Dış Kaynaklı Dökümanlar: </w:t>
                  </w:r>
                  <w:r w:rsidRPr="007C20BD">
                    <w:t xml:space="preserve">TKGM nde, gerek </w:t>
                  </w:r>
                  <w:r w:rsidR="00BA21E3">
                    <w:t>İSG</w:t>
                  </w:r>
                  <w:r w:rsidRPr="007C20BD">
                    <w:t xml:space="preserve"> </w:t>
                  </w:r>
                  <w:r w:rsidR="006868C2">
                    <w:t>Y</w:t>
                  </w:r>
                  <w:r w:rsidRPr="007C20BD">
                    <w:t xml:space="preserve">önetim </w:t>
                  </w:r>
                  <w:r w:rsidR="006868C2">
                    <w:t>S</w:t>
                  </w:r>
                  <w:r w:rsidRPr="007C20BD">
                    <w:t xml:space="preserve">isteminin gerekse kuruluş kanununda belirtilen tüm faaliyetlerin gerçekleştirilmesinde kullanılmakta olan ve </w:t>
                  </w:r>
                  <w:r w:rsidR="000B350D">
                    <w:t>Kurum dışında hazırlanan</w:t>
                  </w:r>
                  <w:r w:rsidRPr="007C20BD">
                    <w:t xml:space="preserve"> </w:t>
                  </w:r>
                  <w:r w:rsidR="000B350D">
                    <w:t>K</w:t>
                  </w:r>
                  <w:r w:rsidRPr="007C20BD">
                    <w:t xml:space="preserve">anun, </w:t>
                  </w:r>
                  <w:r w:rsidR="000B350D">
                    <w:t>T</w:t>
                  </w:r>
                  <w:r w:rsidRPr="007C20BD">
                    <w:t xml:space="preserve">üzük, </w:t>
                  </w:r>
                  <w:r w:rsidR="000B350D">
                    <w:t>Y</w:t>
                  </w:r>
                  <w:r w:rsidRPr="007C20BD">
                    <w:t xml:space="preserve">önetmelik, </w:t>
                  </w:r>
                  <w:r w:rsidR="000B350D">
                    <w:t xml:space="preserve">Yönerge, Talimat, </w:t>
                  </w:r>
                  <w:r w:rsidR="006868C2">
                    <w:t>s</w:t>
                  </w:r>
                  <w:r w:rsidRPr="007C20BD">
                    <w:t xml:space="preserve">tandard vb. dokümanlardır. </w:t>
                  </w:r>
                </w:p>
                <w:p w:rsidR="00CD683E" w:rsidRDefault="00D32C5B" w:rsidP="00571AEB">
                  <w:pPr>
                    <w:pStyle w:val="Balk21"/>
                    <w:keepNext/>
                    <w:keepLines/>
                    <w:shd w:val="clear" w:color="auto" w:fill="auto"/>
                    <w:tabs>
                      <w:tab w:val="left" w:pos="0"/>
                    </w:tabs>
                    <w:spacing w:after="0" w:line="360" w:lineRule="auto"/>
                    <w:ind w:left="709" w:right="1" w:firstLine="0"/>
                    <w:rPr>
                      <w:b/>
                      <w:sz w:val="24"/>
                      <w:szCs w:val="24"/>
                    </w:rPr>
                  </w:pPr>
                  <w:bookmarkStart w:id="2" w:name="bookmark3"/>
                  <w:r w:rsidRPr="007C20BD">
                    <w:rPr>
                      <w:b/>
                      <w:sz w:val="24"/>
                      <w:szCs w:val="24"/>
                    </w:rPr>
                    <w:t>1.SORUMLULAR:</w:t>
                  </w:r>
                  <w:bookmarkEnd w:id="2"/>
                </w:p>
                <w:p w:rsidR="00D32C5B" w:rsidRPr="007C20BD" w:rsidRDefault="00CD683E" w:rsidP="00571AEB">
                  <w:pPr>
                    <w:pStyle w:val="Balk21"/>
                    <w:keepNext/>
                    <w:keepLines/>
                    <w:shd w:val="clear" w:color="auto" w:fill="auto"/>
                    <w:tabs>
                      <w:tab w:val="left" w:pos="0"/>
                    </w:tabs>
                    <w:spacing w:after="0" w:line="360" w:lineRule="auto"/>
                    <w:ind w:left="709" w:right="1" w:firstLine="0"/>
                  </w:pPr>
                  <w:r>
                    <w:rPr>
                      <w:b/>
                      <w:sz w:val="24"/>
                      <w:szCs w:val="24"/>
                    </w:rPr>
                    <w:t xml:space="preserve">        </w:t>
                  </w:r>
                  <w:r w:rsidR="00D32C5B" w:rsidRPr="007C20BD">
                    <w:t>Bu prosedürün uygulanmasından Genel Müdürlük merkez birimler</w:t>
                  </w:r>
                  <w:r w:rsidR="00BA21E3">
                    <w:t>i</w:t>
                  </w:r>
                  <w:r w:rsidR="00D32C5B" w:rsidRPr="007C20BD">
                    <w:t xml:space="preserve"> sorumludur. </w:t>
                  </w:r>
                  <w:r w:rsidR="00BA21E3">
                    <w:t>İSG</w:t>
                  </w:r>
                  <w:r w:rsidR="00D32C5B" w:rsidRPr="007C20BD">
                    <w:t xml:space="preserve"> Yönetim Sistemi içerisinde Prosedür ve Formlar </w:t>
                  </w:r>
                  <w:r w:rsidR="00BA21E3">
                    <w:t>İSG Biriminin</w:t>
                  </w:r>
                  <w:r w:rsidR="00D32C5B" w:rsidRPr="007C20BD">
                    <w:t xml:space="preserve"> sorumluluğunda olup revizyonlarını takip edecektir.</w:t>
                  </w:r>
                </w:p>
                <w:p w:rsidR="00D32C5B" w:rsidRPr="007C20BD" w:rsidRDefault="00D32C5B" w:rsidP="00571AEB">
                  <w:pPr>
                    <w:pStyle w:val="Balk21"/>
                    <w:keepNext/>
                    <w:keepLines/>
                    <w:shd w:val="clear" w:color="auto" w:fill="auto"/>
                    <w:tabs>
                      <w:tab w:val="left" w:pos="0"/>
                      <w:tab w:val="left" w:pos="798"/>
                    </w:tabs>
                    <w:spacing w:after="0"/>
                    <w:ind w:left="709" w:firstLine="0"/>
                    <w:rPr>
                      <w:b/>
                      <w:sz w:val="24"/>
                      <w:szCs w:val="24"/>
                    </w:rPr>
                  </w:pPr>
                  <w:bookmarkStart w:id="3" w:name="bookmark4"/>
                  <w:r w:rsidRPr="007C20BD">
                    <w:rPr>
                      <w:b/>
                      <w:sz w:val="24"/>
                      <w:szCs w:val="24"/>
                    </w:rPr>
                    <w:t>2.UYGULAMA</w:t>
                  </w:r>
                  <w:bookmarkStart w:id="4" w:name="bookmark5"/>
                  <w:bookmarkEnd w:id="3"/>
                </w:p>
                <w:p w:rsidR="00D32C5B" w:rsidRPr="007C20BD" w:rsidRDefault="00D32C5B" w:rsidP="00571AEB">
                  <w:pPr>
                    <w:pStyle w:val="Balk21"/>
                    <w:keepNext/>
                    <w:keepLines/>
                    <w:shd w:val="clear" w:color="auto" w:fill="auto"/>
                    <w:tabs>
                      <w:tab w:val="left" w:pos="0"/>
                      <w:tab w:val="left" w:pos="798"/>
                    </w:tabs>
                    <w:spacing w:after="0"/>
                    <w:ind w:left="709" w:firstLine="0"/>
                    <w:rPr>
                      <w:b/>
                      <w:sz w:val="24"/>
                      <w:szCs w:val="24"/>
                    </w:rPr>
                  </w:pPr>
                  <w:r w:rsidRPr="007C20BD">
                    <w:rPr>
                      <w:b/>
                      <w:sz w:val="24"/>
                      <w:szCs w:val="24"/>
                    </w:rPr>
                    <w:t>5.1 Hedefler:</w:t>
                  </w:r>
                  <w:bookmarkEnd w:id="4"/>
                </w:p>
                <w:p w:rsidR="00D32C5B" w:rsidRPr="007C20BD" w:rsidRDefault="00D32C5B" w:rsidP="00571AEB">
                  <w:pPr>
                    <w:spacing w:line="276" w:lineRule="auto"/>
                    <w:ind w:left="709"/>
                  </w:pPr>
                  <w:r w:rsidRPr="007C20BD">
                    <w:rPr>
                      <w:b/>
                    </w:rPr>
                    <w:t>5.1.1.</w:t>
                  </w:r>
                  <w:r w:rsidRPr="007C20BD">
                    <w:t xml:space="preserve"> Genel Müdürlük merkez birimlerindeki her birimin yıllık en az 1(bir) öneri sunarak </w:t>
                  </w:r>
                  <w:r w:rsidR="00C54E08">
                    <w:t xml:space="preserve">İSG </w:t>
                  </w:r>
                  <w:r w:rsidRPr="007C20BD">
                    <w:t xml:space="preserve">Öneri ve Proje Sistemine katılması hedeflenmektedir. </w:t>
                  </w:r>
                  <w:r w:rsidR="00C54E08">
                    <w:t xml:space="preserve">İSG </w:t>
                  </w:r>
                  <w:r w:rsidRPr="007C20BD">
                    <w:t>Öneri ve Proje Sistemine sunulan katkı ile;</w:t>
                  </w:r>
                </w:p>
                <w:p w:rsidR="00D32C5B" w:rsidRPr="007C20BD" w:rsidRDefault="00D32C5B" w:rsidP="00571AEB">
                  <w:pPr>
                    <w:spacing w:line="276" w:lineRule="auto"/>
                    <w:ind w:left="709" w:right="1"/>
                    <w:jc w:val="both"/>
                  </w:pPr>
                  <w:r w:rsidRPr="007C20BD">
                    <w:rPr>
                      <w:b/>
                    </w:rPr>
                    <w:t>5.1.2.</w:t>
                  </w:r>
                  <w:r w:rsidRPr="007C20BD">
                    <w:t>Maliyetleri azaltmak, ekonomik getiri sağlamak,</w:t>
                  </w:r>
                </w:p>
                <w:p w:rsidR="00D32C5B" w:rsidRPr="007C20BD" w:rsidRDefault="00D32C5B" w:rsidP="00571AEB">
                  <w:pPr>
                    <w:spacing w:line="276" w:lineRule="auto"/>
                    <w:ind w:left="709" w:right="1"/>
                    <w:jc w:val="both"/>
                  </w:pPr>
                  <w:r w:rsidRPr="007C20BD">
                    <w:rPr>
                      <w:b/>
                    </w:rPr>
                    <w:t>5.1.3.</w:t>
                  </w:r>
                  <w:r w:rsidRPr="007C20BD">
                    <w:t>Verimliliği ve hizmet kalitesini artırmak,</w:t>
                  </w:r>
                </w:p>
                <w:p w:rsidR="00D32C5B" w:rsidRPr="007C20BD" w:rsidRDefault="00D32C5B" w:rsidP="00571AEB">
                  <w:pPr>
                    <w:spacing w:line="276" w:lineRule="auto"/>
                    <w:ind w:left="709" w:right="1"/>
                    <w:jc w:val="both"/>
                  </w:pPr>
                  <w:r w:rsidRPr="007C20BD">
                    <w:rPr>
                      <w:b/>
                    </w:rPr>
                    <w:t>5.1.4.</w:t>
                  </w:r>
                  <w:r w:rsidRPr="007C20BD">
                    <w:t>İyileştirme faaliyetlerine çalışanların katılımını sağlamak,</w:t>
                  </w:r>
                </w:p>
                <w:p w:rsidR="00D32C5B" w:rsidRPr="007C20BD" w:rsidRDefault="00D32C5B" w:rsidP="00571AEB">
                  <w:pPr>
                    <w:spacing w:line="276" w:lineRule="auto"/>
                    <w:ind w:left="709" w:right="1"/>
                    <w:jc w:val="both"/>
                  </w:pPr>
                  <w:r w:rsidRPr="007C20BD">
                    <w:rPr>
                      <w:b/>
                    </w:rPr>
                    <w:t>5.1.5.</w:t>
                  </w:r>
                  <w:r w:rsidRPr="007C20BD">
                    <w:t>Yaratıcılığı teşvik etmek, zihinsel güç kazandırmak,</w:t>
                  </w:r>
                </w:p>
                <w:p w:rsidR="00D32C5B" w:rsidRPr="007C20BD" w:rsidRDefault="00D32C5B" w:rsidP="00571AEB">
                  <w:pPr>
                    <w:spacing w:line="276" w:lineRule="auto"/>
                    <w:ind w:left="709" w:right="1"/>
                    <w:jc w:val="both"/>
                  </w:pPr>
                  <w:r w:rsidRPr="007C20BD">
                    <w:rPr>
                      <w:b/>
                    </w:rPr>
                    <w:lastRenderedPageBreak/>
                    <w:t>5.1.6.</w:t>
                  </w:r>
                  <w:r w:rsidRPr="007C20BD">
                    <w:t>Çalışan tatminini ve motivasyonunu arttırmak,</w:t>
                  </w:r>
                </w:p>
                <w:p w:rsidR="00D32C5B" w:rsidRPr="007C20BD" w:rsidRDefault="00D32C5B" w:rsidP="00571AEB">
                  <w:pPr>
                    <w:spacing w:line="276" w:lineRule="auto"/>
                    <w:ind w:left="709" w:right="1"/>
                    <w:jc w:val="both"/>
                  </w:pPr>
                  <w:r w:rsidRPr="007C20BD">
                    <w:rPr>
                      <w:b/>
                    </w:rPr>
                    <w:t>5.1.7</w:t>
                  </w:r>
                  <w:r w:rsidRPr="007C20BD">
                    <w:t>.Yönetici-çalışan ilişkisini geliştirmek,</w:t>
                  </w:r>
                </w:p>
                <w:p w:rsidR="00D32C5B" w:rsidRPr="007C20BD" w:rsidRDefault="00D32C5B" w:rsidP="00571AEB">
                  <w:pPr>
                    <w:spacing w:line="276" w:lineRule="auto"/>
                    <w:ind w:left="709" w:right="1"/>
                    <w:jc w:val="both"/>
                  </w:pPr>
                  <w:r w:rsidRPr="007C20BD">
                    <w:rPr>
                      <w:b/>
                    </w:rPr>
                    <w:t>5.1.8.</w:t>
                  </w:r>
                  <w:r w:rsidRPr="007C20BD">
                    <w:t>Kurum içi iletişimi geliştirmek,</w:t>
                  </w:r>
                </w:p>
                <w:p w:rsidR="00D32C5B" w:rsidRPr="007C20BD" w:rsidRDefault="00D32C5B" w:rsidP="00571AEB">
                  <w:pPr>
                    <w:spacing w:line="276" w:lineRule="auto"/>
                    <w:ind w:left="709" w:right="1"/>
                    <w:jc w:val="both"/>
                  </w:pPr>
                  <w:r w:rsidRPr="007C20BD">
                    <w:rPr>
                      <w:b/>
                    </w:rPr>
                    <w:t>5.1.9.</w:t>
                  </w:r>
                  <w:r w:rsidRPr="007C20BD">
                    <w:t>Çalışanların aidiyet olgusunu geliştirmek,</w:t>
                  </w:r>
                </w:p>
                <w:p w:rsidR="00D32C5B" w:rsidRPr="007C20BD" w:rsidRDefault="00D32C5B" w:rsidP="00571AEB">
                  <w:pPr>
                    <w:spacing w:line="276" w:lineRule="auto"/>
                    <w:ind w:left="709" w:right="1"/>
                    <w:jc w:val="both"/>
                  </w:pPr>
                  <w:r w:rsidRPr="007C20BD">
                    <w:rPr>
                      <w:b/>
                    </w:rPr>
                    <w:t>5.1.10.</w:t>
                  </w:r>
                  <w:r w:rsidRPr="007C20BD">
                    <w:t>Kurumsal kültürü ve kurum imajını geliştirmek</w:t>
                  </w:r>
                </w:p>
                <w:p w:rsidR="00D32C5B" w:rsidRPr="007C20BD" w:rsidRDefault="00D32C5B" w:rsidP="00571AEB">
                  <w:pPr>
                    <w:spacing w:line="276" w:lineRule="auto"/>
                    <w:ind w:left="709" w:right="1"/>
                    <w:jc w:val="both"/>
                  </w:pPr>
                  <w:r w:rsidRPr="007C20BD">
                    <w:rPr>
                      <w:b/>
                    </w:rPr>
                    <w:t>5.1.11.</w:t>
                  </w:r>
                  <w:r w:rsidRPr="007C20BD">
                    <w:t>Vatandaş memnuniyetini artırmak,</w:t>
                  </w:r>
                </w:p>
                <w:p w:rsidR="00D32C5B" w:rsidRPr="007C20BD" w:rsidRDefault="00D32C5B" w:rsidP="00571AEB">
                  <w:pPr>
                    <w:tabs>
                      <w:tab w:val="left" w:pos="1323"/>
                    </w:tabs>
                    <w:spacing w:line="276" w:lineRule="auto"/>
                    <w:ind w:left="709" w:right="1"/>
                    <w:jc w:val="both"/>
                  </w:pPr>
                  <w:r w:rsidRPr="007C20BD">
                    <w:rPr>
                      <w:b/>
                    </w:rPr>
                    <w:t>5.1.12.</w:t>
                  </w:r>
                  <w:r w:rsidRPr="007C20BD">
                    <w:t>Hizmet verilen alanlarla ilgili emniyeti ve güvenliği sağlamak,</w:t>
                  </w:r>
                </w:p>
                <w:p w:rsidR="00D32C5B" w:rsidRPr="007C20BD" w:rsidRDefault="00D32C5B" w:rsidP="00571AEB">
                  <w:pPr>
                    <w:tabs>
                      <w:tab w:val="left" w:pos="1323"/>
                    </w:tabs>
                    <w:spacing w:line="276" w:lineRule="auto"/>
                    <w:ind w:left="709" w:right="1"/>
                    <w:jc w:val="both"/>
                  </w:pPr>
                  <w:r w:rsidRPr="007C20BD">
                    <w:rPr>
                      <w:b/>
                    </w:rPr>
                    <w:t>5.1.13.</w:t>
                  </w:r>
                  <w:r w:rsidR="00C54E08" w:rsidRPr="00C54E08">
                    <w:t>İSG</w:t>
                  </w:r>
                  <w:r w:rsidR="006868C2">
                    <w:t xml:space="preserve"> </w:t>
                  </w:r>
                  <w:r w:rsidRPr="007C20BD">
                    <w:t>Öneri ve Proje Sisteminin hayata geçirilmesiyle başlayan sürekli iyileştirme çalışmaları ile daha verimli bir iş ortamı sağlamak,</w:t>
                  </w:r>
                </w:p>
                <w:p w:rsidR="00D32C5B" w:rsidRPr="007C20BD" w:rsidRDefault="00D32C5B" w:rsidP="00571AEB">
                  <w:pPr>
                    <w:spacing w:line="276" w:lineRule="auto"/>
                    <w:ind w:left="709" w:right="1"/>
                    <w:jc w:val="both"/>
                  </w:pPr>
                  <w:r w:rsidRPr="007C20BD">
                    <w:rPr>
                      <w:b/>
                      <w:color w:val="000000"/>
                    </w:rPr>
                    <w:t>5.1.14.</w:t>
                  </w:r>
                  <w:r w:rsidRPr="007C20BD">
                    <w:rPr>
                      <w:color w:val="000000"/>
                    </w:rPr>
                    <w:t>Öneriler TKGM nin yürüttüğü hizmetlere ve çalışma hayatının geliştirilmesine yönelik yeni projelere ilişkin olmalıdır.</w:t>
                  </w:r>
                </w:p>
                <w:p w:rsidR="00D32C5B" w:rsidRPr="007C20BD" w:rsidRDefault="00D32C5B" w:rsidP="00571AEB">
                  <w:pPr>
                    <w:spacing w:line="276" w:lineRule="auto"/>
                    <w:ind w:left="709" w:right="1"/>
                    <w:jc w:val="both"/>
                    <w:rPr>
                      <w:b/>
                      <w:u w:val="single"/>
                    </w:rPr>
                  </w:pPr>
                </w:p>
                <w:p w:rsidR="00D32C5B" w:rsidRPr="0019205A" w:rsidRDefault="00D32C5B" w:rsidP="00571AEB">
                  <w:pPr>
                    <w:spacing w:line="360" w:lineRule="auto"/>
                    <w:ind w:left="709" w:right="1"/>
                    <w:rPr>
                      <w:b/>
                    </w:rPr>
                  </w:pPr>
                  <w:r w:rsidRPr="007C20BD">
                    <w:rPr>
                      <w:b/>
                    </w:rPr>
                    <w:t xml:space="preserve">6- </w:t>
                  </w:r>
                  <w:r w:rsidR="00BA21E3">
                    <w:rPr>
                      <w:b/>
                    </w:rPr>
                    <w:t xml:space="preserve">İSG </w:t>
                  </w:r>
                  <w:r w:rsidRPr="007C20BD">
                    <w:rPr>
                      <w:b/>
                    </w:rPr>
                    <w:t>Kurulunun ve Sekretaryasının Oluşturulması</w:t>
                  </w:r>
                </w:p>
                <w:p w:rsidR="000B350D" w:rsidRPr="007C20BD" w:rsidRDefault="00D32C5B" w:rsidP="00571AEB">
                  <w:pPr>
                    <w:spacing w:line="360" w:lineRule="auto"/>
                    <w:ind w:left="709" w:right="1"/>
                  </w:pPr>
                  <w:r w:rsidRPr="007C20BD">
                    <w:rPr>
                      <w:b/>
                    </w:rPr>
                    <w:t>6.1.</w:t>
                  </w:r>
                  <w:r w:rsidR="00C54E08">
                    <w:t xml:space="preserve">İSG </w:t>
                  </w:r>
                  <w:r w:rsidRPr="007C20BD">
                    <w:t xml:space="preserve">Öneri ve Proje Sistemi Genel Müdürlük </w:t>
                  </w:r>
                  <w:r w:rsidR="00BA21E3">
                    <w:t xml:space="preserve">Merkezde </w:t>
                  </w:r>
                  <w:r w:rsidRPr="007C20BD">
                    <w:t xml:space="preserve">kurulur ve uygulanır. </w:t>
                  </w:r>
                  <w:r w:rsidR="00C54E08">
                    <w:t xml:space="preserve">İSG </w:t>
                  </w:r>
                  <w:r w:rsidRPr="007C20BD">
                    <w:t xml:space="preserve">Öneri ve Proje Sistemi çalışması başlatmadan önce </w:t>
                  </w:r>
                  <w:r w:rsidRPr="007C20BD">
                    <w:rPr>
                      <w:b/>
                    </w:rPr>
                    <w:t>“</w:t>
                  </w:r>
                  <w:r w:rsidR="00C54E08">
                    <w:rPr>
                      <w:b/>
                    </w:rPr>
                    <w:t>İSG</w:t>
                  </w:r>
                  <w:r w:rsidRPr="007C20BD">
                    <w:rPr>
                      <w:b/>
                    </w:rPr>
                    <w:t xml:space="preserve"> Kurulu”</w:t>
                  </w:r>
                  <w:r w:rsidRPr="007C20BD">
                    <w:t xml:space="preserve"> oluşturulur.</w:t>
                  </w:r>
                </w:p>
                <w:p w:rsidR="00CD683E" w:rsidRDefault="00D32C5B" w:rsidP="00571AEB">
                  <w:pPr>
                    <w:tabs>
                      <w:tab w:val="num" w:pos="792"/>
                    </w:tabs>
                    <w:spacing w:line="360" w:lineRule="auto"/>
                    <w:ind w:left="709" w:right="1"/>
                    <w:jc w:val="both"/>
                    <w:rPr>
                      <w:b/>
                    </w:rPr>
                  </w:pPr>
                  <w:r w:rsidRPr="007C20BD">
                    <w:rPr>
                      <w:b/>
                    </w:rPr>
                    <w:t>6.1.1. GENEL MÜDÜRLÜK;</w:t>
                  </w:r>
                </w:p>
                <w:p w:rsidR="00D32C5B" w:rsidRPr="007C20BD" w:rsidRDefault="00CD683E" w:rsidP="00571AEB">
                  <w:pPr>
                    <w:tabs>
                      <w:tab w:val="num" w:pos="792"/>
                    </w:tabs>
                    <w:spacing w:line="360" w:lineRule="auto"/>
                    <w:ind w:left="709" w:right="1"/>
                    <w:jc w:val="both"/>
                  </w:pPr>
                  <w:r>
                    <w:rPr>
                      <w:b/>
                    </w:rPr>
                    <w:t xml:space="preserve">           </w:t>
                  </w:r>
                  <w:r w:rsidR="00D32C5B" w:rsidRPr="007C20BD">
                    <w:rPr>
                      <w:b/>
                    </w:rPr>
                    <w:t xml:space="preserve"> </w:t>
                  </w:r>
                  <w:r w:rsidR="00C54E08" w:rsidRPr="00C54E08">
                    <w:t>İSG</w:t>
                  </w:r>
                  <w:r w:rsidR="006868C2">
                    <w:t xml:space="preserve"> </w:t>
                  </w:r>
                  <w:r w:rsidR="00D32C5B" w:rsidRPr="007C20BD">
                    <w:t xml:space="preserve">Kurulu Genel Müdür’ ün görevlendireceği Genel Müdür Yardımcısı </w:t>
                  </w:r>
                  <w:r w:rsidR="00BA21E3">
                    <w:t>B</w:t>
                  </w:r>
                  <w:r w:rsidR="00D32C5B" w:rsidRPr="007C20BD">
                    <w:t>aşkanlığında en az ikisi ana hizmet birimleri Daire Başkanı</w:t>
                  </w:r>
                  <w:r w:rsidR="00C54E08">
                    <w:t>, İSG Uzmanı, İSG Temsilcisi</w:t>
                  </w:r>
                  <w:r w:rsidR="006868C2">
                    <w:t xml:space="preserve"> (Sivil Savunma ve Güvenlik İşleri Şube Müdürü) </w:t>
                  </w:r>
                  <w:r w:rsidR="00C54E08">
                    <w:t xml:space="preserve"> ve Çalışan </w:t>
                  </w:r>
                  <w:r w:rsidR="006868C2">
                    <w:t xml:space="preserve">Sendika </w:t>
                  </w:r>
                  <w:r w:rsidR="00C54E08">
                    <w:t xml:space="preserve">Temsilcileri </w:t>
                  </w:r>
                  <w:r w:rsidR="00D32C5B" w:rsidRPr="007C20BD">
                    <w:t>oluşur. Gerek görüldüğü takdirde konu muhteviyatına göre ilgili kişiler komisyona dahil edilir.</w:t>
                  </w:r>
                </w:p>
                <w:p w:rsidR="00D32C5B" w:rsidRPr="007C20BD" w:rsidRDefault="00D32C5B" w:rsidP="00571AEB">
                  <w:pPr>
                    <w:tabs>
                      <w:tab w:val="num" w:pos="0"/>
                    </w:tabs>
                    <w:ind w:left="709" w:right="1"/>
                    <w:jc w:val="both"/>
                  </w:pPr>
                  <w:r w:rsidRPr="007C20BD">
                    <w:rPr>
                      <w:b/>
                    </w:rPr>
                    <w:t>6.1.2.</w:t>
                  </w:r>
                  <w:r w:rsidRPr="007C20BD">
                    <w:t xml:space="preserve"> Genel Müdürlükte </w:t>
                  </w:r>
                  <w:r w:rsidR="00BA21E3">
                    <w:t xml:space="preserve">İSG </w:t>
                  </w:r>
                  <w:r w:rsidRPr="007C20BD">
                    <w:t xml:space="preserve">Kurulu </w:t>
                  </w:r>
                  <w:r w:rsidR="006868C2">
                    <w:t>S</w:t>
                  </w:r>
                  <w:r w:rsidRPr="007C20BD">
                    <w:t xml:space="preserve">ekretaryasını </w:t>
                  </w:r>
                  <w:r w:rsidR="00BA21E3">
                    <w:t>İSG Birimi</w:t>
                  </w:r>
                  <w:r w:rsidR="006868C2">
                    <w:t xml:space="preserve">ne bağlı </w:t>
                  </w:r>
                  <w:r w:rsidR="00B35D7A">
                    <w:t>İSG Uzmanı na</w:t>
                  </w:r>
                  <w:r w:rsidRPr="007C20BD">
                    <w:t xml:space="preserve"> verilmiştir).</w:t>
                  </w:r>
                </w:p>
                <w:p w:rsidR="00D32C5B" w:rsidRDefault="00D32C5B" w:rsidP="00571AEB">
                  <w:pPr>
                    <w:tabs>
                      <w:tab w:val="num" w:pos="142"/>
                    </w:tabs>
                    <w:ind w:left="709" w:right="1"/>
                    <w:rPr>
                      <w:b/>
                    </w:rPr>
                  </w:pPr>
                </w:p>
                <w:p w:rsidR="00CD683E" w:rsidRPr="007C20BD" w:rsidRDefault="00CD683E" w:rsidP="00571AEB">
                  <w:pPr>
                    <w:tabs>
                      <w:tab w:val="num" w:pos="142"/>
                    </w:tabs>
                    <w:ind w:left="709" w:right="1"/>
                    <w:rPr>
                      <w:b/>
                    </w:rPr>
                  </w:pPr>
                </w:p>
                <w:p w:rsidR="00D32C5B" w:rsidRPr="007C20BD" w:rsidRDefault="00D32C5B" w:rsidP="00571AEB">
                  <w:pPr>
                    <w:tabs>
                      <w:tab w:val="num" w:pos="0"/>
                    </w:tabs>
                    <w:ind w:left="709" w:right="1"/>
                    <w:rPr>
                      <w:b/>
                    </w:rPr>
                  </w:pPr>
                  <w:r w:rsidRPr="007C20BD">
                    <w:rPr>
                      <w:b/>
                    </w:rPr>
                    <w:t xml:space="preserve">7- </w:t>
                  </w:r>
                  <w:r w:rsidR="00B35D7A">
                    <w:rPr>
                      <w:b/>
                    </w:rPr>
                    <w:t xml:space="preserve">       İSG </w:t>
                  </w:r>
                  <w:r w:rsidRPr="007C20BD">
                    <w:rPr>
                      <w:b/>
                    </w:rPr>
                    <w:t>Öneri ve Proje konuları şunlar olmalıdır:</w:t>
                  </w:r>
                </w:p>
                <w:p w:rsidR="00D32C5B" w:rsidRPr="007C20BD" w:rsidRDefault="00D32C5B" w:rsidP="00571AEB">
                  <w:pPr>
                    <w:numPr>
                      <w:ilvl w:val="1"/>
                      <w:numId w:val="9"/>
                    </w:numPr>
                    <w:tabs>
                      <w:tab w:val="num" w:pos="0"/>
                    </w:tabs>
                    <w:spacing w:line="276" w:lineRule="auto"/>
                    <w:ind w:left="709" w:right="1" w:firstLine="0"/>
                    <w:jc w:val="both"/>
                  </w:pPr>
                  <w:r w:rsidRPr="007C20BD">
                    <w:t>Kuruma katma değer sağlayıcı,</w:t>
                  </w:r>
                </w:p>
                <w:p w:rsidR="00D32C5B" w:rsidRPr="007C20BD" w:rsidRDefault="00D32C5B" w:rsidP="00571AEB">
                  <w:pPr>
                    <w:numPr>
                      <w:ilvl w:val="1"/>
                      <w:numId w:val="9"/>
                    </w:numPr>
                    <w:tabs>
                      <w:tab w:val="num" w:pos="0"/>
                    </w:tabs>
                    <w:spacing w:line="276" w:lineRule="auto"/>
                    <w:ind w:left="709" w:right="1" w:firstLine="0"/>
                    <w:jc w:val="both"/>
                  </w:pPr>
                  <w:r w:rsidRPr="007C20BD">
                    <w:t>İsrafları önleyici,</w:t>
                  </w:r>
                </w:p>
                <w:p w:rsidR="00D32C5B" w:rsidRPr="007C20BD" w:rsidRDefault="00D32C5B" w:rsidP="00571AEB">
                  <w:pPr>
                    <w:numPr>
                      <w:ilvl w:val="1"/>
                      <w:numId w:val="9"/>
                    </w:numPr>
                    <w:tabs>
                      <w:tab w:val="num" w:pos="0"/>
                    </w:tabs>
                    <w:spacing w:line="276" w:lineRule="auto"/>
                    <w:ind w:left="709" w:right="1" w:firstLine="0"/>
                    <w:jc w:val="both"/>
                  </w:pPr>
                  <w:r w:rsidRPr="007C20BD">
                    <w:t>Kaynak tasarrufu sağlayıcı,</w:t>
                  </w:r>
                </w:p>
                <w:p w:rsidR="00D32C5B" w:rsidRPr="007C20BD" w:rsidRDefault="00D32C5B" w:rsidP="00571AEB">
                  <w:pPr>
                    <w:numPr>
                      <w:ilvl w:val="1"/>
                      <w:numId w:val="9"/>
                    </w:numPr>
                    <w:tabs>
                      <w:tab w:val="num" w:pos="0"/>
                    </w:tabs>
                    <w:spacing w:line="276" w:lineRule="auto"/>
                    <w:ind w:left="709" w:right="1" w:firstLine="0"/>
                    <w:jc w:val="both"/>
                  </w:pPr>
                  <w:r w:rsidRPr="007C20BD">
                    <w:t>Personelin kendi çalışma alanındaki konular,</w:t>
                  </w:r>
                </w:p>
                <w:p w:rsidR="00D32C5B" w:rsidRPr="007C20BD" w:rsidRDefault="00D32C5B" w:rsidP="00571AEB">
                  <w:pPr>
                    <w:numPr>
                      <w:ilvl w:val="1"/>
                      <w:numId w:val="9"/>
                    </w:numPr>
                    <w:tabs>
                      <w:tab w:val="num" w:pos="0"/>
                    </w:tabs>
                    <w:spacing w:line="276" w:lineRule="auto"/>
                    <w:ind w:left="709" w:right="1" w:firstLine="0"/>
                    <w:jc w:val="both"/>
                  </w:pPr>
                  <w:r w:rsidRPr="007C20BD">
                    <w:t>Süreçlerin, faaliyetlerin ve işin kolaylaştırılması,</w:t>
                  </w:r>
                </w:p>
                <w:p w:rsidR="00D32C5B" w:rsidRPr="007C20BD" w:rsidRDefault="00D32C5B" w:rsidP="00571AEB">
                  <w:pPr>
                    <w:numPr>
                      <w:ilvl w:val="1"/>
                      <w:numId w:val="9"/>
                    </w:numPr>
                    <w:tabs>
                      <w:tab w:val="num" w:pos="0"/>
                    </w:tabs>
                    <w:spacing w:line="276" w:lineRule="auto"/>
                    <w:ind w:left="709" w:right="1" w:firstLine="0"/>
                    <w:jc w:val="both"/>
                  </w:pPr>
                  <w:r w:rsidRPr="007C20BD">
                    <w:t>İş akışının iyileştirilmesi ve hızlandırılması,</w:t>
                  </w:r>
                </w:p>
                <w:p w:rsidR="00D32C5B" w:rsidRPr="007C20BD" w:rsidRDefault="00D32C5B" w:rsidP="00571AEB">
                  <w:pPr>
                    <w:numPr>
                      <w:ilvl w:val="1"/>
                      <w:numId w:val="9"/>
                    </w:numPr>
                    <w:tabs>
                      <w:tab w:val="num" w:pos="0"/>
                    </w:tabs>
                    <w:spacing w:line="276" w:lineRule="auto"/>
                    <w:ind w:left="709" w:right="1" w:firstLine="0"/>
                    <w:jc w:val="both"/>
                  </w:pPr>
                  <w:r w:rsidRPr="007C20BD">
                    <w:t xml:space="preserve">Çalışma şartlarının ve fiziki mekanların iyileştirilmesi, </w:t>
                  </w:r>
                </w:p>
                <w:p w:rsidR="00D32C5B" w:rsidRPr="007C20BD" w:rsidRDefault="00D32C5B" w:rsidP="00571AEB">
                  <w:pPr>
                    <w:numPr>
                      <w:ilvl w:val="1"/>
                      <w:numId w:val="9"/>
                    </w:numPr>
                    <w:tabs>
                      <w:tab w:val="num" w:pos="0"/>
                    </w:tabs>
                    <w:spacing w:line="276" w:lineRule="auto"/>
                    <w:ind w:left="709" w:right="1" w:firstLine="0"/>
                    <w:jc w:val="both"/>
                  </w:pPr>
                  <w:r w:rsidRPr="007C20BD">
                    <w:lastRenderedPageBreak/>
                    <w:t>Makine, ekipman, donanım, araç ve gereçlerin uygun ve verimli kullanılması,</w:t>
                  </w:r>
                </w:p>
                <w:p w:rsidR="00D32C5B" w:rsidRPr="007C20BD" w:rsidRDefault="00D32C5B" w:rsidP="00571AEB">
                  <w:pPr>
                    <w:numPr>
                      <w:ilvl w:val="1"/>
                      <w:numId w:val="9"/>
                    </w:numPr>
                    <w:tabs>
                      <w:tab w:val="num" w:pos="0"/>
                    </w:tabs>
                    <w:spacing w:line="276" w:lineRule="auto"/>
                    <w:ind w:left="709" w:right="1" w:firstLine="0"/>
                    <w:jc w:val="both"/>
                  </w:pPr>
                  <w:r w:rsidRPr="007C20BD">
                    <w:t>Hizmet kalitesinin iyileştirilmesi,</w:t>
                  </w:r>
                </w:p>
                <w:p w:rsidR="00D32C5B" w:rsidRPr="007C20BD" w:rsidRDefault="00D32C5B" w:rsidP="00571AEB">
                  <w:pPr>
                    <w:numPr>
                      <w:ilvl w:val="1"/>
                      <w:numId w:val="9"/>
                    </w:numPr>
                    <w:tabs>
                      <w:tab w:val="num" w:pos="0"/>
                    </w:tabs>
                    <w:spacing w:line="276" w:lineRule="auto"/>
                    <w:ind w:left="709" w:right="1" w:firstLine="0"/>
                    <w:jc w:val="both"/>
                  </w:pPr>
                  <w:r w:rsidRPr="007C20BD">
                    <w:t xml:space="preserve">Yeni hizmet konuları, </w:t>
                  </w:r>
                </w:p>
                <w:p w:rsidR="00D32C5B" w:rsidRPr="007C20BD" w:rsidRDefault="00D32C5B" w:rsidP="00571AEB">
                  <w:pPr>
                    <w:numPr>
                      <w:ilvl w:val="1"/>
                      <w:numId w:val="9"/>
                    </w:numPr>
                    <w:tabs>
                      <w:tab w:val="num" w:pos="0"/>
                    </w:tabs>
                    <w:spacing w:line="276" w:lineRule="auto"/>
                    <w:ind w:left="709" w:right="1" w:firstLine="0"/>
                    <w:jc w:val="both"/>
                  </w:pPr>
                  <w:r w:rsidRPr="007C20BD">
                    <w:t>Vatandaş – müşteri memnuniyet konuları</w:t>
                  </w:r>
                </w:p>
                <w:p w:rsidR="00D32C5B" w:rsidRPr="007C20BD" w:rsidRDefault="00D32C5B" w:rsidP="00571AEB">
                  <w:pPr>
                    <w:numPr>
                      <w:ilvl w:val="1"/>
                      <w:numId w:val="9"/>
                    </w:numPr>
                    <w:tabs>
                      <w:tab w:val="num" w:pos="0"/>
                    </w:tabs>
                    <w:spacing w:line="276" w:lineRule="auto"/>
                    <w:ind w:left="709" w:right="1" w:firstLine="0"/>
                    <w:jc w:val="both"/>
                  </w:pPr>
                  <w:r w:rsidRPr="007C20BD">
                    <w:rPr>
                      <w:color w:val="000000"/>
                    </w:rPr>
                    <w:t>Çevreye Katkı,</w:t>
                  </w:r>
                </w:p>
                <w:p w:rsidR="00D32C5B" w:rsidRPr="007C20BD" w:rsidRDefault="00D32C5B" w:rsidP="00571AEB">
                  <w:pPr>
                    <w:numPr>
                      <w:ilvl w:val="1"/>
                      <w:numId w:val="9"/>
                    </w:numPr>
                    <w:tabs>
                      <w:tab w:val="num" w:pos="0"/>
                    </w:tabs>
                    <w:spacing w:line="276" w:lineRule="auto"/>
                    <w:ind w:left="709" w:right="1" w:firstLine="0"/>
                    <w:jc w:val="both"/>
                  </w:pPr>
                  <w:r w:rsidRPr="007C20BD">
                    <w:rPr>
                      <w:color w:val="000000"/>
                    </w:rPr>
                    <w:t>Mevzuat İyileştirme (Birincil ve İkincil mevzuat olmayan)</w:t>
                  </w:r>
                </w:p>
                <w:p w:rsidR="00D32C5B" w:rsidRPr="007C20BD" w:rsidRDefault="00D32C5B" w:rsidP="00571AEB">
                  <w:pPr>
                    <w:numPr>
                      <w:ilvl w:val="1"/>
                      <w:numId w:val="9"/>
                    </w:numPr>
                    <w:tabs>
                      <w:tab w:val="num" w:pos="0"/>
                    </w:tabs>
                    <w:spacing w:line="276" w:lineRule="auto"/>
                    <w:ind w:left="709" w:right="1" w:firstLine="0"/>
                    <w:jc w:val="both"/>
                  </w:pPr>
                  <w:r w:rsidRPr="007C20BD">
                    <w:rPr>
                      <w:color w:val="000000"/>
                    </w:rPr>
                    <w:t>İş Emniyetini Arttırmak</w:t>
                  </w:r>
                </w:p>
                <w:p w:rsidR="00D32C5B" w:rsidRPr="007C20BD" w:rsidRDefault="00D32C5B" w:rsidP="00571AEB">
                  <w:pPr>
                    <w:numPr>
                      <w:ilvl w:val="1"/>
                      <w:numId w:val="9"/>
                    </w:numPr>
                    <w:tabs>
                      <w:tab w:val="num" w:pos="0"/>
                    </w:tabs>
                    <w:spacing w:line="276" w:lineRule="auto"/>
                    <w:ind w:left="709" w:right="1" w:firstLine="0"/>
                    <w:jc w:val="both"/>
                  </w:pPr>
                  <w:r w:rsidRPr="007C20BD">
                    <w:rPr>
                      <w:color w:val="000000"/>
                    </w:rPr>
                    <w:t>Bilgi Güvenliğini Arttırmak</w:t>
                  </w:r>
                </w:p>
                <w:p w:rsidR="00D32C5B" w:rsidRPr="007C20BD" w:rsidRDefault="00D32C5B" w:rsidP="00571AEB">
                  <w:pPr>
                    <w:numPr>
                      <w:ilvl w:val="1"/>
                      <w:numId w:val="9"/>
                    </w:numPr>
                    <w:tabs>
                      <w:tab w:val="num" w:pos="0"/>
                    </w:tabs>
                    <w:spacing w:line="276" w:lineRule="auto"/>
                    <w:ind w:left="709" w:right="1" w:firstLine="0"/>
                    <w:jc w:val="both"/>
                  </w:pPr>
                  <w:r w:rsidRPr="007C20BD">
                    <w:rPr>
                      <w:color w:val="000000"/>
                    </w:rPr>
                    <w:t>Diğer</w:t>
                  </w:r>
                </w:p>
                <w:p w:rsidR="00D32C5B" w:rsidRPr="007C20BD" w:rsidRDefault="00D32C5B" w:rsidP="00571AEB">
                  <w:pPr>
                    <w:tabs>
                      <w:tab w:val="num" w:pos="0"/>
                    </w:tabs>
                    <w:spacing w:line="276" w:lineRule="auto"/>
                    <w:ind w:left="709" w:right="1"/>
                    <w:jc w:val="both"/>
                    <w:rPr>
                      <w:b/>
                    </w:rPr>
                  </w:pPr>
                </w:p>
                <w:p w:rsidR="00D32C5B" w:rsidRPr="007C20BD" w:rsidRDefault="00D32C5B" w:rsidP="00571AEB">
                  <w:pPr>
                    <w:tabs>
                      <w:tab w:val="num" w:pos="0"/>
                    </w:tabs>
                    <w:spacing w:line="276" w:lineRule="auto"/>
                    <w:ind w:left="709" w:right="1"/>
                    <w:jc w:val="both"/>
                  </w:pPr>
                  <w:r w:rsidRPr="007C20BD">
                    <w:rPr>
                      <w:b/>
                    </w:rPr>
                    <w:t>7.2.</w:t>
                  </w:r>
                  <w:r w:rsidRPr="007C20BD">
                    <w:t xml:space="preserve"> Öneri yapan personel, önerisinin </w:t>
                  </w:r>
                  <w:r w:rsidRPr="006868C2">
                    <w:t>yapılabilirliliğini, faydasını ve kuruma sağlayacağı katkıyı açıklamalı.</w:t>
                  </w:r>
                  <w:r w:rsidRPr="007C20BD">
                    <w:t xml:space="preserve"> Mümkünse uygun istatistik teknikler kullanılarak değerlendirmeler yapılmalı ve somut veriler ortaya konulmalıdır.</w:t>
                  </w:r>
                </w:p>
                <w:p w:rsidR="0019205A" w:rsidRPr="007C20BD" w:rsidRDefault="0019205A" w:rsidP="00571AEB">
                  <w:pPr>
                    <w:tabs>
                      <w:tab w:val="num" w:pos="0"/>
                    </w:tabs>
                    <w:ind w:left="709" w:right="1"/>
                    <w:jc w:val="both"/>
                  </w:pPr>
                </w:p>
                <w:p w:rsidR="00D32C5B" w:rsidRDefault="00D32C5B" w:rsidP="00571AEB">
                  <w:pPr>
                    <w:tabs>
                      <w:tab w:val="num" w:pos="0"/>
                    </w:tabs>
                    <w:autoSpaceDE w:val="0"/>
                    <w:autoSpaceDN w:val="0"/>
                    <w:adjustRightInd w:val="0"/>
                    <w:ind w:left="709" w:right="1"/>
                    <w:jc w:val="both"/>
                    <w:rPr>
                      <w:b/>
                      <w:bCs/>
                      <w:color w:val="000000"/>
                    </w:rPr>
                  </w:pPr>
                  <w:r w:rsidRPr="007C20BD">
                    <w:rPr>
                      <w:b/>
                      <w:bCs/>
                      <w:color w:val="000000"/>
                    </w:rPr>
                    <w:t xml:space="preserve"> 8- </w:t>
                  </w:r>
                  <w:r w:rsidR="00B35D7A">
                    <w:rPr>
                      <w:b/>
                      <w:bCs/>
                      <w:color w:val="000000"/>
                    </w:rPr>
                    <w:t xml:space="preserve"> İSG </w:t>
                  </w:r>
                  <w:r w:rsidRPr="007C20BD">
                    <w:rPr>
                      <w:b/>
                      <w:bCs/>
                      <w:color w:val="000000"/>
                    </w:rPr>
                    <w:t>Öneri ve Proje Sistemi içerisinde öneri olarak kabul edilmeyecek ve de</w:t>
                  </w:r>
                  <w:r w:rsidRPr="007C20BD">
                    <w:rPr>
                      <w:rFonts w:eastAsia="Arial,Bold"/>
                      <w:b/>
                      <w:bCs/>
                      <w:color w:val="000000"/>
                    </w:rPr>
                    <w:t>ğ</w:t>
                  </w:r>
                  <w:r w:rsidRPr="007C20BD">
                    <w:rPr>
                      <w:b/>
                      <w:bCs/>
                      <w:color w:val="000000"/>
                    </w:rPr>
                    <w:t>erlendirme dı</w:t>
                  </w:r>
                  <w:r w:rsidRPr="007C20BD">
                    <w:rPr>
                      <w:rFonts w:eastAsia="Arial,Bold"/>
                      <w:b/>
                      <w:bCs/>
                      <w:color w:val="000000"/>
                    </w:rPr>
                    <w:t>ş</w:t>
                  </w:r>
                  <w:r w:rsidRPr="007C20BD">
                    <w:rPr>
                      <w:b/>
                      <w:bCs/>
                      <w:color w:val="000000"/>
                    </w:rPr>
                    <w:t>ı tutulacak hususlar:</w:t>
                  </w:r>
                </w:p>
                <w:p w:rsidR="00CD683E" w:rsidRPr="007C20BD" w:rsidRDefault="00CD683E" w:rsidP="00571AEB">
                  <w:pPr>
                    <w:tabs>
                      <w:tab w:val="num" w:pos="0"/>
                    </w:tabs>
                    <w:autoSpaceDE w:val="0"/>
                    <w:autoSpaceDN w:val="0"/>
                    <w:adjustRightInd w:val="0"/>
                    <w:ind w:left="709" w:right="1"/>
                    <w:jc w:val="both"/>
                    <w:rPr>
                      <w:b/>
                      <w:bCs/>
                      <w:color w:val="000000"/>
                    </w:rPr>
                  </w:pPr>
                </w:p>
                <w:p w:rsidR="00D32C5B" w:rsidRPr="007C20BD" w:rsidRDefault="00D32C5B" w:rsidP="00571AEB">
                  <w:pPr>
                    <w:numPr>
                      <w:ilvl w:val="1"/>
                      <w:numId w:val="10"/>
                    </w:numPr>
                    <w:tabs>
                      <w:tab w:val="num" w:pos="0"/>
                    </w:tabs>
                    <w:autoSpaceDE w:val="0"/>
                    <w:autoSpaceDN w:val="0"/>
                    <w:adjustRightInd w:val="0"/>
                    <w:spacing w:line="276" w:lineRule="auto"/>
                    <w:ind w:left="709" w:right="1" w:firstLine="0"/>
                    <w:jc w:val="both"/>
                    <w:rPr>
                      <w:color w:val="000000"/>
                    </w:rPr>
                  </w:pPr>
                  <w:r w:rsidRPr="007C20BD">
                    <w:rPr>
                      <w:color w:val="000000"/>
                    </w:rPr>
                    <w:t>Daha önce verilmiş bir önerinin tekrarı olanlar</w:t>
                  </w:r>
                </w:p>
                <w:p w:rsidR="00D32C5B" w:rsidRPr="007C20BD" w:rsidRDefault="00D32C5B" w:rsidP="00571AEB">
                  <w:pPr>
                    <w:numPr>
                      <w:ilvl w:val="1"/>
                      <w:numId w:val="10"/>
                    </w:numPr>
                    <w:tabs>
                      <w:tab w:val="num" w:pos="0"/>
                    </w:tabs>
                    <w:autoSpaceDE w:val="0"/>
                    <w:autoSpaceDN w:val="0"/>
                    <w:adjustRightInd w:val="0"/>
                    <w:spacing w:line="276" w:lineRule="auto"/>
                    <w:ind w:left="709" w:right="1" w:firstLine="0"/>
                    <w:jc w:val="both"/>
                    <w:rPr>
                      <w:color w:val="000000"/>
                    </w:rPr>
                  </w:pPr>
                  <w:r w:rsidRPr="007C20BD">
                    <w:rPr>
                      <w:color w:val="000000"/>
                    </w:rPr>
                    <w:t>Önericinin daha önce gerçekleştirilmiş önerilerinin geliştirilmesi ile ilgili     olanlar</w:t>
                  </w:r>
                </w:p>
                <w:p w:rsidR="00D32C5B" w:rsidRPr="007C20BD" w:rsidRDefault="00D32C5B" w:rsidP="00571AEB">
                  <w:pPr>
                    <w:numPr>
                      <w:ilvl w:val="1"/>
                      <w:numId w:val="10"/>
                    </w:numPr>
                    <w:tabs>
                      <w:tab w:val="num" w:pos="0"/>
                    </w:tabs>
                    <w:autoSpaceDE w:val="0"/>
                    <w:autoSpaceDN w:val="0"/>
                    <w:adjustRightInd w:val="0"/>
                    <w:spacing w:line="276" w:lineRule="auto"/>
                    <w:ind w:left="709" w:right="1" w:firstLine="0"/>
                    <w:jc w:val="both"/>
                    <w:rPr>
                      <w:color w:val="000000"/>
                    </w:rPr>
                  </w:pPr>
                  <w:r w:rsidRPr="007C20BD">
                    <w:rPr>
                      <w:color w:val="000000"/>
                    </w:rPr>
                    <w:t>Çözüm şekli ve / veya elde edilecek fayda içermeyenler</w:t>
                  </w:r>
                </w:p>
                <w:p w:rsidR="00D32C5B" w:rsidRPr="007C20BD" w:rsidRDefault="00D32C5B" w:rsidP="00571AEB">
                  <w:pPr>
                    <w:numPr>
                      <w:ilvl w:val="1"/>
                      <w:numId w:val="10"/>
                    </w:numPr>
                    <w:tabs>
                      <w:tab w:val="num" w:pos="0"/>
                    </w:tabs>
                    <w:autoSpaceDE w:val="0"/>
                    <w:autoSpaceDN w:val="0"/>
                    <w:adjustRightInd w:val="0"/>
                    <w:spacing w:line="276" w:lineRule="auto"/>
                    <w:ind w:left="709" w:right="1" w:firstLine="0"/>
                    <w:jc w:val="both"/>
                    <w:rPr>
                      <w:color w:val="000000"/>
                    </w:rPr>
                  </w:pPr>
                  <w:r w:rsidRPr="007C20BD">
                    <w:rPr>
                      <w:color w:val="000000"/>
                    </w:rPr>
                    <w:t>Mevzuata aykırı olanlar</w:t>
                  </w:r>
                </w:p>
                <w:p w:rsidR="00D32C5B" w:rsidRPr="007C20BD" w:rsidRDefault="00D32C5B" w:rsidP="00571AEB">
                  <w:pPr>
                    <w:numPr>
                      <w:ilvl w:val="1"/>
                      <w:numId w:val="10"/>
                    </w:numPr>
                    <w:tabs>
                      <w:tab w:val="num" w:pos="0"/>
                    </w:tabs>
                    <w:spacing w:line="276" w:lineRule="auto"/>
                    <w:ind w:left="709" w:right="1" w:firstLine="0"/>
                    <w:jc w:val="both"/>
                  </w:pPr>
                  <w:r w:rsidRPr="007C20BD">
                    <w:rPr>
                      <w:color w:val="000000"/>
                    </w:rPr>
                    <w:t>Şikayet niteliği taşıyan konular öneri olarak sunulmamalıdır.</w:t>
                  </w:r>
                </w:p>
                <w:p w:rsidR="00D32C5B" w:rsidRPr="007C20BD" w:rsidRDefault="00D32C5B" w:rsidP="00571AEB">
                  <w:pPr>
                    <w:numPr>
                      <w:ilvl w:val="1"/>
                      <w:numId w:val="10"/>
                    </w:numPr>
                    <w:tabs>
                      <w:tab w:val="num" w:pos="0"/>
                    </w:tabs>
                    <w:spacing w:line="276" w:lineRule="auto"/>
                    <w:ind w:left="709" w:right="1" w:firstLine="0"/>
                    <w:jc w:val="both"/>
                  </w:pPr>
                  <w:r w:rsidRPr="007C20BD">
                    <w:rPr>
                      <w:color w:val="000000"/>
                    </w:rPr>
                    <w:t>Mevcut problemin ya da eksikliğin haberdar edilmesi ile ilgili bilgilendirmeler</w:t>
                  </w:r>
                </w:p>
                <w:p w:rsidR="00D32C5B" w:rsidRPr="007C20BD" w:rsidRDefault="00D32C5B" w:rsidP="00571AEB">
                  <w:pPr>
                    <w:numPr>
                      <w:ilvl w:val="1"/>
                      <w:numId w:val="10"/>
                    </w:numPr>
                    <w:tabs>
                      <w:tab w:val="num" w:pos="0"/>
                    </w:tabs>
                    <w:autoSpaceDE w:val="0"/>
                    <w:autoSpaceDN w:val="0"/>
                    <w:adjustRightInd w:val="0"/>
                    <w:spacing w:line="276" w:lineRule="auto"/>
                    <w:ind w:left="709" w:right="1" w:firstLine="0"/>
                    <w:jc w:val="both"/>
                    <w:rPr>
                      <w:color w:val="000000"/>
                    </w:rPr>
                  </w:pPr>
                  <w:r w:rsidRPr="007C20BD">
                    <w:rPr>
                      <w:color w:val="000000"/>
                    </w:rPr>
                    <w:t>Herhangi bir nedenle terk edilmiş bir sistem hakkında olan bilgiler.</w:t>
                  </w:r>
                </w:p>
                <w:p w:rsidR="00D32C5B" w:rsidRPr="007C20BD" w:rsidRDefault="00D32C5B" w:rsidP="00571AEB">
                  <w:pPr>
                    <w:numPr>
                      <w:ilvl w:val="1"/>
                      <w:numId w:val="10"/>
                    </w:numPr>
                    <w:tabs>
                      <w:tab w:val="num" w:pos="0"/>
                    </w:tabs>
                    <w:autoSpaceDE w:val="0"/>
                    <w:autoSpaceDN w:val="0"/>
                    <w:adjustRightInd w:val="0"/>
                    <w:spacing w:line="276" w:lineRule="auto"/>
                    <w:ind w:left="709" w:right="1" w:firstLine="0"/>
                    <w:jc w:val="both"/>
                    <w:rPr>
                      <w:color w:val="000000"/>
                    </w:rPr>
                  </w:pPr>
                  <w:r w:rsidRPr="007C20BD">
                    <w:rPr>
                      <w:color w:val="000000"/>
                    </w:rPr>
                    <w:t>Kurumun mevcut imkanları ile yapılamayacak konular</w:t>
                  </w:r>
                </w:p>
                <w:p w:rsidR="00D32C5B" w:rsidRPr="007C20BD" w:rsidRDefault="00D32C5B" w:rsidP="00571AEB">
                  <w:pPr>
                    <w:numPr>
                      <w:ilvl w:val="1"/>
                      <w:numId w:val="10"/>
                    </w:numPr>
                    <w:tabs>
                      <w:tab w:val="num" w:pos="0"/>
                    </w:tabs>
                    <w:spacing w:line="276" w:lineRule="auto"/>
                    <w:ind w:left="709" w:right="1" w:firstLine="0"/>
                    <w:jc w:val="both"/>
                  </w:pPr>
                  <w:r w:rsidRPr="007C20BD">
                    <w:t>Önerilerin, kurumun bütçe ve planlarında, herhangi bir toplantı tutanağında yer almamış ve toplantılarda sözlü olarak görüşülmemiş olması gereklidir.</w:t>
                  </w:r>
                </w:p>
                <w:p w:rsidR="00D32C5B" w:rsidRPr="007C20BD" w:rsidRDefault="00D32C5B" w:rsidP="00571AEB">
                  <w:pPr>
                    <w:numPr>
                      <w:ilvl w:val="1"/>
                      <w:numId w:val="10"/>
                    </w:numPr>
                    <w:tabs>
                      <w:tab w:val="num" w:pos="0"/>
                    </w:tabs>
                    <w:spacing w:line="276" w:lineRule="auto"/>
                    <w:ind w:left="709" w:right="1" w:firstLine="0"/>
                    <w:jc w:val="both"/>
                  </w:pPr>
                  <w:r w:rsidRPr="007C20BD">
                    <w:t>Talimat ile yapılabilecek işler, öneri değildir.</w:t>
                  </w:r>
                </w:p>
                <w:p w:rsidR="00D32C5B" w:rsidRPr="007C20BD" w:rsidRDefault="00D32C5B" w:rsidP="00571AEB">
                  <w:pPr>
                    <w:numPr>
                      <w:ilvl w:val="1"/>
                      <w:numId w:val="10"/>
                    </w:numPr>
                    <w:tabs>
                      <w:tab w:val="num" w:pos="0"/>
                    </w:tabs>
                    <w:spacing w:line="276" w:lineRule="auto"/>
                    <w:ind w:left="709" w:right="1" w:firstLine="0"/>
                    <w:jc w:val="both"/>
                  </w:pPr>
                  <w:r w:rsidRPr="007C20BD">
                    <w:rPr>
                      <w:color w:val="000000"/>
                    </w:rPr>
                    <w:t>Ö</w:t>
                  </w:r>
                  <w:r w:rsidRPr="007C20BD">
                    <w:t>neriler kişisel durumları içeren yakınma niteliğinde, geçmişte ve mevcutta yürütülen uygulamaları eleştirir şekilde olamaz.</w:t>
                  </w:r>
                </w:p>
                <w:p w:rsidR="00D32C5B" w:rsidRDefault="00D32C5B" w:rsidP="00571AEB">
                  <w:pPr>
                    <w:tabs>
                      <w:tab w:val="num" w:pos="0"/>
                      <w:tab w:val="num" w:pos="1701"/>
                    </w:tabs>
                    <w:ind w:left="709" w:right="1"/>
                    <w:jc w:val="both"/>
                  </w:pPr>
                </w:p>
                <w:p w:rsidR="00CD683E" w:rsidRDefault="00CD683E" w:rsidP="00571AEB">
                  <w:pPr>
                    <w:tabs>
                      <w:tab w:val="num" w:pos="0"/>
                      <w:tab w:val="num" w:pos="1701"/>
                    </w:tabs>
                    <w:ind w:left="709" w:right="1"/>
                    <w:jc w:val="both"/>
                  </w:pPr>
                </w:p>
                <w:p w:rsidR="00CD683E" w:rsidRDefault="00CD683E" w:rsidP="00571AEB">
                  <w:pPr>
                    <w:tabs>
                      <w:tab w:val="num" w:pos="0"/>
                      <w:tab w:val="num" w:pos="1701"/>
                    </w:tabs>
                    <w:ind w:left="709" w:right="1"/>
                    <w:jc w:val="both"/>
                  </w:pPr>
                </w:p>
                <w:p w:rsidR="00CD683E" w:rsidRDefault="00CD683E" w:rsidP="00571AEB">
                  <w:pPr>
                    <w:tabs>
                      <w:tab w:val="num" w:pos="0"/>
                      <w:tab w:val="num" w:pos="1701"/>
                    </w:tabs>
                    <w:ind w:left="709" w:right="1"/>
                    <w:jc w:val="both"/>
                  </w:pPr>
                </w:p>
                <w:p w:rsidR="00CD683E" w:rsidRPr="007C20BD" w:rsidRDefault="00CD683E" w:rsidP="00571AEB">
                  <w:pPr>
                    <w:tabs>
                      <w:tab w:val="num" w:pos="0"/>
                      <w:tab w:val="num" w:pos="1701"/>
                    </w:tabs>
                    <w:ind w:left="709" w:right="1"/>
                    <w:jc w:val="both"/>
                  </w:pPr>
                </w:p>
                <w:p w:rsidR="00CD683E" w:rsidRDefault="00CD683E" w:rsidP="00571AEB">
                  <w:pPr>
                    <w:tabs>
                      <w:tab w:val="num" w:pos="0"/>
                      <w:tab w:val="num" w:pos="1701"/>
                    </w:tabs>
                    <w:ind w:left="709" w:right="1"/>
                    <w:jc w:val="both"/>
                    <w:rPr>
                      <w:b/>
                    </w:rPr>
                  </w:pPr>
                </w:p>
                <w:p w:rsidR="00D32C5B" w:rsidRDefault="00D32C5B" w:rsidP="00571AEB">
                  <w:pPr>
                    <w:tabs>
                      <w:tab w:val="num" w:pos="0"/>
                      <w:tab w:val="num" w:pos="1701"/>
                    </w:tabs>
                    <w:ind w:left="709" w:right="1"/>
                    <w:jc w:val="both"/>
                    <w:rPr>
                      <w:b/>
                    </w:rPr>
                  </w:pPr>
                  <w:r w:rsidRPr="007C20BD">
                    <w:rPr>
                      <w:b/>
                    </w:rPr>
                    <w:t>9-</w:t>
                  </w:r>
                  <w:r w:rsidR="00B35D7A">
                    <w:rPr>
                      <w:b/>
                    </w:rPr>
                    <w:t xml:space="preserve"> İSG </w:t>
                  </w:r>
                  <w:r w:rsidRPr="007C20BD">
                    <w:rPr>
                      <w:b/>
                    </w:rPr>
                    <w:t xml:space="preserve">Öneri </w:t>
                  </w:r>
                  <w:r w:rsidR="009635CF">
                    <w:rPr>
                      <w:b/>
                    </w:rPr>
                    <w:t>V</w:t>
                  </w:r>
                  <w:r w:rsidRPr="007C20BD">
                    <w:rPr>
                      <w:b/>
                    </w:rPr>
                    <w:t>erme Etik Kuralları:</w:t>
                  </w:r>
                </w:p>
                <w:p w:rsidR="00CD683E" w:rsidRPr="007C20BD" w:rsidRDefault="00CD683E" w:rsidP="00571AEB">
                  <w:pPr>
                    <w:tabs>
                      <w:tab w:val="num" w:pos="0"/>
                      <w:tab w:val="num" w:pos="1701"/>
                    </w:tabs>
                    <w:ind w:left="709" w:right="1"/>
                    <w:jc w:val="both"/>
                    <w:rPr>
                      <w:b/>
                    </w:rPr>
                  </w:pPr>
                </w:p>
                <w:p w:rsidR="00D32C5B" w:rsidRPr="007C20BD" w:rsidRDefault="00D32C5B" w:rsidP="00571AEB">
                  <w:pPr>
                    <w:tabs>
                      <w:tab w:val="num" w:pos="0"/>
                      <w:tab w:val="num" w:pos="1701"/>
                    </w:tabs>
                    <w:ind w:left="709" w:right="1"/>
                    <w:jc w:val="both"/>
                    <w:rPr>
                      <w:b/>
                    </w:rPr>
                  </w:pPr>
                  <w:r w:rsidRPr="007C20BD">
                    <w:rPr>
                      <w:b/>
                    </w:rPr>
                    <w:t xml:space="preserve">9.1. </w:t>
                  </w:r>
                  <w:r w:rsidRPr="007C20BD">
                    <w:t>Personel tarafından geliştirilen öneriler aşağıdaki kurallara uygun olmalıdır:</w:t>
                  </w:r>
                </w:p>
                <w:p w:rsidR="00D32C5B" w:rsidRPr="007C20BD" w:rsidRDefault="00D32C5B" w:rsidP="00571AEB">
                  <w:pPr>
                    <w:tabs>
                      <w:tab w:val="num" w:pos="0"/>
                      <w:tab w:val="left" w:pos="720"/>
                    </w:tabs>
                    <w:spacing w:line="418" w:lineRule="exact"/>
                    <w:ind w:left="709" w:right="1"/>
                    <w:jc w:val="both"/>
                  </w:pPr>
                  <w:r w:rsidRPr="007C20BD">
                    <w:rPr>
                      <w:b/>
                    </w:rPr>
                    <w:t xml:space="preserve">9.2. </w:t>
                  </w:r>
                  <w:r w:rsidRPr="007C20BD">
                    <w:t>Öneri sahibi, kurumundaki ve diğer kurumlardaki iş arkadaşlarının fikir, öneri ve projelerini, kendi fikir, öneri ve projeleri gibi göstererek, sistem içerisinde paylaşmamalıdır.</w:t>
                  </w:r>
                </w:p>
                <w:p w:rsidR="00D32C5B" w:rsidRPr="007C20BD" w:rsidRDefault="00D32C5B" w:rsidP="00571AEB">
                  <w:pPr>
                    <w:tabs>
                      <w:tab w:val="num" w:pos="0"/>
                      <w:tab w:val="left" w:pos="715"/>
                    </w:tabs>
                    <w:spacing w:line="418" w:lineRule="exact"/>
                    <w:ind w:left="709" w:right="1"/>
                    <w:jc w:val="both"/>
                  </w:pPr>
                  <w:r w:rsidRPr="007C20BD">
                    <w:rPr>
                      <w:b/>
                    </w:rPr>
                    <w:t>9.3.</w:t>
                  </w:r>
                  <w:r w:rsidRPr="007C20BD">
                    <w:t xml:space="preserve"> Ortak çalışma ile öneri haline gelen fikir ve projeler, gerekli kişilerin isimleri belirtilerek, başka kurumlar tarafından uygulanan ve sistem olarak kuruma uyarlanan öneriler, gerekli kurumların isimleri belirtilerek paylaşılmalıdır.</w:t>
                  </w:r>
                </w:p>
                <w:p w:rsidR="00D32C5B" w:rsidRPr="007C20BD" w:rsidRDefault="00D32C5B" w:rsidP="00571AEB">
                  <w:pPr>
                    <w:tabs>
                      <w:tab w:val="num" w:pos="0"/>
                    </w:tabs>
                    <w:spacing w:line="418" w:lineRule="exact"/>
                    <w:ind w:left="709" w:right="1"/>
                    <w:jc w:val="both"/>
                  </w:pPr>
                  <w:r w:rsidRPr="007C20BD">
                    <w:rPr>
                      <w:b/>
                    </w:rPr>
                    <w:t>9.4.</w:t>
                  </w:r>
                  <w:r w:rsidRPr="007C20BD">
                    <w:t xml:space="preserve"> Öneri sahibi tüm önerilerinde etik kurallara ve fikri mülkiyet haklarına saygılı olmalıdır.</w:t>
                  </w:r>
                </w:p>
                <w:p w:rsidR="00D32C5B" w:rsidRPr="007C20BD" w:rsidRDefault="00D32C5B" w:rsidP="00571AEB">
                  <w:pPr>
                    <w:tabs>
                      <w:tab w:val="num" w:pos="0"/>
                    </w:tabs>
                    <w:ind w:left="709" w:right="1"/>
                    <w:jc w:val="both"/>
                  </w:pPr>
                </w:p>
                <w:p w:rsidR="00D32C5B" w:rsidRDefault="00D32C5B" w:rsidP="00571AEB">
                  <w:pPr>
                    <w:tabs>
                      <w:tab w:val="num" w:pos="0"/>
                    </w:tabs>
                    <w:spacing w:line="0" w:lineRule="atLeast"/>
                    <w:ind w:left="709" w:right="1"/>
                    <w:jc w:val="both"/>
                    <w:rPr>
                      <w:b/>
                    </w:rPr>
                  </w:pPr>
                  <w:r w:rsidRPr="007C20BD">
                    <w:rPr>
                      <w:b/>
                    </w:rPr>
                    <w:t>10-</w:t>
                  </w:r>
                  <w:r w:rsidR="00B35D7A">
                    <w:rPr>
                      <w:b/>
                    </w:rPr>
                    <w:t xml:space="preserve">İSG </w:t>
                  </w:r>
                  <w:r w:rsidRPr="007C20BD">
                    <w:rPr>
                      <w:b/>
                    </w:rPr>
                    <w:t xml:space="preserve">Önerilerin </w:t>
                  </w:r>
                  <w:r w:rsidR="006868C2">
                    <w:rPr>
                      <w:b/>
                    </w:rPr>
                    <w:t>A</w:t>
                  </w:r>
                  <w:r w:rsidRPr="007C20BD">
                    <w:rPr>
                      <w:b/>
                    </w:rPr>
                    <w:t xml:space="preserve">lınması / </w:t>
                  </w:r>
                  <w:r w:rsidR="006868C2">
                    <w:rPr>
                      <w:b/>
                    </w:rPr>
                    <w:t>T</w:t>
                  </w:r>
                  <w:r w:rsidRPr="007C20BD">
                    <w:rPr>
                      <w:b/>
                    </w:rPr>
                    <w:t xml:space="preserve">oplanması </w:t>
                  </w:r>
                  <w:r w:rsidR="006868C2">
                    <w:rPr>
                      <w:b/>
                    </w:rPr>
                    <w:t>Y</w:t>
                  </w:r>
                  <w:r w:rsidRPr="007C20BD">
                    <w:rPr>
                      <w:b/>
                    </w:rPr>
                    <w:t>öntemi:</w:t>
                  </w:r>
                </w:p>
                <w:p w:rsidR="00CD683E" w:rsidRPr="007C20BD" w:rsidRDefault="00CD683E" w:rsidP="00571AEB">
                  <w:pPr>
                    <w:tabs>
                      <w:tab w:val="num" w:pos="0"/>
                    </w:tabs>
                    <w:spacing w:line="0" w:lineRule="atLeast"/>
                    <w:ind w:left="709" w:right="1"/>
                    <w:jc w:val="both"/>
                    <w:rPr>
                      <w:b/>
                    </w:rPr>
                  </w:pPr>
                </w:p>
                <w:p w:rsidR="00D32C5B" w:rsidRPr="007C20BD" w:rsidRDefault="00D32C5B" w:rsidP="00571AEB">
                  <w:pPr>
                    <w:tabs>
                      <w:tab w:val="num" w:pos="0"/>
                    </w:tabs>
                    <w:spacing w:line="276" w:lineRule="auto"/>
                    <w:ind w:left="709" w:right="1"/>
                    <w:jc w:val="both"/>
                  </w:pPr>
                  <w:r w:rsidRPr="007C20BD">
                    <w:rPr>
                      <w:b/>
                    </w:rPr>
                    <w:t>10.1.</w:t>
                  </w:r>
                  <w:r w:rsidRPr="007C20BD">
                    <w:t xml:space="preserve"> Önerilerin alınmasında aşağıda verilen yöntemlerle uygulanır: </w:t>
                  </w:r>
                </w:p>
                <w:p w:rsidR="00D32C5B" w:rsidRPr="007C20BD" w:rsidRDefault="00D32C5B" w:rsidP="00571AEB">
                  <w:pPr>
                    <w:tabs>
                      <w:tab w:val="num" w:pos="0"/>
                    </w:tabs>
                    <w:spacing w:line="276" w:lineRule="auto"/>
                    <w:ind w:left="709" w:right="1"/>
                  </w:pPr>
                  <w:r w:rsidRPr="007C20BD">
                    <w:rPr>
                      <w:b/>
                    </w:rPr>
                    <w:t>10.2.</w:t>
                  </w:r>
                  <w:r w:rsidRPr="007C20BD">
                    <w:t xml:space="preserve"> TKGM tüm hizmet binalarında kolay ulaşabilinecek uygun  yerlere öneri kutuları konulur.</w:t>
                  </w:r>
                </w:p>
                <w:p w:rsidR="00D32C5B" w:rsidRPr="007C20BD" w:rsidRDefault="00D32C5B" w:rsidP="00571AEB">
                  <w:pPr>
                    <w:tabs>
                      <w:tab w:val="num" w:pos="0"/>
                    </w:tabs>
                    <w:spacing w:line="276" w:lineRule="auto"/>
                    <w:ind w:left="709" w:right="1"/>
                    <w:jc w:val="both"/>
                  </w:pPr>
                  <w:r w:rsidRPr="007C20BD">
                    <w:rPr>
                      <w:b/>
                    </w:rPr>
                    <w:t xml:space="preserve">10.3. </w:t>
                  </w:r>
                  <w:r w:rsidR="00BA21E3">
                    <w:rPr>
                      <w:b/>
                    </w:rPr>
                    <w:t xml:space="preserve">İSG </w:t>
                  </w:r>
                  <w:r w:rsidRPr="007C20BD">
                    <w:t>Kurulu</w:t>
                  </w:r>
                  <w:r w:rsidR="006868C2">
                    <w:t xml:space="preserve"> </w:t>
                  </w:r>
                  <w:r w:rsidRPr="007C20BD">
                    <w:t>sekretaryasına (</w:t>
                  </w:r>
                  <w:r w:rsidR="00BA21E3">
                    <w:t>İSG Birimine</w:t>
                  </w:r>
                  <w:r w:rsidRPr="007C20BD">
                    <w:t xml:space="preserve">) yapılan bildirimler. TKGM’ nin </w:t>
                  </w:r>
                  <w:r w:rsidRPr="007C20BD">
                    <w:rPr>
                      <w:b/>
                    </w:rPr>
                    <w:t>www.tkgm.gov.tr</w:t>
                  </w:r>
                  <w:r w:rsidRPr="007C20BD">
                    <w:t xml:space="preserve"> adresinde </w:t>
                  </w:r>
                  <w:r w:rsidR="00BA21E3">
                    <w:t>İSG</w:t>
                  </w:r>
                  <w:r w:rsidRPr="007C20BD">
                    <w:t xml:space="preserve"> Yönetim Sistemi menüsünde bulunan “</w:t>
                  </w:r>
                  <w:r w:rsidR="00031118">
                    <w:t xml:space="preserve">İSG </w:t>
                  </w:r>
                  <w:r w:rsidRPr="007C20BD">
                    <w:t xml:space="preserve">Öneri Formu” elektronik sistem yoluyla doldurularak gönderilir. Bir kişi istediği kadar farklı öneride bulunabilir. Birden fazla öneri için farklı başvurular yapılacaktır. </w:t>
                  </w:r>
                  <w:r w:rsidR="00031118">
                    <w:t xml:space="preserve">İSG </w:t>
                  </w:r>
                  <w:r w:rsidRPr="007C20BD">
                    <w:t>Öneri Sistemi üzerinden gelen her öneri, otomatik olarak öneri numarası alır ve elektronik ortamda kaydedilir.</w:t>
                  </w:r>
                </w:p>
                <w:p w:rsidR="00D32C5B" w:rsidRPr="007C20BD" w:rsidRDefault="00D32C5B" w:rsidP="00571AEB">
                  <w:pPr>
                    <w:tabs>
                      <w:tab w:val="num" w:pos="0"/>
                    </w:tabs>
                    <w:spacing w:line="276" w:lineRule="auto"/>
                    <w:ind w:left="709" w:right="1"/>
                    <w:jc w:val="both"/>
                  </w:pPr>
                  <w:r w:rsidRPr="007C20BD">
                    <w:rPr>
                      <w:b/>
                    </w:rPr>
                    <w:t xml:space="preserve">10.4. </w:t>
                  </w:r>
                  <w:r w:rsidRPr="007C20BD">
                    <w:t xml:space="preserve">Öneriler, bireysel ve grup önerileri olarak yapılabilir. </w:t>
                  </w:r>
                </w:p>
                <w:p w:rsidR="00D32C5B" w:rsidRPr="007C20BD" w:rsidRDefault="00D32C5B" w:rsidP="00571AEB">
                  <w:pPr>
                    <w:tabs>
                      <w:tab w:val="num" w:pos="0"/>
                      <w:tab w:val="left" w:pos="360"/>
                    </w:tabs>
                    <w:autoSpaceDE w:val="0"/>
                    <w:autoSpaceDN w:val="0"/>
                    <w:adjustRightInd w:val="0"/>
                    <w:spacing w:line="276" w:lineRule="auto"/>
                    <w:ind w:left="709" w:right="1"/>
                    <w:jc w:val="both"/>
                  </w:pPr>
                  <w:r w:rsidRPr="007C20BD">
                    <w:rPr>
                      <w:b/>
                    </w:rPr>
                    <w:t xml:space="preserve">10.5. </w:t>
                  </w:r>
                  <w:r w:rsidRPr="007C20BD">
                    <w:t xml:space="preserve">Genel Müdürlükteöneri kutuları her ayın ilk haftası içerisinde, </w:t>
                  </w:r>
                  <w:r w:rsidR="00BA21E3">
                    <w:t>İSG Birimi</w:t>
                  </w:r>
                  <w:r w:rsidRPr="007C20BD">
                    <w:t xml:space="preserve"> tarafından en az iki kişiden oluşan bir heyet tarafından açılır ve öneriler </w:t>
                  </w:r>
                  <w:r w:rsidR="00BA21E3">
                    <w:t>İSG Temsilcisinde</w:t>
                  </w:r>
                  <w:r w:rsidRPr="007C20BD">
                    <w:t xml:space="preserve"> toplanır.</w:t>
                  </w:r>
                </w:p>
                <w:p w:rsidR="00D32C5B" w:rsidRPr="007C20BD" w:rsidRDefault="00D32C5B" w:rsidP="00571AEB">
                  <w:pPr>
                    <w:tabs>
                      <w:tab w:val="num" w:pos="0"/>
                    </w:tabs>
                    <w:spacing w:line="276" w:lineRule="auto"/>
                    <w:ind w:left="709" w:right="1"/>
                    <w:jc w:val="both"/>
                    <w:rPr>
                      <w:color w:val="000000"/>
                    </w:rPr>
                  </w:pPr>
                  <w:r w:rsidRPr="007C20BD">
                    <w:rPr>
                      <w:b/>
                    </w:rPr>
                    <w:t xml:space="preserve">10.6. </w:t>
                  </w:r>
                  <w:r w:rsidRPr="007C20BD">
                    <w:t xml:space="preserve">Genel Müdürlükte </w:t>
                  </w:r>
                  <w:r w:rsidR="00BA21E3">
                    <w:t>İSG Birimi</w:t>
                  </w:r>
                  <w:r w:rsidRPr="007C20BD">
                    <w:t xml:space="preserve">, </w:t>
                  </w:r>
                  <w:r w:rsidR="00BA21E3">
                    <w:t>İSG Temsilcisi</w:t>
                  </w:r>
                  <w:r w:rsidRPr="007C20BD">
                    <w:t xml:space="preserve"> tarafından madde 10.1’ de belirtilen yöntemlerle toplanan tüm öneriler her hangi bir tasnif yapılmaksızın tarih sırasına göre “</w:t>
                  </w:r>
                  <w:r w:rsidR="00BA21E3">
                    <w:t xml:space="preserve">İSG </w:t>
                  </w:r>
                  <w:r w:rsidRPr="007C20BD">
                    <w:rPr>
                      <w:color w:val="000000"/>
                    </w:rPr>
                    <w:t xml:space="preserve">Öneri Formu’ na” kayıt edilir. </w:t>
                  </w:r>
                </w:p>
                <w:p w:rsidR="00D32C5B" w:rsidRPr="007C20BD" w:rsidRDefault="00D32C5B" w:rsidP="00571AEB">
                  <w:pPr>
                    <w:tabs>
                      <w:tab w:val="num" w:pos="0"/>
                      <w:tab w:val="left" w:pos="360"/>
                    </w:tabs>
                    <w:autoSpaceDE w:val="0"/>
                    <w:autoSpaceDN w:val="0"/>
                    <w:adjustRightInd w:val="0"/>
                    <w:spacing w:line="276" w:lineRule="auto"/>
                    <w:ind w:left="709" w:right="1"/>
                    <w:jc w:val="both"/>
                    <w:rPr>
                      <w:color w:val="000000"/>
                    </w:rPr>
                  </w:pPr>
                  <w:r w:rsidRPr="007C20BD">
                    <w:rPr>
                      <w:b/>
                      <w:color w:val="000000"/>
                    </w:rPr>
                    <w:t xml:space="preserve">10.7. </w:t>
                  </w:r>
                  <w:r w:rsidRPr="007C20BD">
                    <w:rPr>
                      <w:color w:val="000000"/>
                    </w:rPr>
                    <w:t xml:space="preserve">Kayıttan sonra, öneriler </w:t>
                  </w:r>
                  <w:r w:rsidRPr="007C20BD">
                    <w:t xml:space="preserve">Genel Müdürlükte </w:t>
                  </w:r>
                  <w:r w:rsidR="00BA21E3">
                    <w:t>İSG Birimi</w:t>
                  </w:r>
                  <w:r w:rsidRPr="007C20BD">
                    <w:t xml:space="preserve">, </w:t>
                  </w:r>
                  <w:r w:rsidR="00BA21E3">
                    <w:t xml:space="preserve">İSG Temsilcisi </w:t>
                  </w:r>
                  <w:r w:rsidRPr="007C20BD">
                    <w:rPr>
                      <w:color w:val="000000"/>
                    </w:rPr>
                    <w:t xml:space="preserve">tarafından ön incelemeye tabi tutulur. </w:t>
                  </w:r>
                  <w:r w:rsidR="00031118">
                    <w:rPr>
                      <w:color w:val="000000"/>
                    </w:rPr>
                    <w:t xml:space="preserve">İSG </w:t>
                  </w:r>
                  <w:r w:rsidRPr="007C20BD">
                    <w:rPr>
                      <w:color w:val="000000"/>
                    </w:rPr>
                    <w:t>Öneri ve Proje Sistemi çerçevesinde belirtilen usul ve esaslara uygun olmayan önerilerin gerekçesi “</w:t>
                  </w:r>
                  <w:r w:rsidR="00BA21E3">
                    <w:rPr>
                      <w:color w:val="000000"/>
                    </w:rPr>
                    <w:t xml:space="preserve">İSG </w:t>
                  </w:r>
                  <w:r w:rsidRPr="007C20BD">
                    <w:rPr>
                      <w:color w:val="000000"/>
                    </w:rPr>
                    <w:t xml:space="preserve">Öneri Formu’ na” kayıt edilir. </w:t>
                  </w:r>
                </w:p>
                <w:p w:rsidR="0019205A" w:rsidRDefault="00D32C5B" w:rsidP="00571AEB">
                  <w:pPr>
                    <w:tabs>
                      <w:tab w:val="num" w:pos="0"/>
                    </w:tabs>
                    <w:spacing w:line="276" w:lineRule="auto"/>
                    <w:ind w:left="709" w:right="1"/>
                    <w:jc w:val="both"/>
                  </w:pPr>
                  <w:r w:rsidRPr="007C20BD">
                    <w:rPr>
                      <w:b/>
                      <w:color w:val="000000"/>
                    </w:rPr>
                    <w:t xml:space="preserve">10.8. </w:t>
                  </w:r>
                  <w:r w:rsidRPr="007C20BD">
                    <w:rPr>
                      <w:color w:val="000000"/>
                    </w:rPr>
                    <w:t xml:space="preserve">Öneriler </w:t>
                  </w:r>
                  <w:r w:rsidRPr="007C20BD">
                    <w:t xml:space="preserve">Genel Müdürlükte </w:t>
                  </w:r>
                  <w:r w:rsidR="00BA21E3">
                    <w:t>İSG Birimi</w:t>
                  </w:r>
                  <w:r w:rsidRPr="007C20BD">
                    <w:t xml:space="preserve">, </w:t>
                  </w:r>
                  <w:r w:rsidR="00BA21E3">
                    <w:t xml:space="preserve">İSG Temsilcisi </w:t>
                  </w:r>
                  <w:r w:rsidRPr="007C20BD">
                    <w:rPr>
                      <w:color w:val="000000"/>
                    </w:rPr>
                    <w:t xml:space="preserve">tarafından, </w:t>
                  </w:r>
                  <w:r w:rsidR="00031118">
                    <w:rPr>
                      <w:color w:val="000000"/>
                    </w:rPr>
                    <w:t xml:space="preserve">İSG </w:t>
                  </w:r>
                  <w:r w:rsidRPr="007C20BD">
                    <w:rPr>
                      <w:color w:val="000000"/>
                    </w:rPr>
                    <w:t xml:space="preserve">Kurulu toplantısına sunulur. Ön değerlendirmede uygun bulunmayan öneriler de </w:t>
                  </w:r>
                  <w:r w:rsidR="00BA21E3">
                    <w:rPr>
                      <w:color w:val="000000"/>
                    </w:rPr>
                    <w:t xml:space="preserve">İSG </w:t>
                  </w:r>
                  <w:r w:rsidRPr="007C20BD">
                    <w:t xml:space="preserve">Kurulu’ na </w:t>
                  </w:r>
                  <w:r w:rsidRPr="007C20BD">
                    <w:lastRenderedPageBreak/>
                    <w:t>bilgi verilir.</w:t>
                  </w:r>
                </w:p>
                <w:p w:rsidR="00571AEB" w:rsidRPr="007C20BD" w:rsidRDefault="00571AEB" w:rsidP="00571AEB">
                  <w:pPr>
                    <w:tabs>
                      <w:tab w:val="num" w:pos="0"/>
                    </w:tabs>
                    <w:spacing w:line="276" w:lineRule="auto"/>
                    <w:ind w:left="709" w:right="1"/>
                    <w:jc w:val="both"/>
                  </w:pPr>
                </w:p>
                <w:p w:rsidR="00D32C5B" w:rsidRDefault="00D32C5B" w:rsidP="00571AEB">
                  <w:pPr>
                    <w:tabs>
                      <w:tab w:val="num" w:pos="0"/>
                    </w:tabs>
                    <w:spacing w:line="0" w:lineRule="atLeast"/>
                    <w:ind w:left="709" w:right="1"/>
                    <w:jc w:val="both"/>
                    <w:rPr>
                      <w:b/>
                    </w:rPr>
                  </w:pPr>
                  <w:r w:rsidRPr="007C20BD">
                    <w:rPr>
                      <w:b/>
                    </w:rPr>
                    <w:t xml:space="preserve">11- </w:t>
                  </w:r>
                  <w:r w:rsidR="00B35D7A">
                    <w:rPr>
                      <w:b/>
                    </w:rPr>
                    <w:t xml:space="preserve">İSG </w:t>
                  </w:r>
                  <w:r w:rsidRPr="007C20BD">
                    <w:rPr>
                      <w:b/>
                    </w:rPr>
                    <w:t xml:space="preserve">Öneri </w:t>
                  </w:r>
                  <w:r w:rsidR="006868C2">
                    <w:rPr>
                      <w:b/>
                    </w:rPr>
                    <w:t>D</w:t>
                  </w:r>
                  <w:r w:rsidRPr="007C20BD">
                    <w:rPr>
                      <w:b/>
                    </w:rPr>
                    <w:t xml:space="preserve">eğerlendirme </w:t>
                  </w:r>
                  <w:r w:rsidR="006868C2">
                    <w:rPr>
                      <w:b/>
                    </w:rPr>
                    <w:t>P</w:t>
                  </w:r>
                  <w:r w:rsidRPr="007C20BD">
                    <w:rPr>
                      <w:b/>
                    </w:rPr>
                    <w:t xml:space="preserve">eriyodu ve </w:t>
                  </w:r>
                  <w:r w:rsidR="006868C2">
                    <w:rPr>
                      <w:b/>
                    </w:rPr>
                    <w:t>Y</w:t>
                  </w:r>
                  <w:r w:rsidRPr="007C20BD">
                    <w:rPr>
                      <w:b/>
                    </w:rPr>
                    <w:t>öntemi:</w:t>
                  </w:r>
                </w:p>
                <w:p w:rsidR="00CD683E" w:rsidRPr="007C20BD" w:rsidRDefault="00CD683E" w:rsidP="00571AEB">
                  <w:pPr>
                    <w:tabs>
                      <w:tab w:val="num" w:pos="0"/>
                    </w:tabs>
                    <w:spacing w:line="0" w:lineRule="atLeast"/>
                    <w:ind w:left="709" w:right="1"/>
                    <w:jc w:val="both"/>
                    <w:rPr>
                      <w:b/>
                    </w:rPr>
                  </w:pPr>
                </w:p>
                <w:p w:rsidR="006868C2" w:rsidRDefault="00D32C5B" w:rsidP="00571AEB">
                  <w:pPr>
                    <w:tabs>
                      <w:tab w:val="num" w:pos="0"/>
                    </w:tabs>
                    <w:spacing w:line="0" w:lineRule="atLeast"/>
                    <w:ind w:left="709" w:right="1"/>
                    <w:jc w:val="both"/>
                  </w:pPr>
                  <w:r w:rsidRPr="007C20BD">
                    <w:rPr>
                      <w:b/>
                    </w:rPr>
                    <w:t xml:space="preserve">11.1. </w:t>
                  </w:r>
                  <w:r w:rsidRPr="007C20BD">
                    <w:t xml:space="preserve">Genel Müdürlük tarafından yazılı olarak atanan </w:t>
                  </w:r>
                  <w:r w:rsidR="00BA21E3">
                    <w:t xml:space="preserve">İSG </w:t>
                  </w:r>
                  <w:r w:rsidRPr="007C20BD">
                    <w:t>Kurulu her ay içerisinde toplanarak önerileri görüşür.</w:t>
                  </w:r>
                </w:p>
                <w:p w:rsidR="00571AEB" w:rsidRPr="007C20BD" w:rsidRDefault="00571AEB" w:rsidP="00571AEB">
                  <w:pPr>
                    <w:tabs>
                      <w:tab w:val="num" w:pos="0"/>
                    </w:tabs>
                    <w:spacing w:line="0" w:lineRule="atLeast"/>
                    <w:ind w:left="709" w:right="1"/>
                    <w:jc w:val="both"/>
                  </w:pPr>
                </w:p>
                <w:p w:rsidR="00D32C5B" w:rsidRDefault="00D32C5B" w:rsidP="00571AEB">
                  <w:pPr>
                    <w:tabs>
                      <w:tab w:val="num" w:pos="0"/>
                    </w:tabs>
                    <w:spacing w:line="0" w:lineRule="atLeast"/>
                    <w:ind w:left="709" w:right="1"/>
                    <w:jc w:val="both"/>
                    <w:rPr>
                      <w:b/>
                    </w:rPr>
                  </w:pPr>
                  <w:r w:rsidRPr="007C20BD">
                    <w:rPr>
                      <w:b/>
                    </w:rPr>
                    <w:t xml:space="preserve">12- </w:t>
                  </w:r>
                  <w:r w:rsidR="00B35D7A">
                    <w:rPr>
                      <w:b/>
                    </w:rPr>
                    <w:t xml:space="preserve">İSG </w:t>
                  </w:r>
                  <w:r w:rsidRPr="007C20BD">
                    <w:rPr>
                      <w:b/>
                    </w:rPr>
                    <w:t>Kurulu Toplantısı;</w:t>
                  </w:r>
                </w:p>
                <w:p w:rsidR="00CD683E" w:rsidRPr="007C20BD" w:rsidRDefault="00CD683E" w:rsidP="00571AEB">
                  <w:pPr>
                    <w:tabs>
                      <w:tab w:val="num" w:pos="0"/>
                    </w:tabs>
                    <w:spacing w:line="0" w:lineRule="atLeast"/>
                    <w:ind w:left="709" w:right="1"/>
                    <w:jc w:val="both"/>
                    <w:rPr>
                      <w:b/>
                    </w:rPr>
                  </w:pPr>
                </w:p>
                <w:p w:rsidR="00D32C5B" w:rsidRPr="007C20BD" w:rsidRDefault="00D32C5B" w:rsidP="00571AEB">
                  <w:pPr>
                    <w:tabs>
                      <w:tab w:val="num" w:pos="0"/>
                    </w:tabs>
                    <w:spacing w:line="276" w:lineRule="auto"/>
                    <w:ind w:left="709" w:right="1"/>
                  </w:pPr>
                  <w:r w:rsidRPr="007C20BD">
                    <w:rPr>
                      <w:b/>
                    </w:rPr>
                    <w:t xml:space="preserve">12.1. </w:t>
                  </w:r>
                  <w:r w:rsidR="00031118">
                    <w:t xml:space="preserve">İSG </w:t>
                  </w:r>
                  <w:r w:rsidRPr="007C20BD">
                    <w:t xml:space="preserve">Kurulu toplantısından en az üç gün önce, Genel Müdürlükte </w:t>
                  </w:r>
                  <w:r w:rsidR="00031118">
                    <w:t>İSG Birimi</w:t>
                  </w:r>
                  <w:r w:rsidRPr="007C20BD">
                    <w:t xml:space="preserve"> tarafından toplantının duyurusu yapılır. </w:t>
                  </w:r>
                </w:p>
                <w:p w:rsidR="00D32C5B" w:rsidRPr="007C20BD" w:rsidRDefault="00D32C5B" w:rsidP="00571AEB">
                  <w:pPr>
                    <w:tabs>
                      <w:tab w:val="num" w:pos="0"/>
                    </w:tabs>
                    <w:autoSpaceDE w:val="0"/>
                    <w:autoSpaceDN w:val="0"/>
                    <w:adjustRightInd w:val="0"/>
                    <w:spacing w:line="276" w:lineRule="auto"/>
                    <w:ind w:left="709" w:right="1"/>
                    <w:jc w:val="both"/>
                  </w:pPr>
                  <w:r w:rsidRPr="007C20BD">
                    <w:rPr>
                      <w:b/>
                    </w:rPr>
                    <w:t xml:space="preserve">12.2. </w:t>
                  </w:r>
                  <w:r w:rsidR="00031118" w:rsidRPr="009635CF">
                    <w:t>İSG</w:t>
                  </w:r>
                  <w:r w:rsidR="00031118">
                    <w:rPr>
                      <w:b/>
                    </w:rPr>
                    <w:t xml:space="preserve"> </w:t>
                  </w:r>
                  <w:r w:rsidRPr="007C20BD">
                    <w:t>Kurulu toplantısına sunulan her bir öneri uygulana</w:t>
                  </w:r>
                  <w:r w:rsidR="006868C2">
                    <w:t xml:space="preserve"> </w:t>
                  </w:r>
                  <w:r w:rsidRPr="007C20BD">
                    <w:t>bilirlikleri ve Kuruma sağlayacağı faydaları yönünden değerlendirilerek faydalı bulunan öneriler tespit edilir. Sonra faydalı bulunan önerinin hangi konuda fa</w:t>
                  </w:r>
                  <w:r w:rsidR="00B35D7A">
                    <w:t>yda sağlayacağına karar verilir.</w:t>
                  </w:r>
                </w:p>
                <w:p w:rsidR="00D32C5B" w:rsidRPr="007C20BD" w:rsidRDefault="00D32C5B" w:rsidP="00571AEB">
                  <w:pPr>
                    <w:pStyle w:val="Altbilgi"/>
                    <w:tabs>
                      <w:tab w:val="num" w:pos="0"/>
                    </w:tabs>
                    <w:spacing w:line="276" w:lineRule="auto"/>
                    <w:ind w:left="709" w:right="1"/>
                    <w:jc w:val="both"/>
                  </w:pPr>
                  <w:r w:rsidRPr="007C20BD">
                    <w:rPr>
                      <w:b/>
                    </w:rPr>
                    <w:t>12.</w:t>
                  </w:r>
                  <w:r w:rsidR="00031118">
                    <w:rPr>
                      <w:b/>
                    </w:rPr>
                    <w:t>3</w:t>
                  </w:r>
                  <w:r w:rsidRPr="007C20BD">
                    <w:rPr>
                      <w:b/>
                    </w:rPr>
                    <w:t xml:space="preserve">. </w:t>
                  </w:r>
                  <w:r w:rsidRPr="007C20BD">
                    <w:t>Her üyenin verdiği puanın aritmetik ortalaması alınır vekayıt edilir. Sonra üyelerin verdiği aritmetik ortalamalar</w:t>
                  </w:r>
                  <w:r w:rsidR="006868C2">
                    <w:t xml:space="preserve"> </w:t>
                  </w:r>
                  <w:r w:rsidRPr="007C20BD">
                    <w:t xml:space="preserve">kurul sekretaryası tarafından </w:t>
                  </w:r>
                  <w:r w:rsidR="00031118" w:rsidRPr="00031118">
                    <w:rPr>
                      <w:b/>
                    </w:rPr>
                    <w:t>İSG</w:t>
                  </w:r>
                  <w:r w:rsidR="009635CF">
                    <w:rPr>
                      <w:b/>
                    </w:rPr>
                    <w:t xml:space="preserve"> </w:t>
                  </w:r>
                  <w:r w:rsidRPr="007C20BD">
                    <w:rPr>
                      <w:b/>
                    </w:rPr>
                    <w:t>Öneri Değerlendirme Formu</w:t>
                  </w:r>
                  <w:r w:rsidR="009635CF">
                    <w:rPr>
                      <w:b/>
                    </w:rPr>
                    <w:t xml:space="preserve"> FR.</w:t>
                  </w:r>
                  <w:r w:rsidR="0019205A">
                    <w:rPr>
                      <w:b/>
                    </w:rPr>
                    <w:t>048</w:t>
                  </w:r>
                  <w:r w:rsidRPr="007C20BD">
                    <w:t xml:space="preserve"> kaydedilir ve her önerinin aldığı toplam puanın aritmetik ortalaması bulunur. Bu formda, uygun görülen öneriler için takım çalışması gerekliliği, yapılacak çalışmanın açıklanması, gerekli görülen kaynak, zaman, uygulamanın yapılacağı yer ve çalışmanın sonuçları yer alır.</w:t>
                  </w:r>
                </w:p>
                <w:p w:rsidR="00D32C5B" w:rsidRPr="007C20BD" w:rsidRDefault="00D32C5B" w:rsidP="00571AEB">
                  <w:pPr>
                    <w:tabs>
                      <w:tab w:val="num" w:pos="0"/>
                    </w:tabs>
                    <w:autoSpaceDE w:val="0"/>
                    <w:autoSpaceDN w:val="0"/>
                    <w:adjustRightInd w:val="0"/>
                    <w:spacing w:line="276" w:lineRule="auto"/>
                    <w:ind w:left="709" w:right="1"/>
                    <w:jc w:val="both"/>
                  </w:pPr>
                  <w:r w:rsidRPr="007C20BD">
                    <w:rPr>
                      <w:b/>
                    </w:rPr>
                    <w:t>12.</w:t>
                  </w:r>
                  <w:r w:rsidR="00031118">
                    <w:rPr>
                      <w:b/>
                    </w:rPr>
                    <w:t>4</w:t>
                  </w:r>
                  <w:r w:rsidRPr="007C20BD">
                    <w:rPr>
                      <w:b/>
                    </w:rPr>
                    <w:t xml:space="preserve">. </w:t>
                  </w:r>
                  <w:r w:rsidR="00031118" w:rsidRPr="00031118">
                    <w:t>İSG</w:t>
                  </w:r>
                  <w:r w:rsidR="006868C2">
                    <w:t xml:space="preserve"> </w:t>
                  </w:r>
                  <w:r w:rsidRPr="007C20BD">
                    <w:t>Kurulu’ nun gerekli görmesi durumunda öneri sahiplerinin toplantıya katılımı ve ek açıklama yapması istenebilir. Bunun yanı sıra öneri hangi birimi ilgilendiriyor ise o birim amirinin de toplantıya katılması istenebilir.</w:t>
                  </w:r>
                </w:p>
                <w:p w:rsidR="00D32C5B" w:rsidRPr="007C20BD" w:rsidRDefault="00D32C5B" w:rsidP="00571AEB">
                  <w:pPr>
                    <w:tabs>
                      <w:tab w:val="num" w:pos="0"/>
                    </w:tabs>
                    <w:spacing w:line="276" w:lineRule="auto"/>
                    <w:ind w:left="709" w:right="1"/>
                    <w:jc w:val="both"/>
                  </w:pPr>
                  <w:r w:rsidRPr="007C20BD">
                    <w:rPr>
                      <w:b/>
                    </w:rPr>
                    <w:t>12.</w:t>
                  </w:r>
                  <w:r w:rsidR="00031118">
                    <w:rPr>
                      <w:b/>
                    </w:rPr>
                    <w:t>5</w:t>
                  </w:r>
                  <w:r w:rsidRPr="007C20BD">
                    <w:rPr>
                      <w:b/>
                    </w:rPr>
                    <w:t xml:space="preserve">. </w:t>
                  </w:r>
                  <w:r w:rsidRPr="007C20BD">
                    <w:t xml:space="preserve">Değerlendirme sonucu faydalı bulunan önerinin uygulamaya alınması için gerekli görülmesi durumunda </w:t>
                  </w:r>
                  <w:r w:rsidR="00031118">
                    <w:t>İSG K</w:t>
                  </w:r>
                  <w:r w:rsidRPr="007C20BD">
                    <w:t xml:space="preserve">urulu Başkanı tarafından Genel Müdür’ e sunulur ve onayı alınır. Onaydan sonra uygulamaya alınması için </w:t>
                  </w:r>
                  <w:r w:rsidR="00031118">
                    <w:t xml:space="preserve">İSG </w:t>
                  </w:r>
                  <w:r w:rsidRPr="007C20BD">
                    <w:t xml:space="preserve">Kurulları ve </w:t>
                  </w:r>
                  <w:r w:rsidR="00031118">
                    <w:t xml:space="preserve">İSG </w:t>
                  </w:r>
                  <w:r w:rsidR="009635CF">
                    <w:t xml:space="preserve">Yönetim </w:t>
                  </w:r>
                  <w:r w:rsidR="00031118">
                    <w:t>Temsilcisi</w:t>
                  </w:r>
                  <w:r w:rsidRPr="007C20BD">
                    <w:t xml:space="preserve"> tarafından gerekli çalışmalar başlatılır. </w:t>
                  </w:r>
                </w:p>
                <w:p w:rsidR="00D32C5B" w:rsidRPr="007C20BD" w:rsidRDefault="00D32C5B" w:rsidP="00571AEB">
                  <w:pPr>
                    <w:tabs>
                      <w:tab w:val="num" w:pos="0"/>
                    </w:tabs>
                    <w:spacing w:line="276" w:lineRule="auto"/>
                    <w:ind w:left="709" w:right="1"/>
                    <w:jc w:val="both"/>
                  </w:pPr>
                  <w:r w:rsidRPr="007C20BD">
                    <w:rPr>
                      <w:b/>
                    </w:rPr>
                    <w:t>12</w:t>
                  </w:r>
                  <w:r w:rsidR="00031118">
                    <w:rPr>
                      <w:b/>
                    </w:rPr>
                    <w:t>.6</w:t>
                  </w:r>
                  <w:r w:rsidRPr="007C20BD">
                    <w:rPr>
                      <w:b/>
                    </w:rPr>
                    <w:t xml:space="preserve">. </w:t>
                  </w:r>
                  <w:r w:rsidRPr="007C20BD">
                    <w:t xml:space="preserve">Önerilerin uygulanması </w:t>
                  </w:r>
                  <w:r w:rsidR="00031118">
                    <w:t xml:space="preserve">İSG </w:t>
                  </w:r>
                  <w:r w:rsidRPr="007C20BD">
                    <w:t xml:space="preserve">Kurulu ve Genel Müdürlükte </w:t>
                  </w:r>
                  <w:r w:rsidR="00031118">
                    <w:t>İSG Birimi</w:t>
                  </w:r>
                  <w:r w:rsidRPr="007C20BD">
                    <w:t xml:space="preserve">, tarafından takip edilir. Ayrıca uygulamanın yapılacağı ilgili </w:t>
                  </w:r>
                  <w:r w:rsidR="006868C2">
                    <w:t>B</w:t>
                  </w:r>
                  <w:r w:rsidRPr="007C20BD">
                    <w:t xml:space="preserve">irim </w:t>
                  </w:r>
                  <w:r w:rsidR="006868C2">
                    <w:t>Y</w:t>
                  </w:r>
                  <w:r w:rsidRPr="007C20BD">
                    <w:t>öneticisine bilgi verilir.</w:t>
                  </w:r>
                </w:p>
                <w:p w:rsidR="00D32C5B" w:rsidRPr="007C20BD" w:rsidRDefault="00D32C5B" w:rsidP="00571AEB">
                  <w:pPr>
                    <w:tabs>
                      <w:tab w:val="num" w:pos="0"/>
                      <w:tab w:val="left" w:pos="360"/>
                    </w:tabs>
                    <w:spacing w:line="276" w:lineRule="auto"/>
                    <w:ind w:left="709" w:right="1"/>
                    <w:jc w:val="both"/>
                  </w:pPr>
                  <w:r w:rsidRPr="007C20BD">
                    <w:rPr>
                      <w:b/>
                    </w:rPr>
                    <w:t>12.</w:t>
                  </w:r>
                  <w:r w:rsidR="00031118">
                    <w:rPr>
                      <w:b/>
                    </w:rPr>
                    <w:t>7</w:t>
                  </w:r>
                  <w:r w:rsidRPr="007C20BD">
                    <w:rPr>
                      <w:b/>
                    </w:rPr>
                    <w:t xml:space="preserve">. </w:t>
                  </w:r>
                  <w:r w:rsidRPr="007C20BD">
                    <w:t>Uygulamanın sonucu</w:t>
                  </w:r>
                  <w:r w:rsidR="00031118">
                    <w:t xml:space="preserve"> İSG </w:t>
                  </w:r>
                  <w:r w:rsidRPr="007C20BD">
                    <w:t>Kurulu tarafından görüşülür. Uygulamanın Kurumun diğer birimleri tarafında da yapılması yani standardlaştırılması gerekiyor ise bunun kararı alınır ve planlaması yapılır.</w:t>
                  </w:r>
                </w:p>
                <w:p w:rsidR="006868C2" w:rsidRDefault="00D32C5B" w:rsidP="00571AEB">
                  <w:pPr>
                    <w:tabs>
                      <w:tab w:val="num" w:pos="0"/>
                      <w:tab w:val="left" w:pos="360"/>
                    </w:tabs>
                    <w:autoSpaceDE w:val="0"/>
                    <w:autoSpaceDN w:val="0"/>
                    <w:adjustRightInd w:val="0"/>
                    <w:spacing w:line="276" w:lineRule="auto"/>
                    <w:ind w:left="709" w:right="1"/>
                    <w:jc w:val="both"/>
                  </w:pPr>
                  <w:r w:rsidRPr="007C20BD">
                    <w:rPr>
                      <w:b/>
                      <w:color w:val="000000"/>
                    </w:rPr>
                    <w:t>12.</w:t>
                  </w:r>
                  <w:r w:rsidR="00031118">
                    <w:rPr>
                      <w:b/>
                      <w:color w:val="000000"/>
                    </w:rPr>
                    <w:t>8</w:t>
                  </w:r>
                  <w:r w:rsidRPr="007C20BD">
                    <w:rPr>
                      <w:b/>
                      <w:color w:val="000000"/>
                    </w:rPr>
                    <w:t xml:space="preserve">. </w:t>
                  </w:r>
                  <w:r w:rsidRPr="007C20BD">
                    <w:rPr>
                      <w:color w:val="000000"/>
                    </w:rPr>
                    <w:t xml:space="preserve">Değerlendirme sonucunda önerisi reddedilen öneri sahibine, </w:t>
                  </w:r>
                  <w:r w:rsidRPr="007C20BD">
                    <w:t xml:space="preserve">Genel Müdürlükte </w:t>
                  </w:r>
                  <w:r w:rsidR="00031118">
                    <w:t>İSG Birimi</w:t>
                  </w:r>
                  <w:r w:rsidR="009635CF">
                    <w:t xml:space="preserve"> </w:t>
                  </w:r>
                  <w:r w:rsidRPr="007C20BD">
                    <w:rPr>
                      <w:color w:val="000000"/>
                    </w:rPr>
                    <w:t xml:space="preserve">tarafından </w:t>
                  </w:r>
                  <w:r w:rsidRPr="007C20BD">
                    <w:t xml:space="preserve">öneri sahibine önerinin kabul edilmediğini/geçersiz olduğunu nedenleri ile birlikte forma işleyerek kendisine bildirir. Öneri sahibinin motivasyonunu kıracak ve </w:t>
                  </w:r>
                  <w:r w:rsidR="00B35D7A">
                    <w:t xml:space="preserve">İSG </w:t>
                  </w:r>
                  <w:r w:rsidRPr="007C20BD">
                    <w:lastRenderedPageBreak/>
                    <w:t>Öneri ve Proje Sistemini zedeleyecek bir üslup kullanılamaz. Teşvik edici bir yöntem izlenir.</w:t>
                  </w:r>
                </w:p>
                <w:p w:rsidR="00571AEB" w:rsidRPr="007C20BD" w:rsidRDefault="00571AEB" w:rsidP="00571AEB">
                  <w:pPr>
                    <w:tabs>
                      <w:tab w:val="num" w:pos="0"/>
                      <w:tab w:val="left" w:pos="360"/>
                    </w:tabs>
                    <w:autoSpaceDE w:val="0"/>
                    <w:autoSpaceDN w:val="0"/>
                    <w:adjustRightInd w:val="0"/>
                    <w:spacing w:line="276" w:lineRule="auto"/>
                    <w:ind w:left="709" w:right="1"/>
                    <w:jc w:val="both"/>
                  </w:pPr>
                </w:p>
                <w:p w:rsidR="00D32C5B" w:rsidRDefault="00D32C5B" w:rsidP="00571AEB">
                  <w:pPr>
                    <w:tabs>
                      <w:tab w:val="num" w:pos="0"/>
                    </w:tabs>
                    <w:spacing w:line="0" w:lineRule="atLeast"/>
                    <w:ind w:left="709" w:right="1"/>
                    <w:jc w:val="both"/>
                    <w:rPr>
                      <w:b/>
                    </w:rPr>
                  </w:pPr>
                  <w:r w:rsidRPr="007C20BD">
                    <w:rPr>
                      <w:b/>
                    </w:rPr>
                    <w:t>13- Önerilerin Ödüllendirme Şekli:</w:t>
                  </w:r>
                </w:p>
                <w:p w:rsidR="00CD683E" w:rsidRPr="007C20BD" w:rsidRDefault="00CD683E" w:rsidP="00571AEB">
                  <w:pPr>
                    <w:tabs>
                      <w:tab w:val="num" w:pos="0"/>
                    </w:tabs>
                    <w:spacing w:line="0" w:lineRule="atLeast"/>
                    <w:ind w:left="709" w:right="1"/>
                    <w:jc w:val="both"/>
                    <w:rPr>
                      <w:b/>
                    </w:rPr>
                  </w:pPr>
                </w:p>
                <w:p w:rsidR="00D32C5B" w:rsidRDefault="00D32C5B" w:rsidP="00571AEB">
                  <w:pPr>
                    <w:tabs>
                      <w:tab w:val="num" w:pos="0"/>
                    </w:tabs>
                    <w:spacing w:line="276" w:lineRule="auto"/>
                    <w:ind w:left="709" w:right="1"/>
                    <w:jc w:val="both"/>
                  </w:pPr>
                  <w:r w:rsidRPr="007C20BD">
                    <w:rPr>
                      <w:b/>
                    </w:rPr>
                    <w:t xml:space="preserve">13.1. </w:t>
                  </w:r>
                  <w:r w:rsidR="00031118">
                    <w:t xml:space="preserve">İSG </w:t>
                  </w:r>
                  <w:r w:rsidRPr="007C20BD">
                    <w:t xml:space="preserve">Kurulu, madde 11’ de açıklandığı şekilde ve </w:t>
                  </w:r>
                  <w:r w:rsidR="00B7642C" w:rsidRPr="00B7642C">
                    <w:rPr>
                      <w:b/>
                    </w:rPr>
                    <w:t>İSG</w:t>
                  </w:r>
                  <w:r w:rsidR="006868C2">
                    <w:rPr>
                      <w:b/>
                    </w:rPr>
                    <w:t xml:space="preserve"> </w:t>
                  </w:r>
                  <w:r w:rsidRPr="007C20BD">
                    <w:rPr>
                      <w:b/>
                    </w:rPr>
                    <w:t>Öneri Değerlendirme Formu’</w:t>
                  </w:r>
                  <w:r w:rsidRPr="007C20BD">
                    <w:t xml:space="preserve"> ndaki kriterleri göz önünde bulundurarak önerileri değerlendirir ve puanlama yapar. </w:t>
                  </w:r>
                </w:p>
                <w:p w:rsidR="00571AEB" w:rsidRPr="007C20BD" w:rsidRDefault="00571AEB" w:rsidP="00CD683E">
                  <w:pPr>
                    <w:tabs>
                      <w:tab w:val="num" w:pos="0"/>
                    </w:tabs>
                    <w:spacing w:line="276" w:lineRule="auto"/>
                    <w:ind w:right="1"/>
                    <w:jc w:val="both"/>
                  </w:pPr>
                </w:p>
                <w:p w:rsidR="00D32C5B" w:rsidRDefault="00D32C5B" w:rsidP="00571AEB">
                  <w:pPr>
                    <w:tabs>
                      <w:tab w:val="num" w:pos="0"/>
                      <w:tab w:val="left" w:pos="9506"/>
                    </w:tabs>
                    <w:spacing w:line="276" w:lineRule="auto"/>
                    <w:ind w:left="709" w:right="1"/>
                    <w:jc w:val="both"/>
                  </w:pPr>
                  <w:r w:rsidRPr="007C20BD">
                    <w:rPr>
                      <w:b/>
                    </w:rPr>
                    <w:t xml:space="preserve">14- - </w:t>
                  </w:r>
                  <w:r w:rsidRPr="007C20BD">
                    <w:t>Öneride bulunan herkese Sistem üzerinden teşekkür yazısı gönderilir. Kabul edilen ve hayata geçirilen öneri ve projeler tüm personele duyurulur.</w:t>
                  </w:r>
                </w:p>
                <w:p w:rsidR="00571AEB" w:rsidRPr="007C20BD" w:rsidRDefault="00571AEB" w:rsidP="00571AEB">
                  <w:pPr>
                    <w:tabs>
                      <w:tab w:val="num" w:pos="0"/>
                      <w:tab w:val="left" w:pos="9506"/>
                    </w:tabs>
                    <w:spacing w:line="276" w:lineRule="auto"/>
                    <w:ind w:left="709" w:right="1"/>
                    <w:jc w:val="both"/>
                  </w:pPr>
                </w:p>
                <w:p w:rsidR="009635CF" w:rsidRDefault="00571AEB" w:rsidP="00571AEB">
                  <w:pPr>
                    <w:tabs>
                      <w:tab w:val="num" w:pos="0"/>
                    </w:tabs>
                    <w:spacing w:line="276" w:lineRule="auto"/>
                    <w:ind w:left="709" w:right="1"/>
                    <w:jc w:val="both"/>
                  </w:pPr>
                  <w:r>
                    <w:rPr>
                      <w:b/>
                    </w:rPr>
                    <w:t>15</w:t>
                  </w:r>
                  <w:r w:rsidR="00D32C5B" w:rsidRPr="007C20BD">
                    <w:rPr>
                      <w:b/>
                    </w:rPr>
                    <w:t xml:space="preserve">- </w:t>
                  </w:r>
                  <w:r w:rsidR="00D32C5B" w:rsidRPr="007C20BD">
                    <w:t xml:space="preserve">Öneri değerlendirme sisteminin kayıtları </w:t>
                  </w:r>
                  <w:r w:rsidR="00B7642C">
                    <w:t>İSG Birimi</w:t>
                  </w:r>
                  <w:r w:rsidR="00D32C5B" w:rsidRPr="007C20BD">
                    <w:t xml:space="preserve"> tarafından muhafaza edilir.</w:t>
                  </w:r>
                </w:p>
                <w:p w:rsidR="00571AEB" w:rsidRPr="007C20BD" w:rsidRDefault="00571AEB" w:rsidP="00571AEB">
                  <w:pPr>
                    <w:tabs>
                      <w:tab w:val="num" w:pos="0"/>
                    </w:tabs>
                    <w:spacing w:line="276" w:lineRule="auto"/>
                    <w:ind w:left="709" w:right="1"/>
                    <w:jc w:val="both"/>
                  </w:pPr>
                </w:p>
                <w:p w:rsidR="00D32C5B" w:rsidRDefault="00571AEB" w:rsidP="00571AEB">
                  <w:pPr>
                    <w:tabs>
                      <w:tab w:val="num" w:pos="0"/>
                    </w:tabs>
                    <w:spacing w:line="0" w:lineRule="atLeast"/>
                    <w:ind w:left="709" w:right="1"/>
                    <w:jc w:val="both"/>
                    <w:rPr>
                      <w:b/>
                    </w:rPr>
                  </w:pPr>
                  <w:r>
                    <w:rPr>
                      <w:b/>
                    </w:rPr>
                    <w:t xml:space="preserve"> 16</w:t>
                  </w:r>
                  <w:r w:rsidR="00D32C5B" w:rsidRPr="007C20BD">
                    <w:rPr>
                      <w:b/>
                    </w:rPr>
                    <w:t xml:space="preserve">- </w:t>
                  </w:r>
                  <w:r w:rsidR="00B7642C">
                    <w:rPr>
                      <w:b/>
                    </w:rPr>
                    <w:t xml:space="preserve">İSG </w:t>
                  </w:r>
                  <w:r w:rsidR="00D32C5B" w:rsidRPr="007C20BD">
                    <w:rPr>
                      <w:b/>
                    </w:rPr>
                    <w:t>Kurulu’ nun Görevleri:</w:t>
                  </w:r>
                </w:p>
                <w:p w:rsidR="00CD683E" w:rsidRPr="007C20BD" w:rsidRDefault="00CD683E" w:rsidP="00571AEB">
                  <w:pPr>
                    <w:tabs>
                      <w:tab w:val="num" w:pos="0"/>
                    </w:tabs>
                    <w:spacing w:line="0" w:lineRule="atLeast"/>
                    <w:ind w:left="709" w:right="1"/>
                    <w:jc w:val="both"/>
                    <w:rPr>
                      <w:b/>
                    </w:rPr>
                  </w:pPr>
                </w:p>
                <w:p w:rsidR="00D32C5B" w:rsidRPr="007C20BD" w:rsidRDefault="00B35D7A" w:rsidP="00571AEB">
                  <w:pPr>
                    <w:numPr>
                      <w:ilvl w:val="1"/>
                      <w:numId w:val="11"/>
                    </w:numPr>
                    <w:tabs>
                      <w:tab w:val="num" w:pos="0"/>
                    </w:tabs>
                    <w:spacing w:line="276" w:lineRule="auto"/>
                    <w:ind w:left="709" w:right="1" w:firstLine="0"/>
                  </w:pPr>
                  <w:r>
                    <w:t xml:space="preserve">İSG </w:t>
                  </w:r>
                  <w:r w:rsidR="00D32C5B" w:rsidRPr="007C20BD">
                    <w:t>Öneri ve Proje Sisteminin amaçlarını ve uygulama sistemini belirlemek</w:t>
                  </w:r>
                </w:p>
                <w:p w:rsidR="00D32C5B" w:rsidRPr="007C20BD" w:rsidRDefault="00D32C5B" w:rsidP="00571AEB">
                  <w:pPr>
                    <w:numPr>
                      <w:ilvl w:val="1"/>
                      <w:numId w:val="11"/>
                    </w:numPr>
                    <w:tabs>
                      <w:tab w:val="num" w:pos="0"/>
                    </w:tabs>
                    <w:spacing w:line="276" w:lineRule="auto"/>
                    <w:ind w:left="709" w:right="1" w:firstLine="0"/>
                  </w:pPr>
                  <w:r w:rsidRPr="007C20BD">
                    <w:t>Kurulun ve Sekretaryanın çalışma usullerini belirlemek</w:t>
                  </w:r>
                </w:p>
                <w:p w:rsidR="00D32C5B" w:rsidRPr="007C20BD" w:rsidRDefault="00D32C5B" w:rsidP="00571AEB">
                  <w:pPr>
                    <w:numPr>
                      <w:ilvl w:val="1"/>
                      <w:numId w:val="11"/>
                    </w:numPr>
                    <w:tabs>
                      <w:tab w:val="num" w:pos="0"/>
                    </w:tabs>
                    <w:spacing w:line="276" w:lineRule="auto"/>
                    <w:ind w:left="709" w:right="1" w:firstLine="0"/>
                  </w:pPr>
                  <w:r w:rsidRPr="007C20BD">
                    <w:t>Öneri değerlendirme sistemi usul ve esaslarını belirlemek</w:t>
                  </w:r>
                </w:p>
                <w:p w:rsidR="00D32C5B" w:rsidRPr="007C20BD" w:rsidRDefault="00D32C5B" w:rsidP="00571AEB">
                  <w:pPr>
                    <w:numPr>
                      <w:ilvl w:val="1"/>
                      <w:numId w:val="11"/>
                    </w:numPr>
                    <w:tabs>
                      <w:tab w:val="num" w:pos="0"/>
                    </w:tabs>
                    <w:spacing w:line="276" w:lineRule="auto"/>
                    <w:ind w:left="709" w:right="1" w:firstLine="0"/>
                  </w:pPr>
                  <w:r w:rsidRPr="007C20BD">
                    <w:t>Her ay</w:t>
                  </w:r>
                  <w:r w:rsidR="00B7642C">
                    <w:t xml:space="preserve">  1</w:t>
                  </w:r>
                  <w:r w:rsidRPr="007C20BD">
                    <w:t xml:space="preserve"> defa toplanıp önerilerin </w:t>
                  </w:r>
                  <w:r w:rsidR="00B35D7A">
                    <w:t xml:space="preserve">kurulda </w:t>
                  </w:r>
                  <w:r w:rsidRPr="007C20BD">
                    <w:t>değerlendirmesini yapmak</w:t>
                  </w:r>
                </w:p>
                <w:p w:rsidR="00571AEB" w:rsidRDefault="00D32C5B" w:rsidP="00571AEB">
                  <w:pPr>
                    <w:numPr>
                      <w:ilvl w:val="1"/>
                      <w:numId w:val="11"/>
                    </w:numPr>
                    <w:tabs>
                      <w:tab w:val="num" w:pos="0"/>
                    </w:tabs>
                    <w:spacing w:line="276" w:lineRule="auto"/>
                    <w:ind w:left="709" w:right="1" w:firstLine="0"/>
                  </w:pPr>
                  <w:r w:rsidRPr="007C20BD">
                    <w:t>Önerilerin uygulamasına yardımcı olmak ve takip etmek</w:t>
                  </w:r>
                </w:p>
                <w:p w:rsidR="00B7642C" w:rsidRDefault="00D32C5B" w:rsidP="00571AEB">
                  <w:pPr>
                    <w:numPr>
                      <w:ilvl w:val="1"/>
                      <w:numId w:val="11"/>
                    </w:numPr>
                    <w:tabs>
                      <w:tab w:val="num" w:pos="0"/>
                    </w:tabs>
                    <w:spacing w:line="276" w:lineRule="auto"/>
                    <w:ind w:left="709" w:right="1" w:firstLine="0"/>
                  </w:pPr>
                  <w:r w:rsidRPr="007C20BD">
                    <w:t>Kurum</w:t>
                  </w:r>
                  <w:r w:rsidR="00B35D7A">
                    <w:t xml:space="preserve"> İSG</w:t>
                  </w:r>
                  <w:r w:rsidRPr="007C20BD">
                    <w:t xml:space="preserve"> Öneri ve Proje Sistemi performansı hakkında yönetimi bilgilendirmek</w:t>
                  </w:r>
                </w:p>
                <w:p w:rsidR="00571AEB" w:rsidRPr="007C20BD" w:rsidRDefault="00571AEB" w:rsidP="00571AEB">
                  <w:pPr>
                    <w:tabs>
                      <w:tab w:val="num" w:pos="0"/>
                    </w:tabs>
                    <w:spacing w:line="276" w:lineRule="auto"/>
                    <w:ind w:left="709" w:right="1"/>
                  </w:pPr>
                </w:p>
                <w:p w:rsidR="00D32C5B" w:rsidRDefault="00D32C5B" w:rsidP="00571AEB">
                  <w:pPr>
                    <w:tabs>
                      <w:tab w:val="num" w:pos="0"/>
                    </w:tabs>
                    <w:spacing w:line="0" w:lineRule="atLeast"/>
                    <w:ind w:left="709" w:right="1"/>
                    <w:jc w:val="both"/>
                    <w:rPr>
                      <w:b/>
                    </w:rPr>
                  </w:pPr>
                  <w:r w:rsidRPr="007C20BD">
                    <w:rPr>
                      <w:b/>
                    </w:rPr>
                    <w:t>1</w:t>
                  </w:r>
                  <w:r w:rsidR="00571AEB">
                    <w:rPr>
                      <w:b/>
                    </w:rPr>
                    <w:t>7</w:t>
                  </w:r>
                  <w:r w:rsidRPr="007C20BD">
                    <w:rPr>
                      <w:b/>
                    </w:rPr>
                    <w:t xml:space="preserve">- </w:t>
                  </w:r>
                  <w:r w:rsidR="00B7642C">
                    <w:rPr>
                      <w:b/>
                    </w:rPr>
                    <w:t>İSG</w:t>
                  </w:r>
                  <w:r w:rsidRPr="007C20BD">
                    <w:rPr>
                      <w:b/>
                    </w:rPr>
                    <w:t xml:space="preserve"> Kurulu Sekretaryasının Görevleri:</w:t>
                  </w:r>
                </w:p>
                <w:p w:rsidR="00CD683E" w:rsidRPr="007C20BD" w:rsidRDefault="00CD683E" w:rsidP="00571AEB">
                  <w:pPr>
                    <w:tabs>
                      <w:tab w:val="num" w:pos="0"/>
                    </w:tabs>
                    <w:spacing w:line="0" w:lineRule="atLeast"/>
                    <w:ind w:left="709" w:right="1"/>
                    <w:jc w:val="both"/>
                    <w:rPr>
                      <w:b/>
                    </w:rPr>
                  </w:pPr>
                </w:p>
                <w:p w:rsidR="00D32C5B" w:rsidRPr="007C20BD" w:rsidRDefault="00D32C5B" w:rsidP="00571AEB">
                  <w:pPr>
                    <w:numPr>
                      <w:ilvl w:val="1"/>
                      <w:numId w:val="12"/>
                    </w:numPr>
                    <w:tabs>
                      <w:tab w:val="num" w:pos="0"/>
                    </w:tabs>
                    <w:ind w:left="709" w:right="1" w:firstLine="0"/>
                    <w:jc w:val="both"/>
                  </w:pPr>
                  <w:r w:rsidRPr="007C20BD">
                    <w:t xml:space="preserve">Kurum tarafından belirlenmiş </w:t>
                  </w:r>
                  <w:r w:rsidR="00B35D7A">
                    <w:t xml:space="preserve">İSG </w:t>
                  </w:r>
                  <w:r w:rsidRPr="007C20BD">
                    <w:t xml:space="preserve">öneri </w:t>
                  </w:r>
                  <w:r w:rsidR="009635CF">
                    <w:t xml:space="preserve">ve </w:t>
                  </w:r>
                  <w:r w:rsidRPr="007C20BD">
                    <w:t>değerlendirme sistemini uygulamak</w:t>
                  </w:r>
                </w:p>
                <w:p w:rsidR="00D32C5B" w:rsidRDefault="00D32C5B" w:rsidP="00571AEB">
                  <w:pPr>
                    <w:numPr>
                      <w:ilvl w:val="1"/>
                      <w:numId w:val="12"/>
                    </w:numPr>
                    <w:tabs>
                      <w:tab w:val="num" w:pos="0"/>
                    </w:tabs>
                    <w:ind w:left="709" w:right="1" w:firstLine="0"/>
                    <w:jc w:val="both"/>
                  </w:pPr>
                  <w:r w:rsidRPr="007C20BD">
                    <w:t xml:space="preserve">Tüm çalışanları </w:t>
                  </w:r>
                  <w:r w:rsidR="00B35D7A">
                    <w:t xml:space="preserve">İSG </w:t>
                  </w:r>
                  <w:r w:rsidRPr="007C20BD">
                    <w:t>Öneri ve Proje Sistemi hakkında bilgilendirmek</w:t>
                  </w:r>
                  <w:r w:rsidR="009635CF">
                    <w:t>,</w:t>
                  </w:r>
                </w:p>
                <w:p w:rsidR="00D32C5B" w:rsidRPr="00571AEB" w:rsidRDefault="009635CF" w:rsidP="00571AEB">
                  <w:pPr>
                    <w:numPr>
                      <w:ilvl w:val="1"/>
                      <w:numId w:val="12"/>
                    </w:numPr>
                    <w:tabs>
                      <w:tab w:val="num" w:pos="664"/>
                    </w:tabs>
                    <w:ind w:left="709" w:right="1" w:firstLine="0"/>
                    <w:jc w:val="both"/>
                    <w:rPr>
                      <w:sz w:val="22"/>
                    </w:rPr>
                  </w:pPr>
                  <w:r w:rsidRPr="00571AEB">
                    <w:rPr>
                      <w:sz w:val="22"/>
                    </w:rPr>
                    <w:t>Ö</w:t>
                  </w:r>
                  <w:r w:rsidR="00D32C5B" w:rsidRPr="00571AEB">
                    <w:rPr>
                      <w:sz w:val="22"/>
                    </w:rPr>
                    <w:t xml:space="preserve">neri kutularına bırakılan </w:t>
                  </w:r>
                  <w:r w:rsidR="00B35D7A" w:rsidRPr="00571AEB">
                    <w:rPr>
                      <w:sz w:val="22"/>
                    </w:rPr>
                    <w:t xml:space="preserve">İSG </w:t>
                  </w:r>
                  <w:r w:rsidR="00D32C5B" w:rsidRPr="00571AEB">
                    <w:rPr>
                      <w:sz w:val="22"/>
                    </w:rPr>
                    <w:t xml:space="preserve">önerileri toplamak ve elektronik posta yoluyla gelen  önerileri </w:t>
                  </w:r>
                  <w:r w:rsidRPr="00571AEB">
                    <w:rPr>
                      <w:sz w:val="22"/>
                    </w:rPr>
                    <w:t xml:space="preserve"> </w:t>
                  </w:r>
                  <w:r w:rsidR="00D32C5B" w:rsidRPr="00571AEB">
                    <w:rPr>
                      <w:sz w:val="22"/>
                    </w:rPr>
                    <w:t>almak</w:t>
                  </w:r>
                </w:p>
                <w:p w:rsidR="00D32C5B" w:rsidRPr="007C20BD" w:rsidRDefault="00B35D7A" w:rsidP="00571AEB">
                  <w:pPr>
                    <w:numPr>
                      <w:ilvl w:val="1"/>
                      <w:numId w:val="12"/>
                    </w:numPr>
                    <w:tabs>
                      <w:tab w:val="num" w:pos="0"/>
                    </w:tabs>
                    <w:ind w:left="709" w:right="1" w:firstLine="0"/>
                    <w:jc w:val="both"/>
                  </w:pPr>
                  <w:r>
                    <w:t xml:space="preserve">İSG </w:t>
                  </w:r>
                  <w:r w:rsidR="00D32C5B" w:rsidRPr="007C20BD">
                    <w:t>Önerilerin kayıtlarını tutmak</w:t>
                  </w:r>
                </w:p>
                <w:p w:rsidR="00D32C5B" w:rsidRPr="007C20BD" w:rsidRDefault="00B35D7A" w:rsidP="00571AEB">
                  <w:pPr>
                    <w:numPr>
                      <w:ilvl w:val="1"/>
                      <w:numId w:val="12"/>
                    </w:numPr>
                    <w:tabs>
                      <w:tab w:val="num" w:pos="0"/>
                    </w:tabs>
                    <w:ind w:left="709" w:right="1" w:firstLine="0"/>
                    <w:jc w:val="both"/>
                  </w:pPr>
                  <w:r>
                    <w:t xml:space="preserve">İSG </w:t>
                  </w:r>
                  <w:r w:rsidR="00D32C5B" w:rsidRPr="007C20BD">
                    <w:t xml:space="preserve">Önerileri tasniflemek ve </w:t>
                  </w:r>
                  <w:r w:rsidR="00B7642C">
                    <w:t>İSG</w:t>
                  </w:r>
                  <w:r w:rsidR="00D32C5B" w:rsidRPr="007C20BD">
                    <w:t xml:space="preserve"> Kurulu’ na sunmak </w:t>
                  </w:r>
                </w:p>
                <w:p w:rsidR="00D32C5B" w:rsidRPr="007C20BD" w:rsidRDefault="00B7642C" w:rsidP="00571AEB">
                  <w:pPr>
                    <w:numPr>
                      <w:ilvl w:val="1"/>
                      <w:numId w:val="12"/>
                    </w:numPr>
                    <w:tabs>
                      <w:tab w:val="num" w:pos="0"/>
                    </w:tabs>
                    <w:ind w:left="709" w:right="1" w:firstLine="0"/>
                    <w:jc w:val="both"/>
                  </w:pPr>
                  <w:r>
                    <w:t>İSG</w:t>
                  </w:r>
                  <w:r w:rsidR="00D32C5B" w:rsidRPr="007C20BD">
                    <w:t xml:space="preserve"> Kurulu’ nun gündemini hazırlamak ve toplantının duyurusunu ve sekretaryasını yapmak</w:t>
                  </w:r>
                </w:p>
                <w:p w:rsidR="003D3D01" w:rsidRDefault="00D32C5B" w:rsidP="00571AEB">
                  <w:pPr>
                    <w:numPr>
                      <w:ilvl w:val="1"/>
                      <w:numId w:val="12"/>
                    </w:numPr>
                    <w:tabs>
                      <w:tab w:val="num" w:pos="664"/>
                    </w:tabs>
                    <w:ind w:left="709" w:right="1" w:firstLine="0"/>
                    <w:jc w:val="both"/>
                  </w:pPr>
                  <w:r w:rsidRPr="007C20BD">
                    <w:t>Toplantıda alınan kararların kayıtlarını tutmak ve arşivlemek</w:t>
                  </w:r>
                  <w:r w:rsidR="009635CF">
                    <w:t xml:space="preserve"> </w:t>
                  </w:r>
                  <w:r w:rsidRPr="007C20BD">
                    <w:t>Uygulamaların takibini yapmak</w:t>
                  </w:r>
                  <w:r w:rsidR="00B7642C">
                    <w:t>.</w:t>
                  </w:r>
                </w:p>
              </w:tc>
            </w:tr>
            <w:tr w:rsidR="003D3D01" w:rsidTr="00D35E09">
              <w:trPr>
                <w:trHeight w:val="283"/>
              </w:trPr>
              <w:tc>
                <w:tcPr>
                  <w:tcW w:w="9900" w:type="dxa"/>
                </w:tcPr>
                <w:p w:rsidR="003D3D01" w:rsidRDefault="003D3D01" w:rsidP="00571AEB">
                  <w:pPr>
                    <w:ind w:left="709" w:right="97"/>
                  </w:pPr>
                </w:p>
              </w:tc>
            </w:tr>
          </w:tbl>
          <w:p w:rsidR="00144F9F" w:rsidRPr="00144F9F" w:rsidRDefault="00144F9F" w:rsidP="00571AEB">
            <w:pPr>
              <w:ind w:left="709"/>
              <w:jc w:val="both"/>
              <w:rPr>
                <w:b/>
                <w:lang w:val="tr-TR"/>
              </w:rPr>
            </w:pPr>
          </w:p>
        </w:tc>
      </w:tr>
    </w:tbl>
    <w:p w:rsidR="00A6224A" w:rsidRPr="00AD6D0C" w:rsidRDefault="00A6224A" w:rsidP="00571AEB">
      <w:pPr>
        <w:ind w:left="709"/>
        <w:rPr>
          <w:lang w:val="tr-TR"/>
        </w:rPr>
      </w:pPr>
    </w:p>
    <w:sectPr w:rsidR="00A6224A" w:rsidRPr="00AD6D0C" w:rsidSect="00E11F42">
      <w:headerReference w:type="even" r:id="rId8"/>
      <w:headerReference w:type="default" r:id="rId9"/>
      <w:footerReference w:type="even" r:id="rId10"/>
      <w:footerReference w:type="default" r:id="rId11"/>
      <w:headerReference w:type="first" r:id="rId12"/>
      <w:footerReference w:type="first" r:id="rId13"/>
      <w:pgSz w:w="11906" w:h="16838"/>
      <w:pgMar w:top="540" w:right="1417" w:bottom="1417" w:left="1417" w:header="708" w:footer="10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EB" w:rsidRDefault="00571AEB">
      <w:r>
        <w:separator/>
      </w:r>
    </w:p>
  </w:endnote>
  <w:endnote w:type="continuationSeparator" w:id="0">
    <w:p w:rsidR="00571AEB" w:rsidRDefault="0057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B" w:rsidRDefault="00571AE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990"/>
      <w:gridCol w:w="5216"/>
    </w:tblGrid>
    <w:tr w:rsidR="00571AEB" w:rsidRPr="00AE2480" w:rsidTr="00EF60A6">
      <w:trPr>
        <w:trHeight w:hRule="exact" w:val="314"/>
      </w:trPr>
      <w:tc>
        <w:tcPr>
          <w:tcW w:w="4990" w:type="dxa"/>
          <w:shd w:val="clear" w:color="auto" w:fill="FF7300"/>
          <w:vAlign w:val="center"/>
        </w:tcPr>
        <w:p w:rsidR="00571AEB" w:rsidRPr="00AE2480" w:rsidRDefault="00571AEB" w:rsidP="00EF60A6">
          <w:pPr>
            <w:ind w:left="-137" w:firstLine="137"/>
            <w:jc w:val="center"/>
            <w:rPr>
              <w:b/>
              <w:bCs/>
              <w:color w:val="003FDA"/>
              <w:sz w:val="20"/>
              <w:szCs w:val="20"/>
              <w:lang w:val="de-DE"/>
            </w:rPr>
          </w:pPr>
          <w:r w:rsidRPr="00AE2480">
            <w:rPr>
              <w:b/>
              <w:bCs/>
              <w:color w:val="003FDA"/>
              <w:sz w:val="20"/>
              <w:szCs w:val="20"/>
              <w:lang w:val="de-DE"/>
            </w:rPr>
            <w:t>HAZIRLAYAN</w:t>
          </w:r>
        </w:p>
        <w:p w:rsidR="00571AEB" w:rsidRPr="00AE2480" w:rsidRDefault="00571AEB" w:rsidP="000B350D">
          <w:pPr>
            <w:jc w:val="center"/>
            <w:rPr>
              <w:b/>
              <w:bCs/>
              <w:color w:val="003FDA"/>
              <w:sz w:val="20"/>
              <w:szCs w:val="20"/>
              <w:lang w:val="de-DE"/>
            </w:rPr>
          </w:pPr>
        </w:p>
        <w:p w:rsidR="00571AEB" w:rsidRPr="00AE2480" w:rsidRDefault="00571AEB" w:rsidP="000B350D">
          <w:pPr>
            <w:jc w:val="center"/>
            <w:rPr>
              <w:b/>
              <w:bCs/>
              <w:color w:val="003FDA"/>
              <w:sz w:val="20"/>
              <w:szCs w:val="20"/>
            </w:rPr>
          </w:pPr>
        </w:p>
        <w:p w:rsidR="00571AEB" w:rsidRPr="00AE2480" w:rsidRDefault="00571AEB" w:rsidP="000B350D">
          <w:pPr>
            <w:jc w:val="center"/>
            <w:rPr>
              <w:b/>
              <w:bCs/>
              <w:color w:val="003FDA"/>
              <w:sz w:val="20"/>
              <w:szCs w:val="20"/>
              <w:lang w:val="de-DE"/>
            </w:rPr>
          </w:pPr>
          <w:r w:rsidRPr="00AE2480">
            <w:rPr>
              <w:b/>
              <w:bCs/>
              <w:color w:val="003FDA"/>
              <w:sz w:val="20"/>
              <w:szCs w:val="20"/>
              <w:lang w:val="de-DE"/>
            </w:rPr>
            <w:t>KONTROL EDEN</w:t>
          </w:r>
        </w:p>
        <w:p w:rsidR="00571AEB" w:rsidRPr="00AE2480" w:rsidRDefault="00571AEB" w:rsidP="000B350D">
          <w:pPr>
            <w:jc w:val="center"/>
            <w:rPr>
              <w:b/>
              <w:bCs/>
              <w:color w:val="003FDA"/>
              <w:sz w:val="20"/>
              <w:szCs w:val="20"/>
              <w:lang w:val="de-DE"/>
            </w:rPr>
          </w:pPr>
        </w:p>
        <w:p w:rsidR="00571AEB" w:rsidRPr="00AE2480" w:rsidRDefault="00571AEB" w:rsidP="000B350D">
          <w:pPr>
            <w:jc w:val="center"/>
            <w:rPr>
              <w:b/>
              <w:bCs/>
              <w:color w:val="003FDA"/>
              <w:sz w:val="20"/>
              <w:szCs w:val="20"/>
              <w:lang w:val="de-DE"/>
            </w:rPr>
          </w:pPr>
        </w:p>
        <w:p w:rsidR="00571AEB" w:rsidRPr="00AE2480" w:rsidRDefault="00571AEB" w:rsidP="000B350D">
          <w:pPr>
            <w:jc w:val="center"/>
            <w:rPr>
              <w:b/>
              <w:bCs/>
              <w:color w:val="003FDA"/>
              <w:sz w:val="20"/>
              <w:szCs w:val="20"/>
              <w:lang w:val="de-DE"/>
            </w:rPr>
          </w:pPr>
        </w:p>
      </w:tc>
      <w:tc>
        <w:tcPr>
          <w:tcW w:w="5216" w:type="dxa"/>
          <w:shd w:val="clear" w:color="auto" w:fill="FF7300"/>
          <w:vAlign w:val="center"/>
        </w:tcPr>
        <w:p w:rsidR="00571AEB" w:rsidRPr="00AE2480" w:rsidRDefault="00571AEB" w:rsidP="000B350D">
          <w:pPr>
            <w:jc w:val="center"/>
            <w:rPr>
              <w:b/>
              <w:bCs/>
              <w:color w:val="003FDA"/>
              <w:sz w:val="20"/>
              <w:szCs w:val="20"/>
              <w:lang w:val="de-DE"/>
            </w:rPr>
          </w:pPr>
          <w:r w:rsidRPr="00AE2480">
            <w:rPr>
              <w:b/>
              <w:bCs/>
              <w:color w:val="003FDA"/>
              <w:sz w:val="20"/>
              <w:szCs w:val="20"/>
              <w:lang w:val="de-DE"/>
            </w:rPr>
            <w:t>ONAYLAYAN</w:t>
          </w:r>
        </w:p>
        <w:p w:rsidR="00571AEB" w:rsidRPr="00AE2480" w:rsidRDefault="00571AEB" w:rsidP="000B350D">
          <w:pPr>
            <w:jc w:val="center"/>
            <w:rPr>
              <w:b/>
              <w:bCs/>
              <w:color w:val="003FDA"/>
              <w:sz w:val="20"/>
              <w:szCs w:val="20"/>
              <w:lang w:val="de-DE"/>
            </w:rPr>
          </w:pPr>
        </w:p>
        <w:p w:rsidR="00571AEB" w:rsidRPr="00AE2480" w:rsidRDefault="00571AEB" w:rsidP="000B350D">
          <w:pPr>
            <w:jc w:val="center"/>
            <w:rPr>
              <w:b/>
              <w:bCs/>
              <w:color w:val="003FDA"/>
              <w:sz w:val="20"/>
              <w:szCs w:val="20"/>
              <w:lang w:val="de-DE"/>
            </w:rPr>
          </w:pPr>
        </w:p>
        <w:p w:rsidR="00571AEB" w:rsidRPr="00AE2480" w:rsidRDefault="00571AEB" w:rsidP="000B350D">
          <w:pPr>
            <w:jc w:val="center"/>
            <w:rPr>
              <w:b/>
              <w:bCs/>
              <w:color w:val="003FDA"/>
              <w:sz w:val="20"/>
              <w:szCs w:val="20"/>
              <w:lang w:val="de-DE"/>
            </w:rPr>
          </w:pPr>
          <w:r w:rsidRPr="00AE2480">
            <w:rPr>
              <w:b/>
              <w:bCs/>
              <w:color w:val="003FDA"/>
              <w:sz w:val="20"/>
              <w:szCs w:val="20"/>
              <w:lang w:val="de-DE"/>
            </w:rPr>
            <w:t>Orhan DELİGÖZ</w:t>
          </w:r>
        </w:p>
        <w:p w:rsidR="00571AEB" w:rsidRPr="00AE2480" w:rsidRDefault="00571AEB" w:rsidP="000B350D">
          <w:pPr>
            <w:jc w:val="center"/>
            <w:rPr>
              <w:b/>
              <w:bCs/>
              <w:color w:val="003FDA"/>
              <w:sz w:val="20"/>
              <w:szCs w:val="20"/>
              <w:lang w:val="de-DE"/>
            </w:rPr>
          </w:pPr>
          <w:r w:rsidRPr="00AE2480">
            <w:rPr>
              <w:b/>
              <w:bCs/>
              <w:color w:val="003FDA"/>
              <w:sz w:val="20"/>
              <w:szCs w:val="20"/>
              <w:lang w:val="de-DE"/>
            </w:rPr>
            <w:t>StratejiGeliştirmeDaireBaşkanı</w:t>
          </w:r>
        </w:p>
        <w:p w:rsidR="00571AEB" w:rsidRPr="00AE2480" w:rsidRDefault="00571AEB" w:rsidP="000B350D">
          <w:pPr>
            <w:jc w:val="center"/>
            <w:rPr>
              <w:b/>
              <w:bCs/>
              <w:color w:val="003FDA"/>
              <w:sz w:val="20"/>
              <w:szCs w:val="20"/>
              <w:lang w:val="it-IT"/>
            </w:rPr>
          </w:pPr>
        </w:p>
      </w:tc>
    </w:tr>
    <w:tr w:rsidR="00571AEB" w:rsidRPr="00AE2480" w:rsidTr="00EF60A6">
      <w:trPr>
        <w:trHeight w:val="790"/>
      </w:trPr>
      <w:tc>
        <w:tcPr>
          <w:tcW w:w="4990" w:type="dxa"/>
        </w:tcPr>
        <w:p w:rsidR="00571AEB" w:rsidRPr="009D7BAD" w:rsidRDefault="00571AEB" w:rsidP="000B350D">
          <w:pPr>
            <w:jc w:val="center"/>
            <w:rPr>
              <w:b/>
              <w:bCs/>
              <w:sz w:val="18"/>
              <w:szCs w:val="18"/>
            </w:rPr>
          </w:pPr>
        </w:p>
        <w:p w:rsidR="00571AEB" w:rsidRPr="009D7BAD" w:rsidRDefault="00571AEB" w:rsidP="000B350D">
          <w:pPr>
            <w:jc w:val="center"/>
            <w:rPr>
              <w:b/>
              <w:bCs/>
              <w:sz w:val="18"/>
              <w:szCs w:val="18"/>
            </w:rPr>
          </w:pPr>
          <w:r w:rsidRPr="009D7BAD">
            <w:rPr>
              <w:b/>
              <w:bCs/>
              <w:sz w:val="18"/>
              <w:szCs w:val="18"/>
            </w:rPr>
            <w:t>Sivil Savunma ve Güvenlik İşleri Şube Müdürü</w:t>
          </w:r>
        </w:p>
      </w:tc>
      <w:tc>
        <w:tcPr>
          <w:tcW w:w="5216" w:type="dxa"/>
        </w:tcPr>
        <w:p w:rsidR="00571AEB" w:rsidRPr="009D7BAD" w:rsidRDefault="00571AEB" w:rsidP="000B350D">
          <w:pPr>
            <w:jc w:val="center"/>
            <w:rPr>
              <w:b/>
              <w:bCs/>
              <w:sz w:val="18"/>
              <w:szCs w:val="18"/>
            </w:rPr>
          </w:pPr>
        </w:p>
        <w:p w:rsidR="00571AEB" w:rsidRPr="009D7BAD" w:rsidRDefault="00571AEB" w:rsidP="000B350D">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571AEB" w:rsidRPr="00084163" w:rsidRDefault="00571AEB" w:rsidP="00E772F2">
    <w:pPr>
      <w:pStyle w:val="Altbilgi"/>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B" w:rsidRDefault="00571A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EB" w:rsidRDefault="00571AEB">
      <w:r>
        <w:separator/>
      </w:r>
    </w:p>
  </w:footnote>
  <w:footnote w:type="continuationSeparator" w:id="0">
    <w:p w:rsidR="00571AEB" w:rsidRDefault="00571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B" w:rsidRDefault="00571A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1964"/>
      <w:gridCol w:w="4273"/>
      <w:gridCol w:w="1985"/>
      <w:gridCol w:w="1984"/>
    </w:tblGrid>
    <w:tr w:rsidR="00571AEB" w:rsidRPr="00910679" w:rsidTr="002900EA">
      <w:trPr>
        <w:cantSplit/>
        <w:trHeight w:hRule="exact" w:val="340"/>
      </w:trPr>
      <w:tc>
        <w:tcPr>
          <w:tcW w:w="1964" w:type="dxa"/>
          <w:vMerge w:val="restart"/>
          <w:shd w:val="clear" w:color="auto" w:fill="FFFFFF"/>
          <w:vAlign w:val="center"/>
        </w:tcPr>
        <w:p w:rsidR="00571AEB" w:rsidRPr="004C4A80" w:rsidRDefault="00571AEB" w:rsidP="00B05611">
          <w:pPr>
            <w:ind w:left="-108"/>
            <w:jc w:val="center"/>
            <w:rPr>
              <w:lang w:val="de-DE"/>
            </w:rPr>
          </w:pPr>
          <w:r w:rsidRPr="00910679">
            <w:rPr>
              <w:rFonts w:ascii="Arial" w:hAnsi="Arial" w:cs="Arial"/>
              <w:b/>
              <w:noProof/>
              <w:lang w:val="tr-TR" w:eastAsia="tr-TR"/>
            </w:rPr>
            <w:drawing>
              <wp:inline distT="0" distB="0" distL="0" distR="0">
                <wp:extent cx="1381125" cy="1085850"/>
                <wp:effectExtent l="19050" t="0" r="9525"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4273" w:type="dxa"/>
          <w:vMerge w:val="restart"/>
          <w:shd w:val="clear" w:color="auto" w:fill="F79646" w:themeFill="accent6"/>
          <w:vAlign w:val="center"/>
        </w:tcPr>
        <w:p w:rsidR="00571AEB" w:rsidRPr="00D93BC5" w:rsidRDefault="00571AEB" w:rsidP="00B05611">
          <w:pPr>
            <w:jc w:val="center"/>
            <w:rPr>
              <w:b/>
              <w:color w:val="1F497D"/>
              <w:lang w:val="de-DE"/>
            </w:rPr>
          </w:pPr>
          <w:r w:rsidRPr="00D93BC5">
            <w:rPr>
              <w:b/>
              <w:color w:val="1F497D"/>
              <w:lang w:val="de-DE"/>
            </w:rPr>
            <w:t>TS ISO 45001:2018</w:t>
          </w:r>
        </w:p>
        <w:p w:rsidR="00571AEB" w:rsidRPr="00470889" w:rsidRDefault="00571AEB" w:rsidP="00B05611">
          <w:pPr>
            <w:jc w:val="center"/>
            <w:rPr>
              <w:b/>
              <w:color w:val="1F497D"/>
              <w:szCs w:val="28"/>
              <w:lang w:val="de-DE"/>
            </w:rPr>
          </w:pPr>
          <w:r w:rsidRPr="00D93BC5">
            <w:rPr>
              <w:b/>
              <w:color w:val="1F497D"/>
              <w:lang w:val="de-DE"/>
            </w:rPr>
            <w:t>İŞ SAĞLIĞI VE GÜVENLİĞİ YÖNETİM SİSTEMLERİ</w:t>
          </w:r>
        </w:p>
      </w:tc>
      <w:tc>
        <w:tcPr>
          <w:tcW w:w="1985" w:type="dxa"/>
          <w:shd w:val="clear" w:color="auto" w:fill="FFFFFF"/>
          <w:vAlign w:val="center"/>
        </w:tcPr>
        <w:p w:rsidR="00571AEB" w:rsidRPr="002900EA" w:rsidRDefault="00571AEB" w:rsidP="00B05611">
          <w:pPr>
            <w:rPr>
              <w:b/>
              <w:bCs/>
              <w:sz w:val="22"/>
              <w:szCs w:val="22"/>
            </w:rPr>
          </w:pPr>
          <w:r w:rsidRPr="002900EA">
            <w:rPr>
              <w:b/>
              <w:sz w:val="22"/>
              <w:szCs w:val="22"/>
            </w:rPr>
            <w:t xml:space="preserve">Yürürlük Tarihi </w:t>
          </w:r>
        </w:p>
      </w:tc>
      <w:tc>
        <w:tcPr>
          <w:tcW w:w="1984" w:type="dxa"/>
          <w:shd w:val="clear" w:color="auto" w:fill="FFFFFF"/>
          <w:vAlign w:val="center"/>
        </w:tcPr>
        <w:p w:rsidR="00571AEB" w:rsidRPr="002900EA" w:rsidRDefault="00571AEB" w:rsidP="00B05611">
          <w:pPr>
            <w:rPr>
              <w:b/>
              <w:bCs/>
              <w:sz w:val="22"/>
              <w:szCs w:val="22"/>
            </w:rPr>
          </w:pPr>
          <w:r w:rsidRPr="002900EA">
            <w:rPr>
              <w:b/>
              <w:bCs/>
              <w:sz w:val="22"/>
              <w:szCs w:val="22"/>
            </w:rPr>
            <w:t>10.02.2021</w:t>
          </w:r>
        </w:p>
      </w:tc>
    </w:tr>
    <w:tr w:rsidR="00571AEB" w:rsidRPr="00910679" w:rsidTr="002900EA">
      <w:trPr>
        <w:cantSplit/>
        <w:trHeight w:hRule="exact" w:val="340"/>
      </w:trPr>
      <w:tc>
        <w:tcPr>
          <w:tcW w:w="1964" w:type="dxa"/>
          <w:vMerge/>
          <w:shd w:val="clear" w:color="auto" w:fill="FFFFFF"/>
          <w:vAlign w:val="center"/>
        </w:tcPr>
        <w:p w:rsidR="00571AEB" w:rsidRPr="00A13C49" w:rsidRDefault="00571AEB" w:rsidP="00B05611">
          <w:pPr>
            <w:jc w:val="center"/>
          </w:pPr>
        </w:p>
      </w:tc>
      <w:tc>
        <w:tcPr>
          <w:tcW w:w="4273" w:type="dxa"/>
          <w:vMerge/>
          <w:shd w:val="clear" w:color="auto" w:fill="F79646" w:themeFill="accent6"/>
        </w:tcPr>
        <w:p w:rsidR="00571AEB" w:rsidRPr="0007787B" w:rsidRDefault="00571AEB" w:rsidP="00B05611">
          <w:pPr>
            <w:rPr>
              <w:bCs/>
            </w:rPr>
          </w:pPr>
        </w:p>
      </w:tc>
      <w:tc>
        <w:tcPr>
          <w:tcW w:w="1985" w:type="dxa"/>
          <w:shd w:val="clear" w:color="auto" w:fill="FFFFFF"/>
          <w:vAlign w:val="center"/>
        </w:tcPr>
        <w:p w:rsidR="00571AEB" w:rsidRPr="002900EA" w:rsidRDefault="00571AEB" w:rsidP="00B05611">
          <w:pPr>
            <w:rPr>
              <w:b/>
              <w:bCs/>
              <w:sz w:val="22"/>
              <w:szCs w:val="22"/>
            </w:rPr>
          </w:pPr>
          <w:r w:rsidRPr="002900EA">
            <w:rPr>
              <w:b/>
              <w:bCs/>
              <w:sz w:val="22"/>
              <w:szCs w:val="22"/>
            </w:rPr>
            <w:t>Doküman No</w:t>
          </w:r>
        </w:p>
      </w:tc>
      <w:tc>
        <w:tcPr>
          <w:tcW w:w="1984" w:type="dxa"/>
          <w:shd w:val="clear" w:color="auto" w:fill="FFFFFF"/>
          <w:vAlign w:val="center"/>
        </w:tcPr>
        <w:p w:rsidR="00571AEB" w:rsidRPr="002900EA" w:rsidRDefault="00571AEB" w:rsidP="002900EA">
          <w:pPr>
            <w:rPr>
              <w:b/>
              <w:bCs/>
              <w:sz w:val="22"/>
              <w:szCs w:val="22"/>
            </w:rPr>
          </w:pPr>
          <w:r>
            <w:rPr>
              <w:b/>
              <w:sz w:val="22"/>
              <w:szCs w:val="22"/>
            </w:rPr>
            <w:t>99445787-İAŞ.02</w:t>
          </w:r>
          <w:r w:rsidR="007D749E">
            <w:rPr>
              <w:b/>
              <w:sz w:val="22"/>
              <w:szCs w:val="22"/>
            </w:rPr>
            <w:t>3</w:t>
          </w:r>
          <w:bookmarkStart w:id="5" w:name="_GoBack"/>
          <w:bookmarkEnd w:id="5"/>
        </w:p>
      </w:tc>
    </w:tr>
    <w:tr w:rsidR="00571AEB" w:rsidRPr="00910679" w:rsidTr="002900EA">
      <w:trPr>
        <w:cantSplit/>
        <w:trHeight w:hRule="exact" w:val="340"/>
      </w:trPr>
      <w:tc>
        <w:tcPr>
          <w:tcW w:w="1964" w:type="dxa"/>
          <w:vMerge/>
          <w:shd w:val="clear" w:color="auto" w:fill="FFFFFF"/>
          <w:vAlign w:val="center"/>
        </w:tcPr>
        <w:p w:rsidR="00571AEB" w:rsidRPr="00A13C49" w:rsidRDefault="00571AEB" w:rsidP="00B05611">
          <w:pPr>
            <w:jc w:val="center"/>
          </w:pPr>
        </w:p>
      </w:tc>
      <w:tc>
        <w:tcPr>
          <w:tcW w:w="4273" w:type="dxa"/>
          <w:vMerge/>
          <w:shd w:val="clear" w:color="auto" w:fill="F79646" w:themeFill="accent6"/>
        </w:tcPr>
        <w:p w:rsidR="00571AEB" w:rsidRPr="0007787B" w:rsidRDefault="00571AEB" w:rsidP="00B05611">
          <w:pPr>
            <w:rPr>
              <w:bCs/>
            </w:rPr>
          </w:pPr>
        </w:p>
      </w:tc>
      <w:tc>
        <w:tcPr>
          <w:tcW w:w="1985" w:type="dxa"/>
          <w:shd w:val="clear" w:color="auto" w:fill="FFFFFF"/>
          <w:vAlign w:val="center"/>
        </w:tcPr>
        <w:p w:rsidR="00571AEB" w:rsidRPr="002900EA" w:rsidRDefault="00571AEB" w:rsidP="00B05611">
          <w:pPr>
            <w:rPr>
              <w:b/>
              <w:bCs/>
              <w:sz w:val="22"/>
              <w:szCs w:val="22"/>
            </w:rPr>
          </w:pPr>
          <w:r w:rsidRPr="002900EA">
            <w:rPr>
              <w:b/>
              <w:bCs/>
              <w:sz w:val="22"/>
              <w:szCs w:val="22"/>
            </w:rPr>
            <w:t>Rev. No</w:t>
          </w:r>
        </w:p>
      </w:tc>
      <w:tc>
        <w:tcPr>
          <w:tcW w:w="1984" w:type="dxa"/>
          <w:shd w:val="clear" w:color="auto" w:fill="FFFFFF"/>
          <w:vAlign w:val="center"/>
        </w:tcPr>
        <w:p w:rsidR="00571AEB" w:rsidRPr="002900EA" w:rsidRDefault="00571AEB" w:rsidP="00B05611">
          <w:pPr>
            <w:rPr>
              <w:b/>
              <w:bCs/>
              <w:sz w:val="22"/>
              <w:szCs w:val="22"/>
            </w:rPr>
          </w:pPr>
          <w:r w:rsidRPr="002900EA">
            <w:rPr>
              <w:b/>
              <w:bCs/>
              <w:sz w:val="22"/>
              <w:szCs w:val="22"/>
            </w:rPr>
            <w:t>00</w:t>
          </w:r>
        </w:p>
        <w:p w:rsidR="00571AEB" w:rsidRPr="002900EA" w:rsidRDefault="00571AEB" w:rsidP="00B05611">
          <w:pPr>
            <w:rPr>
              <w:b/>
              <w:bCs/>
              <w:sz w:val="22"/>
              <w:szCs w:val="22"/>
            </w:rPr>
          </w:pPr>
        </w:p>
      </w:tc>
    </w:tr>
    <w:tr w:rsidR="00571AEB" w:rsidRPr="00910679" w:rsidTr="002900EA">
      <w:trPr>
        <w:cantSplit/>
        <w:trHeight w:hRule="exact" w:val="340"/>
      </w:trPr>
      <w:tc>
        <w:tcPr>
          <w:tcW w:w="1964" w:type="dxa"/>
          <w:vMerge/>
          <w:shd w:val="clear" w:color="auto" w:fill="FFFFFF"/>
          <w:vAlign w:val="center"/>
        </w:tcPr>
        <w:p w:rsidR="00571AEB" w:rsidRPr="00A13C49" w:rsidRDefault="00571AEB" w:rsidP="00B05611">
          <w:pPr>
            <w:jc w:val="center"/>
          </w:pPr>
        </w:p>
      </w:tc>
      <w:tc>
        <w:tcPr>
          <w:tcW w:w="4273" w:type="dxa"/>
          <w:vMerge/>
          <w:shd w:val="clear" w:color="auto" w:fill="F79646" w:themeFill="accent6"/>
        </w:tcPr>
        <w:p w:rsidR="00571AEB" w:rsidRPr="0007787B" w:rsidRDefault="00571AEB" w:rsidP="00B05611">
          <w:pPr>
            <w:rPr>
              <w:bCs/>
            </w:rPr>
          </w:pPr>
        </w:p>
      </w:tc>
      <w:tc>
        <w:tcPr>
          <w:tcW w:w="1985" w:type="dxa"/>
          <w:shd w:val="clear" w:color="auto" w:fill="FFFFFF"/>
          <w:vAlign w:val="center"/>
        </w:tcPr>
        <w:p w:rsidR="00571AEB" w:rsidRPr="002900EA" w:rsidRDefault="00571AEB" w:rsidP="00B05611">
          <w:pPr>
            <w:rPr>
              <w:b/>
              <w:bCs/>
              <w:sz w:val="22"/>
              <w:szCs w:val="22"/>
            </w:rPr>
          </w:pPr>
          <w:r w:rsidRPr="002900EA">
            <w:rPr>
              <w:b/>
              <w:bCs/>
              <w:sz w:val="22"/>
              <w:szCs w:val="22"/>
            </w:rPr>
            <w:t>Rev.Tarihi</w:t>
          </w:r>
        </w:p>
      </w:tc>
      <w:tc>
        <w:tcPr>
          <w:tcW w:w="1984" w:type="dxa"/>
          <w:shd w:val="clear" w:color="auto" w:fill="FFFFFF"/>
          <w:vAlign w:val="center"/>
        </w:tcPr>
        <w:p w:rsidR="00571AEB" w:rsidRPr="002900EA" w:rsidRDefault="00571AEB" w:rsidP="00B05611">
          <w:pPr>
            <w:rPr>
              <w:b/>
              <w:bCs/>
              <w:sz w:val="22"/>
              <w:szCs w:val="22"/>
            </w:rPr>
          </w:pPr>
          <w:r w:rsidRPr="002900EA">
            <w:rPr>
              <w:b/>
              <w:bCs/>
              <w:sz w:val="22"/>
              <w:szCs w:val="22"/>
            </w:rPr>
            <w:t>…/…./…..</w:t>
          </w:r>
        </w:p>
        <w:p w:rsidR="00571AEB" w:rsidRPr="002900EA" w:rsidRDefault="00571AEB" w:rsidP="00B05611">
          <w:pPr>
            <w:rPr>
              <w:b/>
              <w:bCs/>
              <w:sz w:val="22"/>
              <w:szCs w:val="22"/>
            </w:rPr>
          </w:pPr>
        </w:p>
        <w:p w:rsidR="00571AEB" w:rsidRPr="002900EA" w:rsidRDefault="00571AEB" w:rsidP="00B05611">
          <w:pPr>
            <w:rPr>
              <w:b/>
              <w:bCs/>
              <w:sz w:val="22"/>
              <w:szCs w:val="22"/>
            </w:rPr>
          </w:pPr>
        </w:p>
        <w:p w:rsidR="00571AEB" w:rsidRPr="002900EA" w:rsidRDefault="00571AEB" w:rsidP="00B05611">
          <w:pPr>
            <w:rPr>
              <w:b/>
              <w:bCs/>
              <w:sz w:val="22"/>
              <w:szCs w:val="22"/>
            </w:rPr>
          </w:pPr>
        </w:p>
        <w:p w:rsidR="00571AEB" w:rsidRPr="002900EA" w:rsidRDefault="00571AEB" w:rsidP="00B05611">
          <w:pPr>
            <w:rPr>
              <w:b/>
              <w:bCs/>
              <w:sz w:val="22"/>
              <w:szCs w:val="22"/>
            </w:rPr>
          </w:pPr>
        </w:p>
        <w:p w:rsidR="00571AEB" w:rsidRPr="002900EA" w:rsidRDefault="00571AEB" w:rsidP="00B05611">
          <w:pPr>
            <w:rPr>
              <w:b/>
              <w:bCs/>
              <w:sz w:val="22"/>
              <w:szCs w:val="22"/>
            </w:rPr>
          </w:pPr>
        </w:p>
        <w:p w:rsidR="00571AEB" w:rsidRPr="002900EA" w:rsidRDefault="00571AEB" w:rsidP="00B05611">
          <w:pPr>
            <w:rPr>
              <w:b/>
              <w:bCs/>
              <w:sz w:val="22"/>
              <w:szCs w:val="22"/>
            </w:rPr>
          </w:pPr>
        </w:p>
        <w:p w:rsidR="00571AEB" w:rsidRPr="002900EA" w:rsidRDefault="00571AEB" w:rsidP="00B05611">
          <w:pPr>
            <w:rPr>
              <w:b/>
              <w:bCs/>
              <w:sz w:val="22"/>
              <w:szCs w:val="22"/>
            </w:rPr>
          </w:pPr>
        </w:p>
      </w:tc>
    </w:tr>
    <w:tr w:rsidR="00571AEB" w:rsidRPr="00910679" w:rsidTr="002900EA">
      <w:trPr>
        <w:cantSplit/>
        <w:trHeight w:hRule="exact" w:val="340"/>
      </w:trPr>
      <w:tc>
        <w:tcPr>
          <w:tcW w:w="1964" w:type="dxa"/>
          <w:vMerge/>
          <w:shd w:val="clear" w:color="auto" w:fill="FFFFFF"/>
          <w:vAlign w:val="center"/>
        </w:tcPr>
        <w:p w:rsidR="00571AEB" w:rsidRPr="00A13C49" w:rsidRDefault="00571AEB" w:rsidP="00B05611">
          <w:pPr>
            <w:jc w:val="center"/>
          </w:pPr>
        </w:p>
      </w:tc>
      <w:tc>
        <w:tcPr>
          <w:tcW w:w="4273" w:type="dxa"/>
          <w:vMerge/>
          <w:shd w:val="clear" w:color="auto" w:fill="F79646" w:themeFill="accent6"/>
        </w:tcPr>
        <w:p w:rsidR="00571AEB" w:rsidRPr="0007787B" w:rsidRDefault="00571AEB" w:rsidP="00B05611">
          <w:pPr>
            <w:rPr>
              <w:bCs/>
            </w:rPr>
          </w:pPr>
        </w:p>
      </w:tc>
      <w:tc>
        <w:tcPr>
          <w:tcW w:w="1985" w:type="dxa"/>
          <w:shd w:val="clear" w:color="auto" w:fill="FFFFFF"/>
          <w:vAlign w:val="center"/>
        </w:tcPr>
        <w:p w:rsidR="00571AEB" w:rsidRPr="002900EA" w:rsidRDefault="00571AEB" w:rsidP="00B05611">
          <w:pPr>
            <w:rPr>
              <w:b/>
              <w:bCs/>
              <w:sz w:val="22"/>
              <w:szCs w:val="22"/>
            </w:rPr>
          </w:pPr>
          <w:r w:rsidRPr="002900EA">
            <w:rPr>
              <w:b/>
              <w:bCs/>
              <w:sz w:val="22"/>
              <w:szCs w:val="22"/>
            </w:rPr>
            <w:t>Sayfa No</w:t>
          </w:r>
        </w:p>
      </w:tc>
      <w:tc>
        <w:tcPr>
          <w:tcW w:w="1984" w:type="dxa"/>
          <w:shd w:val="clear" w:color="auto" w:fill="FFFFFF"/>
          <w:vAlign w:val="center"/>
        </w:tcPr>
        <w:p w:rsidR="00571AEB" w:rsidRPr="002900EA" w:rsidRDefault="00571AEB" w:rsidP="00B05611">
          <w:pPr>
            <w:ind w:left="641"/>
            <w:rPr>
              <w:b/>
              <w:bCs/>
              <w:sz w:val="22"/>
              <w:szCs w:val="22"/>
            </w:rPr>
          </w:pPr>
          <w:r w:rsidRPr="002900EA">
            <w:rPr>
              <w:b/>
              <w:bCs/>
              <w:sz w:val="22"/>
              <w:szCs w:val="22"/>
            </w:rPr>
            <w:fldChar w:fldCharType="begin"/>
          </w:r>
          <w:r w:rsidRPr="002900EA">
            <w:rPr>
              <w:b/>
              <w:bCs/>
              <w:sz w:val="22"/>
              <w:szCs w:val="22"/>
            </w:rPr>
            <w:instrText xml:space="preserve"> PAGE  \* Arabic  \* MERGEFORMAT </w:instrText>
          </w:r>
          <w:r w:rsidRPr="002900EA">
            <w:rPr>
              <w:b/>
              <w:bCs/>
              <w:sz w:val="22"/>
              <w:szCs w:val="22"/>
            </w:rPr>
            <w:fldChar w:fldCharType="separate"/>
          </w:r>
          <w:r w:rsidR="00DA5D90">
            <w:rPr>
              <w:b/>
              <w:bCs/>
              <w:noProof/>
              <w:sz w:val="22"/>
              <w:szCs w:val="22"/>
            </w:rPr>
            <w:t>1</w:t>
          </w:r>
          <w:r w:rsidRPr="002900EA">
            <w:rPr>
              <w:b/>
              <w:bCs/>
              <w:sz w:val="22"/>
              <w:szCs w:val="22"/>
            </w:rPr>
            <w:fldChar w:fldCharType="end"/>
          </w:r>
          <w:r w:rsidRPr="002900EA">
            <w:rPr>
              <w:b/>
              <w:bCs/>
              <w:sz w:val="22"/>
              <w:szCs w:val="22"/>
            </w:rPr>
            <w:t xml:space="preserve"> / </w:t>
          </w:r>
          <w:r>
            <w:rPr>
              <w:b/>
              <w:bCs/>
              <w:noProof/>
              <w:sz w:val="22"/>
              <w:szCs w:val="22"/>
            </w:rPr>
            <w:fldChar w:fldCharType="begin"/>
          </w:r>
          <w:r>
            <w:rPr>
              <w:b/>
              <w:bCs/>
              <w:noProof/>
              <w:sz w:val="22"/>
              <w:szCs w:val="22"/>
            </w:rPr>
            <w:instrText xml:space="preserve"> NUMPAGES   \* MERGEFORMAT </w:instrText>
          </w:r>
          <w:r>
            <w:rPr>
              <w:b/>
              <w:bCs/>
              <w:noProof/>
              <w:sz w:val="22"/>
              <w:szCs w:val="22"/>
            </w:rPr>
            <w:fldChar w:fldCharType="separate"/>
          </w:r>
          <w:r w:rsidR="00DA5D90">
            <w:rPr>
              <w:b/>
              <w:bCs/>
              <w:noProof/>
              <w:sz w:val="22"/>
              <w:szCs w:val="22"/>
            </w:rPr>
            <w:t>8</w:t>
          </w:r>
          <w:r>
            <w:rPr>
              <w:b/>
              <w:bCs/>
              <w:noProof/>
              <w:sz w:val="22"/>
              <w:szCs w:val="22"/>
            </w:rPr>
            <w:fldChar w:fldCharType="end"/>
          </w:r>
        </w:p>
      </w:tc>
    </w:tr>
    <w:tr w:rsidR="00571AEB" w:rsidRPr="00BC733A" w:rsidTr="002900EA">
      <w:trPr>
        <w:cantSplit/>
        <w:trHeight w:hRule="exact" w:val="720"/>
      </w:trPr>
      <w:tc>
        <w:tcPr>
          <w:tcW w:w="1964" w:type="dxa"/>
          <w:shd w:val="clear" w:color="auto" w:fill="FFFFFF"/>
          <w:vAlign w:val="center"/>
        </w:tcPr>
        <w:p w:rsidR="00571AEB" w:rsidRDefault="00571AEB" w:rsidP="00B05611">
          <w:pPr>
            <w:jc w:val="center"/>
            <w:rPr>
              <w:b/>
            </w:rPr>
          </w:pPr>
          <w:r>
            <w:rPr>
              <w:b/>
              <w:noProof/>
              <w:lang w:val="tr-TR" w:eastAsia="tr-TR"/>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242" w:type="dxa"/>
          <w:gridSpan w:val="3"/>
          <w:shd w:val="clear" w:color="auto" w:fill="FFFFFF"/>
          <w:vAlign w:val="center"/>
        </w:tcPr>
        <w:p w:rsidR="00571AEB" w:rsidRPr="002900EA" w:rsidRDefault="00571AEB" w:rsidP="002900EA">
          <w:pPr>
            <w:jc w:val="center"/>
            <w:rPr>
              <w:bCs/>
              <w:color w:val="0070C0"/>
            </w:rPr>
          </w:pPr>
          <w:r w:rsidRPr="002900EA">
            <w:rPr>
              <w:b/>
              <w:color w:val="0070C0"/>
            </w:rPr>
            <w:t>İSG ÖNERİ SİSTEMİ İŞ AKIŞ ŞEMASI</w:t>
          </w:r>
        </w:p>
      </w:tc>
    </w:tr>
  </w:tbl>
  <w:p w:rsidR="00571AEB" w:rsidRPr="00A13C49" w:rsidRDefault="00571AEB" w:rsidP="00F557E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AEB" w:rsidRDefault="00571AE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5D60"/>
    <w:multiLevelType w:val="multilevel"/>
    <w:tmpl w:val="F9E8C92A"/>
    <w:lvl w:ilvl="0">
      <w:start w:val="5"/>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C46BEE"/>
    <w:multiLevelType w:val="multilevel"/>
    <w:tmpl w:val="1D34B330"/>
    <w:lvl w:ilvl="0">
      <w:start w:val="18"/>
      <w:numFmt w:val="decimal"/>
      <w:lvlText w:val="%1."/>
      <w:lvlJc w:val="left"/>
      <w:pPr>
        <w:ind w:left="480" w:hanging="480"/>
      </w:pPr>
      <w:rPr>
        <w:rFonts w:hint="default"/>
      </w:rPr>
    </w:lvl>
    <w:lvl w:ilvl="1">
      <w:start w:val="1"/>
      <w:numFmt w:val="decimal"/>
      <w:lvlText w:val="17.%2."/>
      <w:lvlJc w:val="left"/>
      <w:pPr>
        <w:ind w:left="960" w:hanging="48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1BAE0888"/>
    <w:multiLevelType w:val="hybridMultilevel"/>
    <w:tmpl w:val="EE908A64"/>
    <w:lvl w:ilvl="0" w:tplc="E52A36D4">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31E257D5"/>
    <w:multiLevelType w:val="hybridMultilevel"/>
    <w:tmpl w:val="1188FDF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1F963FA"/>
    <w:multiLevelType w:val="multilevel"/>
    <w:tmpl w:val="3718004A"/>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b/>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nsid w:val="38183317"/>
    <w:multiLevelType w:val="hybridMultilevel"/>
    <w:tmpl w:val="95685274"/>
    <w:lvl w:ilvl="0" w:tplc="041F0001">
      <w:start w:val="1"/>
      <w:numFmt w:val="bullet"/>
      <w:lvlText w:val=""/>
      <w:lvlJc w:val="left"/>
      <w:pPr>
        <w:ind w:left="1038" w:hanging="360"/>
      </w:pPr>
      <w:rPr>
        <w:rFonts w:ascii="Symbol" w:hAnsi="Symbol"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6">
    <w:nsid w:val="3D00720F"/>
    <w:multiLevelType w:val="multilevel"/>
    <w:tmpl w:val="4502BDD8"/>
    <w:lvl w:ilvl="0">
      <w:start w:val="17"/>
      <w:numFmt w:val="decimal"/>
      <w:lvlText w:val="%1."/>
      <w:lvlJc w:val="left"/>
      <w:pPr>
        <w:ind w:left="480" w:hanging="480"/>
      </w:pPr>
      <w:rPr>
        <w:rFonts w:hint="default"/>
      </w:rPr>
    </w:lvl>
    <w:lvl w:ilvl="1">
      <w:start w:val="1"/>
      <w:numFmt w:val="decimal"/>
      <w:lvlText w:val="16.%2."/>
      <w:lvlJc w:val="left"/>
      <w:pPr>
        <w:ind w:left="905" w:hanging="480"/>
      </w:pPr>
      <w:rPr>
        <w:rFonts w:hint="default"/>
        <w:b/>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
    <w:nsid w:val="41D6738F"/>
    <w:multiLevelType w:val="hybridMultilevel"/>
    <w:tmpl w:val="741E2D2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53AF3119"/>
    <w:multiLevelType w:val="hybridMultilevel"/>
    <w:tmpl w:val="D37CF0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F10705"/>
    <w:multiLevelType w:val="multilevel"/>
    <w:tmpl w:val="3B38203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9777715"/>
    <w:multiLevelType w:val="multilevel"/>
    <w:tmpl w:val="10DC36A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6A767F1D"/>
    <w:multiLevelType w:val="hybridMultilevel"/>
    <w:tmpl w:val="3B382034"/>
    <w:lvl w:ilvl="0" w:tplc="3B8CF156">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8"/>
  </w:num>
  <w:num w:numId="2">
    <w:abstractNumId w:val="11"/>
  </w:num>
  <w:num w:numId="3">
    <w:abstractNumId w:val="9"/>
  </w:num>
  <w:num w:numId="4">
    <w:abstractNumId w:val="7"/>
  </w:num>
  <w:num w:numId="5">
    <w:abstractNumId w:val="2"/>
  </w:num>
  <w:num w:numId="6">
    <w:abstractNumId w:val="5"/>
  </w:num>
  <w:num w:numId="7">
    <w:abstractNumId w:val="3"/>
  </w:num>
  <w:num w:numId="8">
    <w:abstractNumId w:val="0"/>
  </w:num>
  <w:num w:numId="9">
    <w:abstractNumId w:val="4"/>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EC17A8"/>
    <w:rsid w:val="000012B1"/>
    <w:rsid w:val="00016589"/>
    <w:rsid w:val="00017F2C"/>
    <w:rsid w:val="000227B8"/>
    <w:rsid w:val="00022A30"/>
    <w:rsid w:val="000246F0"/>
    <w:rsid w:val="00030F9B"/>
    <w:rsid w:val="00031118"/>
    <w:rsid w:val="000312C6"/>
    <w:rsid w:val="000534E5"/>
    <w:rsid w:val="000602B8"/>
    <w:rsid w:val="00062938"/>
    <w:rsid w:val="00065499"/>
    <w:rsid w:val="000678D2"/>
    <w:rsid w:val="0007033A"/>
    <w:rsid w:val="0007787B"/>
    <w:rsid w:val="00077AD3"/>
    <w:rsid w:val="00084163"/>
    <w:rsid w:val="000B333D"/>
    <w:rsid w:val="000B350D"/>
    <w:rsid w:val="000B6073"/>
    <w:rsid w:val="000F18F0"/>
    <w:rsid w:val="000F480F"/>
    <w:rsid w:val="000F7E0C"/>
    <w:rsid w:val="001014F5"/>
    <w:rsid w:val="00101552"/>
    <w:rsid w:val="00102386"/>
    <w:rsid w:val="00112360"/>
    <w:rsid w:val="001252B7"/>
    <w:rsid w:val="00137BFA"/>
    <w:rsid w:val="00144F9F"/>
    <w:rsid w:val="0016270E"/>
    <w:rsid w:val="00165C8C"/>
    <w:rsid w:val="0016788E"/>
    <w:rsid w:val="001745AA"/>
    <w:rsid w:val="00175DFD"/>
    <w:rsid w:val="00176BB0"/>
    <w:rsid w:val="00187258"/>
    <w:rsid w:val="0019205A"/>
    <w:rsid w:val="001958DC"/>
    <w:rsid w:val="001A6CD9"/>
    <w:rsid w:val="001C01AA"/>
    <w:rsid w:val="001C3C31"/>
    <w:rsid w:val="001D27CD"/>
    <w:rsid w:val="001D416B"/>
    <w:rsid w:val="001D54CD"/>
    <w:rsid w:val="001D5681"/>
    <w:rsid w:val="001E2A04"/>
    <w:rsid w:val="001E578D"/>
    <w:rsid w:val="001F0DCB"/>
    <w:rsid w:val="001F53FC"/>
    <w:rsid w:val="002026EE"/>
    <w:rsid w:val="00205C98"/>
    <w:rsid w:val="0020751A"/>
    <w:rsid w:val="002148BE"/>
    <w:rsid w:val="00222702"/>
    <w:rsid w:val="00222AC9"/>
    <w:rsid w:val="00226601"/>
    <w:rsid w:val="002269DA"/>
    <w:rsid w:val="002650D4"/>
    <w:rsid w:val="002672AD"/>
    <w:rsid w:val="00267B43"/>
    <w:rsid w:val="002709AD"/>
    <w:rsid w:val="002746CB"/>
    <w:rsid w:val="00281E43"/>
    <w:rsid w:val="00284925"/>
    <w:rsid w:val="002900EA"/>
    <w:rsid w:val="002A3C23"/>
    <w:rsid w:val="002B0F95"/>
    <w:rsid w:val="002B4A4A"/>
    <w:rsid w:val="002B5BD5"/>
    <w:rsid w:val="002C26A7"/>
    <w:rsid w:val="002E52DC"/>
    <w:rsid w:val="002E6E99"/>
    <w:rsid w:val="00300F06"/>
    <w:rsid w:val="0030755B"/>
    <w:rsid w:val="003122FA"/>
    <w:rsid w:val="003135AB"/>
    <w:rsid w:val="00315920"/>
    <w:rsid w:val="0032083A"/>
    <w:rsid w:val="00325EC0"/>
    <w:rsid w:val="00326081"/>
    <w:rsid w:val="00330CAA"/>
    <w:rsid w:val="003324E0"/>
    <w:rsid w:val="0033250C"/>
    <w:rsid w:val="003378B6"/>
    <w:rsid w:val="00343D21"/>
    <w:rsid w:val="00360F55"/>
    <w:rsid w:val="003825D5"/>
    <w:rsid w:val="003828CD"/>
    <w:rsid w:val="00383DAE"/>
    <w:rsid w:val="0038500F"/>
    <w:rsid w:val="00385203"/>
    <w:rsid w:val="003935C2"/>
    <w:rsid w:val="00394F68"/>
    <w:rsid w:val="0039658D"/>
    <w:rsid w:val="003A0B55"/>
    <w:rsid w:val="003A25C6"/>
    <w:rsid w:val="003A2FA3"/>
    <w:rsid w:val="003A3784"/>
    <w:rsid w:val="003B0BBF"/>
    <w:rsid w:val="003C2456"/>
    <w:rsid w:val="003C2B6D"/>
    <w:rsid w:val="003C6512"/>
    <w:rsid w:val="003D3D01"/>
    <w:rsid w:val="003E0B8C"/>
    <w:rsid w:val="003F1520"/>
    <w:rsid w:val="003F1C4A"/>
    <w:rsid w:val="003F76F4"/>
    <w:rsid w:val="0040022A"/>
    <w:rsid w:val="004018B9"/>
    <w:rsid w:val="00401F64"/>
    <w:rsid w:val="0040280F"/>
    <w:rsid w:val="00420150"/>
    <w:rsid w:val="004368C8"/>
    <w:rsid w:val="00437A42"/>
    <w:rsid w:val="004429B8"/>
    <w:rsid w:val="0044753A"/>
    <w:rsid w:val="00450766"/>
    <w:rsid w:val="00460EC6"/>
    <w:rsid w:val="00471F9A"/>
    <w:rsid w:val="00473178"/>
    <w:rsid w:val="00474E1D"/>
    <w:rsid w:val="004875AD"/>
    <w:rsid w:val="004C4A80"/>
    <w:rsid w:val="004C5E36"/>
    <w:rsid w:val="004E13D6"/>
    <w:rsid w:val="004E2A84"/>
    <w:rsid w:val="004E2F9C"/>
    <w:rsid w:val="004E6B52"/>
    <w:rsid w:val="0050056E"/>
    <w:rsid w:val="00501FFF"/>
    <w:rsid w:val="00511D02"/>
    <w:rsid w:val="00517068"/>
    <w:rsid w:val="00535C02"/>
    <w:rsid w:val="005405C7"/>
    <w:rsid w:val="005479A4"/>
    <w:rsid w:val="00571AEB"/>
    <w:rsid w:val="00573F6B"/>
    <w:rsid w:val="00581264"/>
    <w:rsid w:val="005832CE"/>
    <w:rsid w:val="00593334"/>
    <w:rsid w:val="00596006"/>
    <w:rsid w:val="00596D86"/>
    <w:rsid w:val="005A1F45"/>
    <w:rsid w:val="005A383C"/>
    <w:rsid w:val="005B4FB2"/>
    <w:rsid w:val="005C2C7C"/>
    <w:rsid w:val="005C2C87"/>
    <w:rsid w:val="005C3DF5"/>
    <w:rsid w:val="005D00D6"/>
    <w:rsid w:val="005D2ABF"/>
    <w:rsid w:val="005D5656"/>
    <w:rsid w:val="005F18B3"/>
    <w:rsid w:val="005F3A78"/>
    <w:rsid w:val="005F4274"/>
    <w:rsid w:val="005F6763"/>
    <w:rsid w:val="006035F2"/>
    <w:rsid w:val="00614027"/>
    <w:rsid w:val="00624807"/>
    <w:rsid w:val="00634A2C"/>
    <w:rsid w:val="00655ED6"/>
    <w:rsid w:val="006617F1"/>
    <w:rsid w:val="006868C2"/>
    <w:rsid w:val="0069098E"/>
    <w:rsid w:val="006A0073"/>
    <w:rsid w:val="006C6852"/>
    <w:rsid w:val="006D407A"/>
    <w:rsid w:val="006E3F42"/>
    <w:rsid w:val="006E4C5B"/>
    <w:rsid w:val="006F7349"/>
    <w:rsid w:val="0072039F"/>
    <w:rsid w:val="00722BA0"/>
    <w:rsid w:val="00724FA3"/>
    <w:rsid w:val="00735E71"/>
    <w:rsid w:val="00742AFE"/>
    <w:rsid w:val="00756ED3"/>
    <w:rsid w:val="00757C7C"/>
    <w:rsid w:val="007751CF"/>
    <w:rsid w:val="0077551B"/>
    <w:rsid w:val="00781B7D"/>
    <w:rsid w:val="00782D14"/>
    <w:rsid w:val="007850BD"/>
    <w:rsid w:val="007B48FE"/>
    <w:rsid w:val="007D1A16"/>
    <w:rsid w:val="007D1AF7"/>
    <w:rsid w:val="007D749E"/>
    <w:rsid w:val="007D7E36"/>
    <w:rsid w:val="007E3612"/>
    <w:rsid w:val="007E3EED"/>
    <w:rsid w:val="007E5F07"/>
    <w:rsid w:val="00802802"/>
    <w:rsid w:val="00810D37"/>
    <w:rsid w:val="00813535"/>
    <w:rsid w:val="008241FB"/>
    <w:rsid w:val="00826681"/>
    <w:rsid w:val="00835F3F"/>
    <w:rsid w:val="0083623B"/>
    <w:rsid w:val="00840BAE"/>
    <w:rsid w:val="00842D96"/>
    <w:rsid w:val="00862BF3"/>
    <w:rsid w:val="00863830"/>
    <w:rsid w:val="00870AFB"/>
    <w:rsid w:val="00884F41"/>
    <w:rsid w:val="00886E1F"/>
    <w:rsid w:val="008876F5"/>
    <w:rsid w:val="00892221"/>
    <w:rsid w:val="00892431"/>
    <w:rsid w:val="008A1784"/>
    <w:rsid w:val="008B00B0"/>
    <w:rsid w:val="008B3FBD"/>
    <w:rsid w:val="008B4457"/>
    <w:rsid w:val="008C598B"/>
    <w:rsid w:val="008D0C7F"/>
    <w:rsid w:val="008D4A0E"/>
    <w:rsid w:val="008D64E8"/>
    <w:rsid w:val="008E734B"/>
    <w:rsid w:val="009140B5"/>
    <w:rsid w:val="00921F57"/>
    <w:rsid w:val="00926132"/>
    <w:rsid w:val="00931E3C"/>
    <w:rsid w:val="00940555"/>
    <w:rsid w:val="00951571"/>
    <w:rsid w:val="00953EBF"/>
    <w:rsid w:val="00955F71"/>
    <w:rsid w:val="00960437"/>
    <w:rsid w:val="009635CF"/>
    <w:rsid w:val="00993234"/>
    <w:rsid w:val="009A3E67"/>
    <w:rsid w:val="009A41BA"/>
    <w:rsid w:val="009A6884"/>
    <w:rsid w:val="009B1B29"/>
    <w:rsid w:val="009B2703"/>
    <w:rsid w:val="009F01C3"/>
    <w:rsid w:val="009F4FDE"/>
    <w:rsid w:val="00A0586D"/>
    <w:rsid w:val="00A05A60"/>
    <w:rsid w:val="00A068ED"/>
    <w:rsid w:val="00A1384F"/>
    <w:rsid w:val="00A13C49"/>
    <w:rsid w:val="00A14BE3"/>
    <w:rsid w:val="00A22E78"/>
    <w:rsid w:val="00A302D0"/>
    <w:rsid w:val="00A34B5F"/>
    <w:rsid w:val="00A43293"/>
    <w:rsid w:val="00A50B10"/>
    <w:rsid w:val="00A52422"/>
    <w:rsid w:val="00A52DC1"/>
    <w:rsid w:val="00A6224A"/>
    <w:rsid w:val="00A72712"/>
    <w:rsid w:val="00A81A88"/>
    <w:rsid w:val="00A82FE1"/>
    <w:rsid w:val="00AA3EF9"/>
    <w:rsid w:val="00AA7F33"/>
    <w:rsid w:val="00AB23ED"/>
    <w:rsid w:val="00AB3FF8"/>
    <w:rsid w:val="00AD2541"/>
    <w:rsid w:val="00AD6D0C"/>
    <w:rsid w:val="00AF6EAB"/>
    <w:rsid w:val="00B05292"/>
    <w:rsid w:val="00B05611"/>
    <w:rsid w:val="00B15437"/>
    <w:rsid w:val="00B16896"/>
    <w:rsid w:val="00B175C5"/>
    <w:rsid w:val="00B26704"/>
    <w:rsid w:val="00B34098"/>
    <w:rsid w:val="00B35D7A"/>
    <w:rsid w:val="00B42B0A"/>
    <w:rsid w:val="00B45231"/>
    <w:rsid w:val="00B47833"/>
    <w:rsid w:val="00B525F0"/>
    <w:rsid w:val="00B5629E"/>
    <w:rsid w:val="00B56ED2"/>
    <w:rsid w:val="00B7642C"/>
    <w:rsid w:val="00B87FFE"/>
    <w:rsid w:val="00BA21E3"/>
    <w:rsid w:val="00BA5B42"/>
    <w:rsid w:val="00BB69FB"/>
    <w:rsid w:val="00BC0DFE"/>
    <w:rsid w:val="00BC4F04"/>
    <w:rsid w:val="00BD1C21"/>
    <w:rsid w:val="00BD1F37"/>
    <w:rsid w:val="00BE68F0"/>
    <w:rsid w:val="00C1243B"/>
    <w:rsid w:val="00C13046"/>
    <w:rsid w:val="00C17340"/>
    <w:rsid w:val="00C20990"/>
    <w:rsid w:val="00C25860"/>
    <w:rsid w:val="00C26993"/>
    <w:rsid w:val="00C54E08"/>
    <w:rsid w:val="00C65308"/>
    <w:rsid w:val="00C71E81"/>
    <w:rsid w:val="00C95814"/>
    <w:rsid w:val="00C97EAA"/>
    <w:rsid w:val="00CA3993"/>
    <w:rsid w:val="00CB7DEE"/>
    <w:rsid w:val="00CC02DB"/>
    <w:rsid w:val="00CC204E"/>
    <w:rsid w:val="00CD151F"/>
    <w:rsid w:val="00CD36F0"/>
    <w:rsid w:val="00CD683E"/>
    <w:rsid w:val="00CE4676"/>
    <w:rsid w:val="00CE645D"/>
    <w:rsid w:val="00CF4143"/>
    <w:rsid w:val="00CF5E0C"/>
    <w:rsid w:val="00D17619"/>
    <w:rsid w:val="00D20194"/>
    <w:rsid w:val="00D323B0"/>
    <w:rsid w:val="00D32C5B"/>
    <w:rsid w:val="00D35E09"/>
    <w:rsid w:val="00D44C5A"/>
    <w:rsid w:val="00D45D58"/>
    <w:rsid w:val="00D47142"/>
    <w:rsid w:val="00D47E7F"/>
    <w:rsid w:val="00D54F52"/>
    <w:rsid w:val="00D618EA"/>
    <w:rsid w:val="00D66CA9"/>
    <w:rsid w:val="00D814FA"/>
    <w:rsid w:val="00D85B46"/>
    <w:rsid w:val="00D90FE0"/>
    <w:rsid w:val="00D910D9"/>
    <w:rsid w:val="00D9138D"/>
    <w:rsid w:val="00D94171"/>
    <w:rsid w:val="00DA45E9"/>
    <w:rsid w:val="00DA5D90"/>
    <w:rsid w:val="00DB0F21"/>
    <w:rsid w:val="00DC287A"/>
    <w:rsid w:val="00DC2966"/>
    <w:rsid w:val="00DD396D"/>
    <w:rsid w:val="00DE40EF"/>
    <w:rsid w:val="00DF66B9"/>
    <w:rsid w:val="00E002DA"/>
    <w:rsid w:val="00E04C56"/>
    <w:rsid w:val="00E11F42"/>
    <w:rsid w:val="00E17898"/>
    <w:rsid w:val="00E2037B"/>
    <w:rsid w:val="00E2487A"/>
    <w:rsid w:val="00E31C27"/>
    <w:rsid w:val="00E34490"/>
    <w:rsid w:val="00E37827"/>
    <w:rsid w:val="00E56B0A"/>
    <w:rsid w:val="00E57DC6"/>
    <w:rsid w:val="00E64944"/>
    <w:rsid w:val="00E716C4"/>
    <w:rsid w:val="00E742ED"/>
    <w:rsid w:val="00E772F2"/>
    <w:rsid w:val="00E925B6"/>
    <w:rsid w:val="00E9338F"/>
    <w:rsid w:val="00EC17A8"/>
    <w:rsid w:val="00EF46B9"/>
    <w:rsid w:val="00EF5163"/>
    <w:rsid w:val="00EF60A6"/>
    <w:rsid w:val="00F130C2"/>
    <w:rsid w:val="00F532C3"/>
    <w:rsid w:val="00F557E7"/>
    <w:rsid w:val="00F6035C"/>
    <w:rsid w:val="00F63E54"/>
    <w:rsid w:val="00F77315"/>
    <w:rsid w:val="00F900D4"/>
    <w:rsid w:val="00F9073E"/>
    <w:rsid w:val="00F951FA"/>
    <w:rsid w:val="00FB24BC"/>
    <w:rsid w:val="00FC0834"/>
    <w:rsid w:val="00FD6D20"/>
    <w:rsid w:val="00FF20C1"/>
    <w:rsid w:val="00FF3D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D9516A48-B30C-4975-8739-25B37B42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21"/>
    <w:rPr>
      <w:sz w:val="24"/>
      <w:szCs w:val="24"/>
      <w:lang w:val="en-US" w:eastAsia="en-US"/>
    </w:rPr>
  </w:style>
  <w:style w:type="paragraph" w:styleId="Balk1">
    <w:name w:val="heading 1"/>
    <w:basedOn w:val="Normal"/>
    <w:next w:val="Normal"/>
    <w:qFormat/>
    <w:rsid w:val="00892221"/>
    <w:pPr>
      <w:keepNext/>
      <w:outlineLvl w:val="0"/>
    </w:pPr>
    <w:rPr>
      <w:b/>
      <w:bCs/>
      <w:sz w:val="22"/>
    </w:rPr>
  </w:style>
  <w:style w:type="paragraph" w:styleId="Balk2">
    <w:name w:val="heading 2"/>
    <w:basedOn w:val="Normal"/>
    <w:next w:val="Normal"/>
    <w:qFormat/>
    <w:rsid w:val="00892221"/>
    <w:pPr>
      <w:keepNext/>
      <w:jc w:val="center"/>
      <w:outlineLvl w:val="1"/>
    </w:pPr>
    <w:rPr>
      <w:b/>
      <w:bCs/>
      <w:color w:val="2503D3"/>
      <w:sz w:val="22"/>
    </w:rPr>
  </w:style>
  <w:style w:type="paragraph" w:styleId="Balk3">
    <w:name w:val="heading 3"/>
    <w:basedOn w:val="Normal"/>
    <w:next w:val="Normal"/>
    <w:qFormat/>
    <w:rsid w:val="00892221"/>
    <w:pPr>
      <w:keepNext/>
      <w:outlineLvl w:val="2"/>
    </w:pPr>
    <w:rPr>
      <w:b/>
      <w:bCs/>
      <w:sz w:val="18"/>
    </w:rPr>
  </w:style>
  <w:style w:type="paragraph" w:styleId="Balk8">
    <w:name w:val="heading 8"/>
    <w:basedOn w:val="Normal"/>
    <w:next w:val="Normal"/>
    <w:qFormat/>
    <w:rsid w:val="00892221"/>
    <w:pPr>
      <w:keepNext/>
      <w:jc w:val="center"/>
      <w:outlineLvl w:val="7"/>
    </w:pPr>
    <w:rPr>
      <w:b/>
      <w:bCs/>
      <w:sz w:val="22"/>
      <w:szCs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92221"/>
    <w:pPr>
      <w:tabs>
        <w:tab w:val="center" w:pos="4536"/>
        <w:tab w:val="right" w:pos="9072"/>
      </w:tabs>
    </w:pPr>
  </w:style>
  <w:style w:type="paragraph" w:styleId="Altbilgi">
    <w:name w:val="footer"/>
    <w:basedOn w:val="Normal"/>
    <w:link w:val="AltbilgiChar"/>
    <w:rsid w:val="00892221"/>
    <w:pPr>
      <w:tabs>
        <w:tab w:val="center" w:pos="4536"/>
        <w:tab w:val="right" w:pos="9072"/>
      </w:tabs>
    </w:pPr>
  </w:style>
  <w:style w:type="character" w:styleId="SayfaNumaras">
    <w:name w:val="page number"/>
    <w:basedOn w:val="VarsaylanParagrafYazTipi"/>
    <w:rsid w:val="00892221"/>
  </w:style>
  <w:style w:type="paragraph" w:styleId="BalonMetni">
    <w:name w:val="Balloon Text"/>
    <w:basedOn w:val="Normal"/>
    <w:semiHidden/>
    <w:rsid w:val="004E2F9C"/>
    <w:rPr>
      <w:rFonts w:ascii="Tahoma" w:hAnsi="Tahoma" w:cs="Tahoma"/>
      <w:sz w:val="16"/>
      <w:szCs w:val="16"/>
    </w:rPr>
  </w:style>
  <w:style w:type="paragraph" w:styleId="ListeParagraf">
    <w:name w:val="List Paragraph"/>
    <w:basedOn w:val="Normal"/>
    <w:uiPriority w:val="34"/>
    <w:qFormat/>
    <w:rsid w:val="004E6B52"/>
    <w:pPr>
      <w:ind w:left="708"/>
    </w:pPr>
  </w:style>
  <w:style w:type="paragraph" w:styleId="KonuBal">
    <w:name w:val="Title"/>
    <w:basedOn w:val="Normal"/>
    <w:link w:val="KonuBalChar"/>
    <w:qFormat/>
    <w:rsid w:val="003D3D01"/>
    <w:pPr>
      <w:jc w:val="center"/>
    </w:pPr>
    <w:rPr>
      <w:lang w:val="en-GB"/>
    </w:rPr>
  </w:style>
  <w:style w:type="character" w:customStyle="1" w:styleId="KonuBalChar">
    <w:name w:val="Konu Başlığı Char"/>
    <w:basedOn w:val="VarsaylanParagrafYazTipi"/>
    <w:link w:val="KonuBal"/>
    <w:rsid w:val="003D3D01"/>
    <w:rPr>
      <w:sz w:val="24"/>
      <w:szCs w:val="24"/>
      <w:lang w:val="en-GB" w:eastAsia="en-US"/>
    </w:rPr>
  </w:style>
  <w:style w:type="paragraph" w:styleId="GvdeMetni3">
    <w:name w:val="Body Text 3"/>
    <w:basedOn w:val="Normal"/>
    <w:link w:val="GvdeMetni3Char"/>
    <w:rsid w:val="003D3D01"/>
    <w:rPr>
      <w:sz w:val="22"/>
      <w:lang w:val="tr-TR" w:eastAsia="tr-TR"/>
    </w:rPr>
  </w:style>
  <w:style w:type="character" w:customStyle="1" w:styleId="GvdeMetni3Char">
    <w:name w:val="Gövde Metni 3 Char"/>
    <w:basedOn w:val="VarsaylanParagrafYazTipi"/>
    <w:link w:val="GvdeMetni3"/>
    <w:rsid w:val="003D3D01"/>
    <w:rPr>
      <w:sz w:val="22"/>
      <w:szCs w:val="24"/>
    </w:rPr>
  </w:style>
  <w:style w:type="character" w:customStyle="1" w:styleId="Balk20">
    <w:name w:val="Başlık #2_"/>
    <w:link w:val="Balk21"/>
    <w:rsid w:val="003D3D01"/>
    <w:rPr>
      <w:sz w:val="23"/>
      <w:szCs w:val="23"/>
      <w:shd w:val="clear" w:color="auto" w:fill="FFFFFF"/>
    </w:rPr>
  </w:style>
  <w:style w:type="character" w:customStyle="1" w:styleId="Gvdemetni">
    <w:name w:val="Gövde metni_"/>
    <w:link w:val="Gvdemetni0"/>
    <w:rsid w:val="003D3D01"/>
    <w:rPr>
      <w:sz w:val="23"/>
      <w:szCs w:val="23"/>
      <w:shd w:val="clear" w:color="auto" w:fill="FFFFFF"/>
    </w:rPr>
  </w:style>
  <w:style w:type="paragraph" w:customStyle="1" w:styleId="Balk21">
    <w:name w:val="Başlık #2"/>
    <w:basedOn w:val="Normal"/>
    <w:link w:val="Balk20"/>
    <w:rsid w:val="003D3D01"/>
    <w:pPr>
      <w:shd w:val="clear" w:color="auto" w:fill="FFFFFF"/>
      <w:spacing w:after="360" w:line="0" w:lineRule="atLeast"/>
      <w:ind w:hanging="340"/>
      <w:jc w:val="both"/>
      <w:outlineLvl w:val="1"/>
    </w:pPr>
    <w:rPr>
      <w:sz w:val="23"/>
      <w:szCs w:val="23"/>
      <w:lang w:val="tr-TR" w:eastAsia="tr-TR"/>
    </w:rPr>
  </w:style>
  <w:style w:type="paragraph" w:customStyle="1" w:styleId="Gvdemetni0">
    <w:name w:val="Gövde metni"/>
    <w:basedOn w:val="Normal"/>
    <w:link w:val="Gvdemetni"/>
    <w:rsid w:val="003D3D01"/>
    <w:pPr>
      <w:shd w:val="clear" w:color="auto" w:fill="FFFFFF"/>
      <w:spacing w:before="360" w:after="240" w:line="274" w:lineRule="exact"/>
      <w:ind w:hanging="340"/>
      <w:jc w:val="both"/>
    </w:pPr>
    <w:rPr>
      <w:sz w:val="23"/>
      <w:szCs w:val="23"/>
      <w:lang w:val="tr-TR" w:eastAsia="tr-TR"/>
    </w:rPr>
  </w:style>
  <w:style w:type="character" w:customStyle="1" w:styleId="AltbilgiChar">
    <w:name w:val="Altbilgi Char"/>
    <w:basedOn w:val="VarsaylanParagrafYazTipi"/>
    <w:link w:val="Altbilgi"/>
    <w:rsid w:val="00D32C5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0108">
      <w:bodyDiv w:val="1"/>
      <w:marLeft w:val="0"/>
      <w:marRight w:val="0"/>
      <w:marTop w:val="0"/>
      <w:marBottom w:val="0"/>
      <w:divBdr>
        <w:top w:val="none" w:sz="0" w:space="0" w:color="auto"/>
        <w:left w:val="none" w:sz="0" w:space="0" w:color="auto"/>
        <w:bottom w:val="none" w:sz="0" w:space="0" w:color="auto"/>
        <w:right w:val="none" w:sz="0" w:space="0" w:color="auto"/>
      </w:divBdr>
    </w:div>
    <w:div w:id="595215148">
      <w:bodyDiv w:val="1"/>
      <w:marLeft w:val="0"/>
      <w:marRight w:val="0"/>
      <w:marTop w:val="0"/>
      <w:marBottom w:val="0"/>
      <w:divBdr>
        <w:top w:val="none" w:sz="0" w:space="0" w:color="auto"/>
        <w:left w:val="none" w:sz="0" w:space="0" w:color="auto"/>
        <w:bottom w:val="none" w:sz="0" w:space="0" w:color="auto"/>
        <w:right w:val="none" w:sz="0" w:space="0" w:color="auto"/>
      </w:divBdr>
    </w:div>
    <w:div w:id="790828387">
      <w:bodyDiv w:val="1"/>
      <w:marLeft w:val="0"/>
      <w:marRight w:val="0"/>
      <w:marTop w:val="0"/>
      <w:marBottom w:val="0"/>
      <w:divBdr>
        <w:top w:val="none" w:sz="0" w:space="0" w:color="auto"/>
        <w:left w:val="none" w:sz="0" w:space="0" w:color="auto"/>
        <w:bottom w:val="none" w:sz="0" w:space="0" w:color="auto"/>
        <w:right w:val="none" w:sz="0" w:space="0" w:color="auto"/>
      </w:divBdr>
    </w:div>
    <w:div w:id="19290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62FEA-B865-43FE-884F-A7DAE886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1566</Words>
  <Characters>11042</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TALİMAT SAYFA FORMU</vt:lpstr>
    </vt:vector>
  </TitlesOfParts>
  <Company>Aksa Proje Dan.İnş.Tur.Tic.Ltd.Şti.</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TALİMAT SAYFA FORMU</dc:title>
  <dc:creator>DSİ14 KYT</dc:creator>
  <cp:lastModifiedBy>AYTUĞ BOKE</cp:lastModifiedBy>
  <cp:revision>20</cp:revision>
  <cp:lastPrinted>2021-03-03T14:05:00Z</cp:lastPrinted>
  <dcterms:created xsi:type="dcterms:W3CDTF">2021-03-03T13:07:00Z</dcterms:created>
  <dcterms:modified xsi:type="dcterms:W3CDTF">2021-12-18T10:44:00Z</dcterms:modified>
</cp:coreProperties>
</file>