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853E2" w14:textId="77777777" w:rsidR="00DB5D6C" w:rsidRDefault="00DB5D6C"/>
    <w:tbl>
      <w:tblPr>
        <w:tblW w:w="1088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DB5D6C" w14:paraId="38DEE8EF" w14:textId="77777777" w:rsidTr="00DC1AD3">
        <w:trPr>
          <w:trHeight w:val="345"/>
        </w:trPr>
        <w:tc>
          <w:tcPr>
            <w:tcW w:w="10885" w:type="dxa"/>
          </w:tcPr>
          <w:p w14:paraId="1C96B85B" w14:textId="77777777" w:rsidR="00DB5D6C" w:rsidRDefault="00DB5D6C" w:rsidP="00DB5D6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72177DB" w14:textId="50290E3C" w:rsidR="00DB5D6C" w:rsidRPr="00DB5D6C" w:rsidRDefault="00DB5D6C" w:rsidP="00DB5D6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ab/>
            </w:r>
            <w:r w:rsidRPr="00DB5D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Kuruluşumuz Üst yönetimi olarak, İSG yönetim sistemine ilişkin liderlik ve taahhüdü aşağıdakiler ile göstermektedir;</w:t>
            </w:r>
          </w:p>
          <w:p w14:paraId="69FFF348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Güvenli ve sağlıklı işyerleri ve faaliyetlerinin sağlanmasının yanı sıra işle ilgili yaralanma ve sağlığın bozulmasının önlenmesi için genel sorumluluğu ve hesap verebilirliği üstlenmesi,</w:t>
            </w:r>
          </w:p>
          <w:p w14:paraId="1B25127C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politikası ve ilgili İSG hedeflerinin oluşturulduğunun ve bunların kuruluşun stratejik yönü ile uyumlu olduğunun güvence altına alınması,</w:t>
            </w:r>
          </w:p>
          <w:p w14:paraId="7842E627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İSG yönetim sistemi şartlarının, kuruluşun iş </w:t>
            </w:r>
            <w:proofErr w:type="gramStart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prosesleri</w:t>
            </w:r>
            <w:proofErr w:type="gramEnd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ile entegre olduğunun güvence altına alınması,</w:t>
            </w:r>
          </w:p>
          <w:p w14:paraId="39844E78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yönetim sistemini oluşturmak, uygulamak, sürekliliğini sağlamak ve geliştirmek için gerekli kaynakların varlığının güvence altına alınması,</w:t>
            </w:r>
          </w:p>
          <w:p w14:paraId="23C32571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Etkin İSG yönetimi ve İSG yönetim sistem şartlarına uygunluğun öneminin iletilmesi,</w:t>
            </w:r>
          </w:p>
          <w:p w14:paraId="10801D58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yönetim sisteminin amaçlanan çıktı/çıktılarına erişmesinin güvence altına alınması,</w:t>
            </w:r>
          </w:p>
          <w:p w14:paraId="1DF282C7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yönetim sisteminin etkinliğine katkı sağlayacak personelin yönlendirilmesi ve desteklemesi,</w:t>
            </w:r>
          </w:p>
          <w:p w14:paraId="7B8FBC8B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Sürekli iyileştirmeyi güvence altına alması ve teşvik etmesi,</w:t>
            </w:r>
          </w:p>
          <w:p w14:paraId="54411FCC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Diğer ilgili yönetim görevlerini yerine getiren personeli, kendi sorumluluk alanlarına uygulanması bakımından liderliğini göstermek için desteklemesi</w:t>
            </w:r>
          </w:p>
          <w:p w14:paraId="616DC653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Kuruluşta, İSG yönetim sisteminin amaçlanan çıktılarını destekleyen bir kültür geliştirmesi, öncülük etmesi ve teşvik etmesi,</w:t>
            </w:r>
          </w:p>
          <w:p w14:paraId="4B5E4999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Çalışanların olayları, tehlikeleri, riskleri ve fırsatları raporlarken misillemeden korunması,</w:t>
            </w:r>
          </w:p>
          <w:p w14:paraId="7B3A5E8D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Kuruluşun danışma ve çalışanların katılımı (bk. 5.4) için </w:t>
            </w:r>
            <w:proofErr w:type="gramStart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proses</w:t>
            </w:r>
            <w:proofErr w:type="gramEnd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/prosesleri oluşturma ve uygulamasını güvence altına alması,</w:t>
            </w:r>
          </w:p>
          <w:p w14:paraId="46BE3086" w14:textId="63E0EF83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Sağlık ve güvenlik kurullarının (bk. </w:t>
            </w:r>
            <w:proofErr w:type="gramStart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5.4</w:t>
            </w:r>
            <w:proofErr w:type="gramEnd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e) oluşturulması ve faaliyette bulunmasını desteklemesi.</w:t>
            </w:r>
          </w:p>
          <w:p w14:paraId="45ED3A35" w14:textId="77777777" w:rsidR="00DB5D6C" w:rsidRDefault="00DB5D6C" w:rsidP="00DB5D6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921AA44" w14:textId="77777777" w:rsidR="00DB5D6C" w:rsidRDefault="00DB5D6C" w:rsidP="002A1806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DB5D6C" w:rsidSect="00CE2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91F48" w14:textId="77777777" w:rsidR="003857B0" w:rsidRDefault="003857B0" w:rsidP="00E73DA4">
      <w:pPr>
        <w:spacing w:after="0" w:line="240" w:lineRule="auto"/>
      </w:pPr>
      <w:r>
        <w:separator/>
      </w:r>
    </w:p>
  </w:endnote>
  <w:endnote w:type="continuationSeparator" w:id="0">
    <w:p w14:paraId="1DEE3E42" w14:textId="77777777" w:rsidR="003857B0" w:rsidRDefault="003857B0" w:rsidP="00E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64441" w14:textId="77777777" w:rsidR="00DC1AD3" w:rsidRDefault="00DC1AD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3563"/>
      <w:gridCol w:w="3260"/>
      <w:gridCol w:w="3828"/>
    </w:tblGrid>
    <w:tr w:rsidR="00DB5D6C" w:rsidRPr="00AE2480" w14:paraId="579E2B87" w14:textId="77777777" w:rsidTr="00D93BC5">
      <w:trPr>
        <w:trHeight w:hRule="exact" w:val="314"/>
      </w:trPr>
      <w:tc>
        <w:tcPr>
          <w:tcW w:w="3563" w:type="dxa"/>
          <w:shd w:val="clear" w:color="auto" w:fill="FF7300"/>
          <w:vAlign w:val="center"/>
        </w:tcPr>
        <w:p w14:paraId="3AF4F5D6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14:paraId="6287F02D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1415DB99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14:paraId="2596299E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3260" w:type="dxa"/>
          <w:shd w:val="clear" w:color="auto" w:fill="FF7300"/>
          <w:vAlign w:val="center"/>
        </w:tcPr>
        <w:p w14:paraId="0CC74C3F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14:paraId="54C4C90E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1C61F275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749F3A35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3828" w:type="dxa"/>
          <w:shd w:val="clear" w:color="auto" w:fill="FF7300"/>
          <w:vAlign w:val="center"/>
        </w:tcPr>
        <w:p w14:paraId="1B88FCF1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14:paraId="715C5C6D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7F52A83F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210D7366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14:paraId="1C10C2EF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14:paraId="4A130B1D" w14:textId="77777777" w:rsidR="00DB5D6C" w:rsidRPr="00AE2480" w:rsidRDefault="00DB5D6C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DB5D6C" w:rsidRPr="00AE2480" w14:paraId="0C602A48" w14:textId="77777777" w:rsidTr="00D93BC5">
      <w:trPr>
        <w:trHeight w:val="651"/>
      </w:trPr>
      <w:tc>
        <w:tcPr>
          <w:tcW w:w="3563" w:type="dxa"/>
        </w:tcPr>
        <w:p w14:paraId="69F8CBA2" w14:textId="77777777" w:rsidR="00DB5D6C" w:rsidRPr="009D7BAD" w:rsidRDefault="00DB5D6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14:paraId="08A8EDC8" w14:textId="77777777" w:rsidR="00DB5D6C" w:rsidRPr="009D7BAD" w:rsidRDefault="00DB5D6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3260" w:type="dxa"/>
        </w:tcPr>
        <w:p w14:paraId="53B6C2A9" w14:textId="77777777" w:rsidR="00DB5D6C" w:rsidRPr="009D7BAD" w:rsidRDefault="00DB5D6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14:paraId="25569F4B" w14:textId="77777777" w:rsidR="00DB5D6C" w:rsidRPr="009D7BAD" w:rsidRDefault="00DB5D6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 Başkanı</w:t>
          </w:r>
        </w:p>
      </w:tc>
      <w:tc>
        <w:tcPr>
          <w:tcW w:w="3828" w:type="dxa"/>
        </w:tcPr>
        <w:p w14:paraId="0729C82E" w14:textId="77777777" w:rsidR="00DB5D6C" w:rsidRPr="009D7BAD" w:rsidRDefault="00DB5D6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14:paraId="68F14E92" w14:textId="77777777" w:rsidR="00DB5D6C" w:rsidRPr="009D7BAD" w:rsidRDefault="00DB5D6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Genel Müdür Yrd.</w:t>
          </w:r>
        </w:p>
      </w:tc>
    </w:tr>
  </w:tbl>
  <w:p w14:paraId="7DAF2D71" w14:textId="77777777" w:rsidR="00CE23B4" w:rsidRDefault="00CE23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37A10" w14:textId="77777777" w:rsidR="00DC1AD3" w:rsidRDefault="00DC1A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5F8DA" w14:textId="77777777" w:rsidR="003857B0" w:rsidRDefault="003857B0" w:rsidP="00E73DA4">
      <w:pPr>
        <w:spacing w:after="0" w:line="240" w:lineRule="auto"/>
      </w:pPr>
      <w:r>
        <w:separator/>
      </w:r>
    </w:p>
  </w:footnote>
  <w:footnote w:type="continuationSeparator" w:id="0">
    <w:p w14:paraId="36CC81A7" w14:textId="77777777" w:rsidR="003857B0" w:rsidRDefault="003857B0" w:rsidP="00E7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77F80" w14:textId="77777777" w:rsidR="00DC1AD3" w:rsidRDefault="00DC1AD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2126"/>
    </w:tblGrid>
    <w:tr w:rsidR="00DB5D6C" w:rsidRPr="00910679" w14:paraId="2BBDE1B3" w14:textId="77777777" w:rsidTr="00DC1AD3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14:paraId="5F522BFB" w14:textId="77777777" w:rsidR="00DB5D6C" w:rsidRPr="004C4A80" w:rsidRDefault="00DB5D6C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 wp14:anchorId="3A404797" wp14:editId="4F072F24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14:paraId="6E6E30D8" w14:textId="77777777" w:rsidR="00DB5D6C" w:rsidRPr="00D93BC5" w:rsidRDefault="00DB5D6C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14:paraId="1454C78E" w14:textId="77777777" w:rsidR="00DB5D6C" w:rsidRPr="00470889" w:rsidRDefault="00DB5D6C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  <w:r w:rsidRPr="002C36D9">
            <w:rPr>
              <w:b/>
              <w:color w:val="1F497D"/>
              <w:szCs w:val="28"/>
              <w:lang w:val="de-DE"/>
            </w:rPr>
            <w:t xml:space="preserve"> </w:t>
          </w:r>
        </w:p>
      </w:tc>
      <w:tc>
        <w:tcPr>
          <w:tcW w:w="1843" w:type="dxa"/>
          <w:shd w:val="clear" w:color="auto" w:fill="FFFFFF"/>
          <w:vAlign w:val="center"/>
        </w:tcPr>
        <w:p w14:paraId="13785A72" w14:textId="77777777" w:rsidR="00DB5D6C" w:rsidRPr="00910679" w:rsidRDefault="00DB5D6C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126" w:type="dxa"/>
          <w:shd w:val="clear" w:color="auto" w:fill="FFFFFF"/>
          <w:vAlign w:val="center"/>
        </w:tcPr>
        <w:p w14:paraId="0B328250" w14:textId="6A1933C4" w:rsidR="00DB5D6C" w:rsidRPr="00910679" w:rsidRDefault="00DC1AD3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DB5D6C" w:rsidRPr="00910679" w14:paraId="691497CD" w14:textId="77777777" w:rsidTr="00DC1AD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2E885111" w14:textId="77777777" w:rsidR="00DB5D6C" w:rsidRPr="00A13C49" w:rsidRDefault="00DB5D6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14:paraId="3E9AC621" w14:textId="77777777" w:rsidR="00DB5D6C" w:rsidRPr="0007787B" w:rsidRDefault="00DB5D6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14:paraId="52AFA85E" w14:textId="77777777" w:rsidR="00DB5D6C" w:rsidRDefault="00DB5D6C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126" w:type="dxa"/>
          <w:shd w:val="clear" w:color="auto" w:fill="FFFFFF"/>
          <w:vAlign w:val="center"/>
        </w:tcPr>
        <w:p w14:paraId="37DB09D2" w14:textId="63E3CDAD" w:rsidR="00DB5D6C" w:rsidRDefault="00DB5D6C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99445787</w:t>
          </w:r>
          <w:proofErr w:type="gramEnd"/>
          <w:r w:rsidR="00DC1AD3">
            <w:rPr>
              <w:rFonts w:ascii="Times New Roman" w:hAnsi="Times New Roman"/>
              <w:b/>
              <w:bCs/>
              <w:szCs w:val="24"/>
            </w:rPr>
            <w:t>-LTA.001</w:t>
          </w:r>
        </w:p>
      </w:tc>
    </w:tr>
    <w:tr w:rsidR="00DB5D6C" w:rsidRPr="00910679" w14:paraId="4D805BEF" w14:textId="77777777" w:rsidTr="00DC1AD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56107D7F" w14:textId="77777777" w:rsidR="00DB5D6C" w:rsidRPr="00A13C49" w:rsidRDefault="00DB5D6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14:paraId="51AB4BCD" w14:textId="77777777" w:rsidR="00DB5D6C" w:rsidRPr="0007787B" w:rsidRDefault="00DB5D6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14:paraId="3387C912" w14:textId="77777777" w:rsidR="00DB5D6C" w:rsidRPr="00910679" w:rsidRDefault="00DB5D6C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126" w:type="dxa"/>
          <w:shd w:val="clear" w:color="auto" w:fill="FFFFFF"/>
          <w:vAlign w:val="center"/>
        </w:tcPr>
        <w:p w14:paraId="7B3989F5" w14:textId="4403811A" w:rsidR="00DB5D6C" w:rsidRDefault="00DC1AD3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14:paraId="696E74B6" w14:textId="77777777" w:rsidR="00DB5D6C" w:rsidRPr="00910679" w:rsidRDefault="00DB5D6C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DB5D6C" w:rsidRPr="00910679" w14:paraId="1805FB84" w14:textId="77777777" w:rsidTr="00DC1AD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5053B64A" w14:textId="77777777" w:rsidR="00DB5D6C" w:rsidRPr="00A13C49" w:rsidRDefault="00DB5D6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14:paraId="36852640" w14:textId="77777777" w:rsidR="00DB5D6C" w:rsidRPr="0007787B" w:rsidRDefault="00DB5D6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14:paraId="2D193846" w14:textId="77777777" w:rsidR="00DB5D6C" w:rsidRPr="00910679" w:rsidRDefault="00DB5D6C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126" w:type="dxa"/>
          <w:shd w:val="clear" w:color="auto" w:fill="FFFFFF"/>
          <w:vAlign w:val="center"/>
        </w:tcPr>
        <w:p w14:paraId="3B9092CC" w14:textId="494268DD" w:rsidR="00DB5D6C" w:rsidRDefault="00DC1AD3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/……/……</w:t>
          </w:r>
          <w:bookmarkStart w:id="0" w:name="_GoBack"/>
          <w:bookmarkEnd w:id="0"/>
        </w:p>
        <w:p w14:paraId="345C6CE2" w14:textId="77777777" w:rsidR="00DB5D6C" w:rsidRDefault="00DB5D6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58C9EC99" w14:textId="77777777" w:rsidR="00DB5D6C" w:rsidRDefault="00DB5D6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558682E5" w14:textId="77777777" w:rsidR="00DB5D6C" w:rsidRDefault="00DB5D6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245878D0" w14:textId="77777777" w:rsidR="00DB5D6C" w:rsidRDefault="00DB5D6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711F936F" w14:textId="77777777" w:rsidR="00DB5D6C" w:rsidRDefault="00DB5D6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6367FB4A" w14:textId="77777777" w:rsidR="00DB5D6C" w:rsidRDefault="00DB5D6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27202A5D" w14:textId="77777777" w:rsidR="00DB5D6C" w:rsidRPr="00910679" w:rsidRDefault="00DB5D6C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DB5D6C" w:rsidRPr="00910679" w14:paraId="445C073F" w14:textId="77777777" w:rsidTr="00DC1AD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388EC69A" w14:textId="77777777" w:rsidR="00DB5D6C" w:rsidRPr="00A13C49" w:rsidRDefault="00DB5D6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14:paraId="5865DF01" w14:textId="77777777" w:rsidR="00DB5D6C" w:rsidRPr="0007787B" w:rsidRDefault="00DB5D6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14:paraId="57291A21" w14:textId="77777777" w:rsidR="00DB5D6C" w:rsidRPr="00910679" w:rsidRDefault="00DB5D6C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126" w:type="dxa"/>
          <w:shd w:val="clear" w:color="auto" w:fill="FFFFFF"/>
          <w:vAlign w:val="center"/>
        </w:tcPr>
        <w:p w14:paraId="5EDC4BFD" w14:textId="77777777" w:rsidR="00DB5D6C" w:rsidRPr="00910679" w:rsidRDefault="00DB5D6C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DC1AD3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>
            <w:rPr>
              <w:rFonts w:ascii="Times New Roman" w:hAnsi="Times New Roman"/>
              <w:b/>
              <w:bCs/>
              <w:szCs w:val="24"/>
            </w:rPr>
            <w:t xml:space="preserve"> / </w: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DC1AD3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DB5D6C" w:rsidRPr="00BC733A" w14:paraId="18421585" w14:textId="77777777" w:rsidTr="00DC1AD3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14:paraId="198EC9AA" w14:textId="77777777" w:rsidR="00DB5D6C" w:rsidRDefault="00DB5D6C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61A85643" wp14:editId="12022E8C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8" w:type="dxa"/>
          <w:gridSpan w:val="3"/>
          <w:shd w:val="clear" w:color="auto" w:fill="FFFFFF"/>
          <w:vAlign w:val="center"/>
        </w:tcPr>
        <w:p w14:paraId="15DB4711" w14:textId="296D8878" w:rsidR="00DB5D6C" w:rsidRPr="00DC1AD3" w:rsidRDefault="00DC1AD3" w:rsidP="006E1F6D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2060"/>
              <w:szCs w:val="24"/>
            </w:rPr>
          </w:pPr>
          <w:r w:rsidRPr="00DC1AD3">
            <w:rPr>
              <w:rFonts w:ascii="Times New Roman" w:hAnsi="Times New Roman" w:cs="Times New Roman"/>
              <w:b/>
              <w:color w:val="002060"/>
              <w:sz w:val="24"/>
            </w:rPr>
            <w:t xml:space="preserve">İSG </w:t>
          </w:r>
          <w:r w:rsidR="00DB5D6C" w:rsidRPr="00DC1AD3">
            <w:rPr>
              <w:rFonts w:ascii="Times New Roman" w:hAnsi="Times New Roman" w:cs="Times New Roman"/>
              <w:b/>
              <w:color w:val="002060"/>
              <w:sz w:val="24"/>
            </w:rPr>
            <w:t>LİDERLİK TAAHHÜDÜ</w:t>
          </w:r>
        </w:p>
      </w:tc>
    </w:tr>
  </w:tbl>
  <w:p w14:paraId="1A51E2AA" w14:textId="77777777" w:rsidR="00E73DA4" w:rsidRDefault="00E73D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D852" w14:textId="77777777" w:rsidR="00DC1AD3" w:rsidRDefault="00DC1A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36E84"/>
    <w:multiLevelType w:val="hybridMultilevel"/>
    <w:tmpl w:val="36F81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64F3B"/>
    <w:multiLevelType w:val="hybridMultilevel"/>
    <w:tmpl w:val="9956D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A4"/>
    <w:rsid w:val="00290FD7"/>
    <w:rsid w:val="002A1806"/>
    <w:rsid w:val="002B316C"/>
    <w:rsid w:val="002B6062"/>
    <w:rsid w:val="003857B0"/>
    <w:rsid w:val="00391F2D"/>
    <w:rsid w:val="00455E80"/>
    <w:rsid w:val="004640E7"/>
    <w:rsid w:val="004F3ECB"/>
    <w:rsid w:val="00547582"/>
    <w:rsid w:val="005A70DA"/>
    <w:rsid w:val="00620FEA"/>
    <w:rsid w:val="00635990"/>
    <w:rsid w:val="00677132"/>
    <w:rsid w:val="00727533"/>
    <w:rsid w:val="0087110F"/>
    <w:rsid w:val="008C1E93"/>
    <w:rsid w:val="009B515E"/>
    <w:rsid w:val="009F7896"/>
    <w:rsid w:val="00A75C12"/>
    <w:rsid w:val="00AD2105"/>
    <w:rsid w:val="00B775C2"/>
    <w:rsid w:val="00BF522E"/>
    <w:rsid w:val="00C00885"/>
    <w:rsid w:val="00CA14EC"/>
    <w:rsid w:val="00CE23B4"/>
    <w:rsid w:val="00DA6A81"/>
    <w:rsid w:val="00DA7E28"/>
    <w:rsid w:val="00DB5D6C"/>
    <w:rsid w:val="00DC1AD3"/>
    <w:rsid w:val="00DE3C48"/>
    <w:rsid w:val="00E73DA4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155B5"/>
  <w15:docId w15:val="{DB05765B-8E76-472A-994A-0E66E23C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3DA4"/>
  </w:style>
  <w:style w:type="paragraph" w:styleId="Altbilgi">
    <w:name w:val="footer"/>
    <w:basedOn w:val="Normal"/>
    <w:link w:val="AltbilgiChar"/>
    <w:uiPriority w:val="99"/>
    <w:unhideWhenUsed/>
    <w:rsid w:val="00E7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3DA4"/>
  </w:style>
  <w:style w:type="table" w:styleId="TabloKlavuzu">
    <w:name w:val="Table Grid"/>
    <w:basedOn w:val="NormalTablo"/>
    <w:uiPriority w:val="39"/>
    <w:rsid w:val="00E7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20</cp:revision>
  <dcterms:created xsi:type="dcterms:W3CDTF">2018-01-22T09:20:00Z</dcterms:created>
  <dcterms:modified xsi:type="dcterms:W3CDTF">2021-02-27T10:53:00Z</dcterms:modified>
</cp:coreProperties>
</file>