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567" w:type="dxa"/>
        <w:tblLook w:val="04A0"/>
      </w:tblPr>
      <w:tblGrid>
        <w:gridCol w:w="1403"/>
        <w:gridCol w:w="3186"/>
        <w:gridCol w:w="3894"/>
        <w:gridCol w:w="6084"/>
      </w:tblGrid>
      <w:tr w:rsidR="00DC1D07" w:rsidRPr="00C65044" w:rsidTr="00C65044">
        <w:trPr>
          <w:trHeight w:val="566"/>
        </w:trPr>
        <w:tc>
          <w:tcPr>
            <w:tcW w:w="4562" w:type="dxa"/>
            <w:gridSpan w:val="2"/>
            <w:shd w:val="clear" w:color="auto" w:fill="00B0F0"/>
            <w:vAlign w:val="center"/>
          </w:tcPr>
          <w:p w:rsidR="00023B3F" w:rsidRPr="00C65044" w:rsidRDefault="00023B3F" w:rsidP="00AB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>İÇ HUSUSLAR</w:t>
            </w:r>
          </w:p>
        </w:tc>
        <w:tc>
          <w:tcPr>
            <w:tcW w:w="3906" w:type="dxa"/>
            <w:shd w:val="clear" w:color="auto" w:fill="00B0F0"/>
            <w:vAlign w:val="center"/>
          </w:tcPr>
          <w:p w:rsidR="00023B3F" w:rsidRPr="00C65044" w:rsidRDefault="00AB7BA4" w:rsidP="00AB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>İÇ HUSUS İHTİYAÇ VE BEKLENTİLERİ</w:t>
            </w:r>
          </w:p>
        </w:tc>
        <w:tc>
          <w:tcPr>
            <w:tcW w:w="6099" w:type="dxa"/>
            <w:shd w:val="clear" w:color="auto" w:fill="00B0F0"/>
            <w:vAlign w:val="center"/>
          </w:tcPr>
          <w:p w:rsidR="00023B3F" w:rsidRPr="00C65044" w:rsidRDefault="00AB7BA4" w:rsidP="00AB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>YÖNETİM SİSTEMİ UYUM YÜKÜMLÜLÜKLERİ</w:t>
            </w:r>
          </w:p>
        </w:tc>
      </w:tr>
      <w:tr w:rsidR="00023B3F" w:rsidRPr="00C65044" w:rsidTr="00C65044">
        <w:tc>
          <w:tcPr>
            <w:tcW w:w="4562" w:type="dxa"/>
            <w:gridSpan w:val="2"/>
          </w:tcPr>
          <w:p w:rsidR="00DC1D07" w:rsidRPr="00C65044" w:rsidRDefault="00DC1D07" w:rsidP="00DC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07" w:rsidRPr="00C65044" w:rsidRDefault="00DC1D07" w:rsidP="00DC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07" w:rsidRPr="00C65044" w:rsidRDefault="00DC1D07" w:rsidP="00DC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07" w:rsidRPr="00C65044" w:rsidRDefault="00DC1D07" w:rsidP="00DC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07" w:rsidRPr="00C65044" w:rsidRDefault="00DC1D07" w:rsidP="00DC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07" w:rsidRPr="00C65044" w:rsidRDefault="00DC1D07" w:rsidP="00DC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3F" w:rsidRPr="00C65044" w:rsidRDefault="00DC1D07" w:rsidP="00DC1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TKGM Kurum </w:t>
            </w:r>
            <w:r w:rsidR="007E0A34"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>Çalışanları</w:t>
            </w:r>
          </w:p>
        </w:tc>
        <w:tc>
          <w:tcPr>
            <w:tcW w:w="3906" w:type="dxa"/>
          </w:tcPr>
          <w:p w:rsidR="00AB7BA4" w:rsidRPr="00C65044" w:rsidRDefault="00AB7BA4" w:rsidP="00AB7BA4">
            <w:pPr>
              <w:pStyle w:val="ListeParagraf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A" w:rsidRDefault="00DC40DD" w:rsidP="007E0A34">
            <w:pPr>
              <w:pStyle w:val="ListeParagraf"/>
              <w:numPr>
                <w:ilvl w:val="0"/>
                <w:numId w:val="2"/>
              </w:numPr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81DF2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023B3F" w:rsidRPr="00E81DF2">
              <w:rPr>
                <w:rFonts w:ascii="Times New Roman" w:hAnsi="Times New Roman" w:cs="Times New Roman"/>
                <w:sz w:val="24"/>
                <w:szCs w:val="24"/>
              </w:rPr>
              <w:t xml:space="preserve"> hedeflerinin atanması ve hedef performanslarının iyileştirilmesinin desteklendirilmesi  </w:t>
            </w:r>
          </w:p>
          <w:p w:rsidR="00023B3F" w:rsidRPr="00E81DF2" w:rsidRDefault="00023B3F" w:rsidP="007E0A34">
            <w:pPr>
              <w:pStyle w:val="ListeParagraf"/>
              <w:numPr>
                <w:ilvl w:val="0"/>
                <w:numId w:val="2"/>
              </w:numPr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81DF2">
              <w:rPr>
                <w:rFonts w:ascii="Times New Roman" w:hAnsi="Times New Roman" w:cs="Times New Roman"/>
                <w:sz w:val="24"/>
                <w:szCs w:val="24"/>
              </w:rPr>
              <w:t xml:space="preserve">İş süreçlerinin, yasal şartlara uygun şekilde yönetilmesi ve izlenebilirliğinin sağlanması  </w:t>
            </w:r>
          </w:p>
          <w:p w:rsidR="00023B3F" w:rsidRPr="00E81DF2" w:rsidRDefault="00DC40DD" w:rsidP="007E0A34">
            <w:pPr>
              <w:pStyle w:val="ListeParagraf"/>
              <w:numPr>
                <w:ilvl w:val="0"/>
                <w:numId w:val="2"/>
              </w:numPr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81DF2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023B3F" w:rsidRPr="00E81DF2">
              <w:rPr>
                <w:rFonts w:ascii="Times New Roman" w:hAnsi="Times New Roman" w:cs="Times New Roman"/>
                <w:sz w:val="24"/>
                <w:szCs w:val="24"/>
              </w:rPr>
              <w:t xml:space="preserve"> şartlarının anlaşılır ve net bir şekilde iletilmiş olması </w:t>
            </w:r>
            <w:r w:rsidRPr="00E81DF2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023B3F" w:rsidRPr="00E81DF2">
              <w:rPr>
                <w:rFonts w:ascii="Times New Roman" w:hAnsi="Times New Roman" w:cs="Times New Roman"/>
                <w:sz w:val="24"/>
                <w:szCs w:val="24"/>
              </w:rPr>
              <w:t xml:space="preserve"> kapsamında gerekli olan izleme ve ölçme kaynakların atanması ve güvence altına alınması  </w:t>
            </w:r>
          </w:p>
          <w:p w:rsidR="00023B3F" w:rsidRPr="00E81DF2" w:rsidRDefault="00023B3F" w:rsidP="007E0A34">
            <w:pPr>
              <w:pStyle w:val="ListeParagraf"/>
              <w:numPr>
                <w:ilvl w:val="0"/>
                <w:numId w:val="2"/>
              </w:numPr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81DF2">
              <w:rPr>
                <w:rFonts w:ascii="Times New Roman" w:hAnsi="Times New Roman" w:cs="Times New Roman"/>
                <w:sz w:val="24"/>
                <w:szCs w:val="24"/>
              </w:rPr>
              <w:t>Kurumsal bilginin muhafaza edilmesi ve güvence altına alınması</w:t>
            </w:r>
          </w:p>
          <w:p w:rsidR="00E81DF2" w:rsidRPr="00E81DF2" w:rsidRDefault="00661E2A" w:rsidP="00E81DF2">
            <w:pPr>
              <w:pStyle w:val="ListeParagraf"/>
              <w:numPr>
                <w:ilvl w:val="0"/>
                <w:numId w:val="2"/>
              </w:numPr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023B3F" w:rsidRPr="00E81DF2">
              <w:rPr>
                <w:rFonts w:ascii="Times New Roman" w:hAnsi="Times New Roman" w:cs="Times New Roman"/>
                <w:sz w:val="24"/>
                <w:szCs w:val="24"/>
              </w:rPr>
              <w:t xml:space="preserve"> politikasının ilgili çalışanların erişimine uygun şekilde açık olması</w:t>
            </w:r>
          </w:p>
          <w:p w:rsidR="00E81DF2" w:rsidRDefault="00E81DF2" w:rsidP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023B3F" w:rsidRPr="00E81DF2" w:rsidRDefault="00832C08" w:rsidP="007E0A34">
            <w:pPr>
              <w:pStyle w:val="ListeParagraf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İSG</w:t>
            </w:r>
            <w:r w:rsidR="00023B3F" w:rsidRPr="00E81DF2">
              <w:rPr>
                <w:rFonts w:ascii="Times New Roman" w:hAnsi="Times New Roman" w:cs="Times New Roman"/>
                <w:szCs w:val="24"/>
              </w:rPr>
              <w:t xml:space="preserve"> Yönetim Sistemi </w:t>
            </w:r>
            <w:r w:rsidR="00661E2A">
              <w:rPr>
                <w:rFonts w:ascii="Times New Roman" w:hAnsi="Times New Roman" w:cs="Times New Roman"/>
                <w:szCs w:val="24"/>
              </w:rPr>
              <w:t>P</w:t>
            </w:r>
            <w:r w:rsidR="00023B3F" w:rsidRPr="00E81DF2">
              <w:rPr>
                <w:rFonts w:ascii="Times New Roman" w:hAnsi="Times New Roman" w:cs="Times New Roman"/>
                <w:szCs w:val="24"/>
              </w:rPr>
              <w:t xml:space="preserve">olitikasına uyulması  </w:t>
            </w:r>
          </w:p>
          <w:p w:rsidR="00023B3F" w:rsidRPr="00E81DF2" w:rsidRDefault="00023B3F" w:rsidP="007E0A34">
            <w:pPr>
              <w:pStyle w:val="ListeParagraf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Eğitimlerinin tamamlanması</w:t>
            </w:r>
          </w:p>
          <w:p w:rsidR="00023B3F" w:rsidRPr="00E81DF2" w:rsidRDefault="00DC40DD" w:rsidP="007E0A34">
            <w:pPr>
              <w:pStyle w:val="ListeParagraf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İSG</w:t>
            </w:r>
            <w:r w:rsidR="00023B3F" w:rsidRPr="00E81DF2">
              <w:rPr>
                <w:rFonts w:ascii="Times New Roman" w:hAnsi="Times New Roman" w:cs="Times New Roman"/>
                <w:szCs w:val="24"/>
              </w:rPr>
              <w:t xml:space="preserve"> kapsamında risk ve fırsatların belirlenmesi ve analizi</w:t>
            </w:r>
          </w:p>
          <w:p w:rsidR="00023B3F" w:rsidRPr="00E81DF2" w:rsidRDefault="00DC40DD" w:rsidP="007E0A34">
            <w:pPr>
              <w:pStyle w:val="ListeParagraf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İSG</w:t>
            </w:r>
            <w:r w:rsidR="00023B3F" w:rsidRPr="00E81DF2">
              <w:rPr>
                <w:rFonts w:ascii="Times New Roman" w:hAnsi="Times New Roman" w:cs="Times New Roman"/>
                <w:szCs w:val="24"/>
              </w:rPr>
              <w:t xml:space="preserve"> kapsamında gerekli olan kaynakların belirlenmesi</w:t>
            </w:r>
          </w:p>
          <w:p w:rsidR="00023B3F" w:rsidRPr="00E81DF2" w:rsidRDefault="00DC40DD" w:rsidP="007E0A34">
            <w:pPr>
              <w:pStyle w:val="ListeParagraf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İSG</w:t>
            </w:r>
            <w:r w:rsidR="00023B3F" w:rsidRPr="00E81DF2">
              <w:rPr>
                <w:rFonts w:ascii="Times New Roman" w:hAnsi="Times New Roman" w:cs="Times New Roman"/>
                <w:szCs w:val="24"/>
              </w:rPr>
              <w:t xml:space="preserve"> kapsamında izleme-ölçme sonuçlarının hazırlanması, yöntemlerin belirlenmesi, analizi (artış-azalış) ve raporlanması  </w:t>
            </w:r>
          </w:p>
          <w:p w:rsidR="00023B3F" w:rsidRPr="00E81DF2" w:rsidRDefault="00DC40DD" w:rsidP="007E0A34">
            <w:pPr>
              <w:pStyle w:val="ListeParagraf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İSG</w:t>
            </w:r>
            <w:r w:rsidR="00023B3F" w:rsidRPr="00E81DF2">
              <w:rPr>
                <w:rFonts w:ascii="Times New Roman" w:hAnsi="Times New Roman" w:cs="Times New Roman"/>
                <w:szCs w:val="24"/>
              </w:rPr>
              <w:t xml:space="preserve"> kapsamındaki süreç dokümanlarının iyileştirilmesi, revizyonu ve takibi</w:t>
            </w:r>
          </w:p>
          <w:p w:rsidR="00832C08" w:rsidRPr="00E81DF2" w:rsidRDefault="00023B3F" w:rsidP="007E0A34">
            <w:pPr>
              <w:pStyle w:val="ListeParagraf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 xml:space="preserve">Gerekli görülen noktalarda düzeltici ve önleyici faaliyet kaydı açılması ve takibi </w:t>
            </w:r>
          </w:p>
          <w:p w:rsidR="00832C08" w:rsidRPr="00E81DF2" w:rsidRDefault="00023B3F" w:rsidP="007E0A34">
            <w:pPr>
              <w:pStyle w:val="ListeParagraf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32C08" w:rsidRPr="00E81DF2">
              <w:rPr>
                <w:rFonts w:ascii="Times New Roman" w:hAnsi="Times New Roman" w:cs="Times New Roman"/>
                <w:szCs w:val="24"/>
              </w:rPr>
              <w:t xml:space="preserve">İSG </w:t>
            </w:r>
            <w:r w:rsidRPr="00E81DF2">
              <w:rPr>
                <w:rFonts w:ascii="Times New Roman" w:hAnsi="Times New Roman" w:cs="Times New Roman"/>
                <w:szCs w:val="24"/>
              </w:rPr>
              <w:t xml:space="preserve">Yönetim Sistemi performans hedeflerinin sürekli geliştirilmesi, iyileştirilmesi  </w:t>
            </w:r>
          </w:p>
          <w:p w:rsidR="00023B3F" w:rsidRPr="00E81DF2" w:rsidRDefault="00023B3F" w:rsidP="007E0A34">
            <w:pPr>
              <w:pStyle w:val="ListeParagraf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 xml:space="preserve"> İSGYS için planlanmış olan haberli ve habersiz tatbikatlara katılması</w:t>
            </w:r>
          </w:p>
          <w:p w:rsidR="00832C08" w:rsidRPr="00E81DF2" w:rsidRDefault="00023B3F" w:rsidP="007E0A34">
            <w:pPr>
              <w:pStyle w:val="ListeParagraf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 xml:space="preserve">İş Güvenliği </w:t>
            </w:r>
            <w:r w:rsidR="00832C08" w:rsidRPr="00E81DF2">
              <w:rPr>
                <w:rFonts w:ascii="Times New Roman" w:hAnsi="Times New Roman" w:cs="Times New Roman"/>
                <w:szCs w:val="24"/>
              </w:rPr>
              <w:t>Yönetim Temsilcisi</w:t>
            </w:r>
            <w:r w:rsidRPr="00E81DF2">
              <w:rPr>
                <w:rFonts w:ascii="Times New Roman" w:hAnsi="Times New Roman" w:cs="Times New Roman"/>
                <w:szCs w:val="24"/>
              </w:rPr>
              <w:t>ne iş kazalarını, ramak kala olaylarını ve uygunsuz durumları</w:t>
            </w:r>
            <w:r w:rsidR="00832C08" w:rsidRPr="00E81DF2">
              <w:rPr>
                <w:rFonts w:ascii="Times New Roman" w:hAnsi="Times New Roman" w:cs="Times New Roman"/>
                <w:szCs w:val="24"/>
              </w:rPr>
              <w:t>n</w:t>
            </w:r>
            <w:r w:rsidRPr="00E81DF2">
              <w:rPr>
                <w:rFonts w:ascii="Times New Roman" w:hAnsi="Times New Roman" w:cs="Times New Roman"/>
                <w:szCs w:val="24"/>
              </w:rPr>
              <w:t xml:space="preserve"> bildirilmesi </w:t>
            </w:r>
          </w:p>
          <w:p w:rsidR="00023B3F" w:rsidRPr="00E81DF2" w:rsidRDefault="00023B3F" w:rsidP="007E0A34">
            <w:pPr>
              <w:pStyle w:val="ListeParagraf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 xml:space="preserve"> İSGYS için düzenlenmiş olan kurullara çalışan temsilcisinin katılması</w:t>
            </w:r>
          </w:p>
          <w:p w:rsidR="00023B3F" w:rsidRPr="00E81DF2" w:rsidRDefault="00023B3F" w:rsidP="007E0A34">
            <w:pPr>
              <w:pStyle w:val="ListeParagraf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Kişisel koruyucu donanımların kullanılması</w:t>
            </w:r>
          </w:p>
          <w:p w:rsidR="00C65044" w:rsidRPr="00C65044" w:rsidRDefault="00C65044" w:rsidP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44" w:rsidRPr="00C65044" w:rsidRDefault="00C65044" w:rsidP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B3F" w:rsidRPr="00C65044" w:rsidTr="00C65044">
        <w:tc>
          <w:tcPr>
            <w:tcW w:w="4562" w:type="dxa"/>
            <w:gridSpan w:val="2"/>
          </w:tcPr>
          <w:p w:rsidR="00DC1D07" w:rsidRPr="00C65044" w:rsidRDefault="00DC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07" w:rsidRPr="00C65044" w:rsidRDefault="00DC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90" w:rsidRPr="00C65044" w:rsidRDefault="001F6890" w:rsidP="00AB7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90" w:rsidRPr="00C65044" w:rsidRDefault="001F6890" w:rsidP="00AB7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90" w:rsidRPr="00C65044" w:rsidRDefault="001F6890" w:rsidP="00AB7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B3F" w:rsidRPr="00C65044" w:rsidRDefault="007E0A34" w:rsidP="00AB7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 </w:t>
            </w:r>
            <w:r w:rsidR="00DC1D07"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Sağlığı ve </w:t>
            </w: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Güvenliği </w:t>
            </w:r>
            <w:r w:rsidR="00AB7BA4"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>Yönetim Temsilcisi</w:t>
            </w:r>
          </w:p>
        </w:tc>
        <w:tc>
          <w:tcPr>
            <w:tcW w:w="3906" w:type="dxa"/>
          </w:tcPr>
          <w:p w:rsidR="00DC40DD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455" w:hanging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Üst Yönetim tarafından İSGYS ile tespit edilen açıkların kararlaştırılmış aksiyonlar ile en kısa sürede kapatıldığından emin olunması  </w:t>
            </w:r>
          </w:p>
          <w:p w:rsidR="00023B3F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455" w:hanging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Üst Yönetim tarafından 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t>TKGM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'in amaç ve bağlamına uygun ve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stratejik istikametini destekleyen İSGYS hedeflerinin atanması ve hedef performanslarının iyileştirilmesinin desteklendirilmesi</w:t>
            </w:r>
          </w:p>
        </w:tc>
        <w:tc>
          <w:tcPr>
            <w:tcW w:w="6099" w:type="dxa"/>
          </w:tcPr>
          <w:p w:rsidR="00DC40DD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İç ve Dış iletişimin sağlanması </w:t>
            </w:r>
          </w:p>
          <w:p w:rsidR="00DC40DD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İSGYS amaçlarının ve fırsatların belirlenmesi</w:t>
            </w:r>
          </w:p>
          <w:p w:rsidR="00DC40DD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42" w:rsidRPr="00C65044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Yönetim Sistemi performans hedeflerinin sürekli geliştirilmesi ve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iyileştirilmesi  </w:t>
            </w:r>
          </w:p>
          <w:p w:rsidR="00DC40DD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İSGYS ‘ne uygun süreç kriterlerine göre proses kontrollerinin uygulanmasın sağlanması  </w:t>
            </w:r>
          </w:p>
          <w:p w:rsidR="00DC40DD" w:rsidRPr="00C65044" w:rsidRDefault="00DC40DD" w:rsidP="00DC40DD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TKGM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D07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kurum 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uyum ve algısına olan saygınlık ve itibarına zarar verebilecek olan tüm İş Sağlığı ve Güvenliği Yönetim Sisteminin olaylarının tespiti ve önleyici aksiyonların yönetilmesi  </w:t>
            </w:r>
          </w:p>
          <w:p w:rsidR="00DC40DD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İSGYS için düzenlenmiş olan kurul ve toplantılara katılması</w:t>
            </w:r>
            <w:r w:rsidR="00661E2A">
              <w:rPr>
                <w:rFonts w:ascii="Times New Roman" w:hAnsi="Times New Roman" w:cs="Times New Roman"/>
                <w:sz w:val="24"/>
                <w:szCs w:val="24"/>
              </w:rPr>
              <w:t>/katılımın sağlanması</w:t>
            </w:r>
          </w:p>
          <w:p w:rsidR="00023B3F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Sistem yetkilerinin yönetimi, gözden geçirilmesi ve izlenmesi</w:t>
            </w:r>
          </w:p>
        </w:tc>
      </w:tr>
      <w:tr w:rsidR="00023B3F" w:rsidRPr="00C65044" w:rsidTr="00C65044">
        <w:tc>
          <w:tcPr>
            <w:tcW w:w="4562" w:type="dxa"/>
            <w:gridSpan w:val="2"/>
          </w:tcPr>
          <w:p w:rsidR="002A6375" w:rsidRPr="00C65044" w:rsidRDefault="002A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A4" w:rsidRPr="00C65044" w:rsidRDefault="00AB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A4" w:rsidRPr="00C65044" w:rsidRDefault="00AB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A4" w:rsidRPr="00C65044" w:rsidRDefault="00AB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44" w:rsidRPr="00C65044" w:rsidRDefault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>TKGM Üst Yönetimi</w:t>
            </w:r>
          </w:p>
          <w:p w:rsidR="00C65044" w:rsidRPr="00C65044" w:rsidRDefault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44" w:rsidRPr="00C65044" w:rsidRDefault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44" w:rsidRPr="00C65044" w:rsidRDefault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44" w:rsidRPr="00C65044" w:rsidRDefault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44" w:rsidRPr="00C65044" w:rsidRDefault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44" w:rsidRPr="00C65044" w:rsidRDefault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44" w:rsidRPr="00C65044" w:rsidRDefault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3F" w:rsidRDefault="00AB7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TKGM </w:t>
            </w:r>
            <w:r w:rsidR="007E0A34"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>Üst Yönetim</w:t>
            </w: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C65044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2A6375" w:rsidRPr="00C65044" w:rsidRDefault="009F5442" w:rsidP="00DC40DD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İSG 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Yönetim Sisteminin kurum kültürüne </w:t>
            </w:r>
            <w:r w:rsidR="00661E2A">
              <w:rPr>
                <w:rFonts w:ascii="Times New Roman" w:hAnsi="Times New Roman" w:cs="Times New Roman"/>
                <w:sz w:val="24"/>
                <w:szCs w:val="24"/>
              </w:rPr>
              <w:t xml:space="preserve">göre 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benimsetilmesi  </w:t>
            </w:r>
          </w:p>
          <w:p w:rsidR="002A6375" w:rsidRPr="00C65044" w:rsidRDefault="00DC40DD" w:rsidP="00DC40DD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TKGM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'in </w:t>
            </w:r>
            <w:r w:rsidR="00661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>'nin sürdürülmesinin güvence altına alınması</w:t>
            </w:r>
          </w:p>
          <w:p w:rsidR="00DC40DD" w:rsidRPr="00C65044" w:rsidRDefault="002A6375" w:rsidP="00DC40DD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Çalışan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memnuniyetinin artırılması odağının sürdürülmesi  </w:t>
            </w:r>
          </w:p>
          <w:p w:rsidR="00DC40DD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Üst Yönetim tarafından 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TKGM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'in amaç ve bağlamına uygun ve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stratejik istikametini destekleyen 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hedeflerinin atanması ve hedef performanslarının iyileştirilmesinin desteklendirilmesi  </w:t>
            </w:r>
          </w:p>
          <w:p w:rsidR="00DC40DD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Proses</w:t>
            </w:r>
            <w:r w:rsidR="00661E2A">
              <w:rPr>
                <w:rFonts w:ascii="Times New Roman" w:hAnsi="Times New Roman" w:cs="Times New Roman"/>
                <w:sz w:val="24"/>
                <w:szCs w:val="24"/>
              </w:rPr>
              <w:t>/prosedürlerin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işletimi için gerekli ve uygulanabilir şartların (fiziksel ve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çevresel) yerine getirilmesi  </w:t>
            </w:r>
          </w:p>
          <w:p w:rsidR="00DC40DD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Proses yaklaşımı ve risk temelli düşünmenin teşvik edilmesi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B3F" w:rsidRDefault="007E0A34" w:rsidP="00DC40DD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Üst Yönetim tarafından 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ile tespit edilen açıkların kararlaştırılmış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aksiyonlar ile en kısa sürede kapatıldığından emin olunması</w:t>
            </w:r>
          </w:p>
          <w:p w:rsidR="00E81DF2" w:rsidRDefault="00E81DF2" w:rsidP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9F5442" w:rsidRPr="00C65044" w:rsidRDefault="009F5442" w:rsidP="009F5442">
            <w:pPr>
              <w:pStyle w:val="ListeParagra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42" w:rsidRPr="00C65044" w:rsidRDefault="009F5442" w:rsidP="009F5442">
            <w:pPr>
              <w:pStyle w:val="ListeParagra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42" w:rsidRPr="00C65044" w:rsidRDefault="009F5442" w:rsidP="009F5442">
            <w:pPr>
              <w:pStyle w:val="ListeParagra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34" w:rsidRPr="00C65044" w:rsidRDefault="00DC40DD" w:rsidP="00DC40DD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için gerekli tüm kaynak ve gerekli desteğin verilmesi </w:t>
            </w:r>
          </w:p>
          <w:p w:rsidR="007E0A34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YGG toplantılarına katılım sağlanması </w:t>
            </w:r>
          </w:p>
          <w:p w:rsidR="00023B3F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Kabul edilebilir risklerin onaylanması</w:t>
            </w:r>
          </w:p>
        </w:tc>
      </w:tr>
      <w:tr w:rsidR="00023B3F" w:rsidRPr="00C65044" w:rsidTr="00E81DF2">
        <w:tc>
          <w:tcPr>
            <w:tcW w:w="4562" w:type="dxa"/>
            <w:gridSpan w:val="2"/>
            <w:vAlign w:val="center"/>
          </w:tcPr>
          <w:p w:rsidR="002A6375" w:rsidRPr="00C65044" w:rsidRDefault="002A6375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75" w:rsidRPr="00C65044" w:rsidRDefault="002A6375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75" w:rsidRPr="00C65044" w:rsidRDefault="002A6375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75" w:rsidRPr="00C65044" w:rsidRDefault="002A6375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B3F" w:rsidRPr="00C65044" w:rsidRDefault="007E0A3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>İnsan Kaynakları</w:t>
            </w:r>
            <w:r w:rsidR="001F6890"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(Personel)</w:t>
            </w:r>
          </w:p>
        </w:tc>
        <w:tc>
          <w:tcPr>
            <w:tcW w:w="3906" w:type="dxa"/>
          </w:tcPr>
          <w:p w:rsidR="0045026C" w:rsidRPr="00C65044" w:rsidRDefault="00DC40DD" w:rsidP="00DC40DD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politika ve kurallarına uygun olarak operasyonların gerçekleştirilmesi </w:t>
            </w:r>
          </w:p>
          <w:p w:rsidR="0045026C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375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Yönetim Sistemi eğitim seviyelerinin işin gereklerine uygun olarak</w:t>
            </w:r>
            <w:r w:rsidR="0045026C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verilmesi  </w:t>
            </w:r>
          </w:p>
          <w:p w:rsidR="0045026C" w:rsidRPr="00C65044" w:rsidRDefault="002A6375" w:rsidP="00DC40DD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Yönetim Sistemi taahhütnamesi içeriğinin sağlanmasına yönelik şartların oluşturulması ve uygulanması  </w:t>
            </w:r>
          </w:p>
          <w:p w:rsidR="00023B3F" w:rsidRPr="00C65044" w:rsidRDefault="00DC40DD" w:rsidP="00DC40DD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TKGM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>’in bilgi kaybının korunması</w:t>
            </w:r>
          </w:p>
        </w:tc>
        <w:tc>
          <w:tcPr>
            <w:tcW w:w="6099" w:type="dxa"/>
          </w:tcPr>
          <w:p w:rsidR="00DC40DD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Kuruluş içindeki rol ve sorumluluklarının belirgin ve güncel şekilde hazırlanması </w:t>
            </w:r>
          </w:p>
          <w:p w:rsidR="00DC40DD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Güvenilir kalifiye ve yetkin iş gücünün oluşturulması </w:t>
            </w:r>
          </w:p>
          <w:p w:rsidR="00DC40DD" w:rsidRPr="00C65044" w:rsidRDefault="00DC40DD" w:rsidP="00DC40DD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TKGM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>'in bilgi edinmeye (tecrübe, mentörlük, kıyaslama) teşvik edilmesi</w:t>
            </w:r>
          </w:p>
          <w:p w:rsidR="00DC40DD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375" w:rsidRPr="00C6504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olitikasının benimsetilmesi</w:t>
            </w:r>
          </w:p>
          <w:p w:rsidR="0045026C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İş gücünün istikrarının korunması, personelin kuruma bağlanması</w:t>
            </w:r>
          </w:p>
          <w:p w:rsidR="0045026C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İSGYS için çalışanlara verilmek üzere eğitimler planlanması ve takibi</w:t>
            </w:r>
          </w:p>
          <w:p w:rsidR="0045026C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Çalışanların özlük dosyalarının oluşturulması ve muhafaza edilmesi</w:t>
            </w:r>
          </w:p>
          <w:p w:rsidR="00023B3F" w:rsidRPr="00C65044" w:rsidRDefault="007E0A34" w:rsidP="00DC40DD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Yeni projelerin ilgili iş birimlerine iletilmesi</w:t>
            </w:r>
          </w:p>
          <w:p w:rsidR="00C65044" w:rsidRPr="00C65044" w:rsidRDefault="00C65044" w:rsidP="00C65044">
            <w:pPr>
              <w:pStyle w:val="ListeParagra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4" w:rsidRPr="00C65044" w:rsidTr="00E81DF2">
        <w:tc>
          <w:tcPr>
            <w:tcW w:w="4562" w:type="dxa"/>
            <w:gridSpan w:val="2"/>
            <w:vAlign w:val="center"/>
          </w:tcPr>
          <w:p w:rsidR="002A6375" w:rsidRPr="00C65044" w:rsidRDefault="002A6375" w:rsidP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75" w:rsidRPr="00C65044" w:rsidRDefault="002A6375" w:rsidP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75" w:rsidRPr="00C65044" w:rsidRDefault="002A6375" w:rsidP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C65044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>Destek Hizmetleri Dairesi Başkanlığı</w:t>
            </w:r>
          </w:p>
          <w:p w:rsidR="002A6375" w:rsidRPr="00C65044" w:rsidRDefault="002A6375" w:rsidP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75" w:rsidRPr="00C65044" w:rsidRDefault="002A6375" w:rsidP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75" w:rsidRPr="00C65044" w:rsidRDefault="002A6375" w:rsidP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75" w:rsidRPr="00C65044" w:rsidRDefault="002A6375" w:rsidP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>Destek Hizmetleri Dairesi Başkanlığı</w:t>
            </w: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A34" w:rsidRPr="00C65044" w:rsidRDefault="002A6375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>Destek Hizmetleri Dairesi Başkanlığı</w:t>
            </w:r>
          </w:p>
        </w:tc>
        <w:tc>
          <w:tcPr>
            <w:tcW w:w="3906" w:type="dxa"/>
          </w:tcPr>
          <w:p w:rsidR="0045026C" w:rsidRPr="00C65044" w:rsidRDefault="002A6375" w:rsidP="0045026C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İSG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Yönetim Sistemi konusunda koyulacak olan kuralların gerekli durumlarda yasal düzenlemeler ile uyumlu olmasını, birincil ve ikincil mevzuatlara uyumlu şekilde ilerlenmesi sağlanması 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politika ve kurallarına uygun olarak operasyonların</w:t>
            </w:r>
            <w:r w:rsidR="0045026C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gerçekleştirilmesi  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İş Sağlığı ve Güvenliği Yönetim Sistemi</w:t>
            </w:r>
            <w:r w:rsidR="0045026C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üzerindeki kritik açıkların en kısa sürede aksiyon alınarak kapatılmasının sağlanması  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Yönetim sistemi kapsamında uygun ve elverişli fiziksel, çevresel</w:t>
            </w:r>
            <w:r w:rsidR="0045026C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şartların tanımlanmış olması  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Veri ve belgelerin tam, eksiksiz ve olması gereken tarihlere uygun olarak teminin sağlanması  </w:t>
            </w:r>
          </w:p>
          <w:p w:rsidR="007E0A34" w:rsidRPr="00C65044" w:rsidRDefault="007E0A34" w:rsidP="002A6375">
            <w:pPr>
              <w:pStyle w:val="ListeParagraf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2A6375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Birincil ve ikincil yasa ve düzenlemelere uyumlu olunması ve takibi  </w:t>
            </w:r>
          </w:p>
          <w:p w:rsidR="0045026C" w:rsidRPr="00C65044" w:rsidRDefault="002A6375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Hizmet alım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sözleşmelerin 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kuralları çerçevesinde</w:t>
            </w:r>
            <w:r w:rsidR="0045026C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yapılması  </w:t>
            </w:r>
          </w:p>
          <w:p w:rsidR="0045026C" w:rsidRPr="00C65044" w:rsidRDefault="002A6375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izmetler için mevzuat şartlarına uyumun sağlanması,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şirket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şartlarının tanımlanması ve 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t>TKGM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'in hizmetler için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istediği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şartları karşılama güvencesi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istenmesi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Belirlenen kurallar çerçevesinde </w:t>
            </w:r>
            <w:r w:rsidR="002A6375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TKGM hizmet </w:t>
            </w:r>
            <w:r w:rsidR="002A6375" w:rsidRPr="00C65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binalarında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fiziksel koşulların sağlanması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Tespit edilen bulguların sürecine uygun olarak bildirilmesi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Çalışanlara güvenli ve uygun ofis ortamlarının sağlanması, yemekhane ve temizlik hizmetinin verilmesi  </w:t>
            </w:r>
          </w:p>
          <w:p w:rsidR="002A6375" w:rsidRPr="00C65044" w:rsidRDefault="002A6375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giriş ve çıkışlarının kontrolüne istinaden kartların basılması, dağıtımı ve</w:t>
            </w:r>
            <w:r w:rsidR="0045026C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iadesi  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Veri ve belgelerin gizliliğinin korunması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Belgelerin sistemsel kayıtlarının tam ve zamanında yapılması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Arşiv belgelerinin düzenli bir şekilde oluşturulması ve saklama sürecine uygun</w:t>
            </w:r>
            <w:r w:rsidR="0045026C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şekilde yönetilmesi  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İSGYS kapsamında risk analizinin yapılması ve risk işleme planı</w:t>
            </w:r>
            <w:r w:rsidR="0045026C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oluşturulması  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İSGYS kapsamındaki süreç dokümanlarının iyileştirilmesi, revizyonu ve</w:t>
            </w:r>
            <w:r w:rsidR="0045026C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takibi  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Çalışanlara İSGYS eğitimleri verilmesi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İSGYS için haberli ve habersiz tatbikatları planlamak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İSGYS kapsamında gerekli olan izleme ve ölçmelerin yapılması İş kazalarının, ramak kala olaylarının ve uygunsuz durumlarının kök neden</w:t>
            </w:r>
            <w:r w:rsidR="002A6375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analizinin yapılması  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İSGYS kapsamında ilgili Bakanlıklara gerekli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bildirimlerin yapılması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Çalışanların sağlık kontrollerinin işe girişlerde ve belirli zaman aralıklarında</w:t>
            </w:r>
            <w:r w:rsidR="0045026C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yapılması 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İSGYS kapsamında talimatlar ile prosedürlerin hazırlaması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İSGYS kapsamında mevzuata Uyum dosyası hazırlamak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İSGYS için düzenlenmiş olan kurul ve toplantılara katılması</w:t>
            </w:r>
          </w:p>
          <w:p w:rsidR="0045026C" w:rsidRPr="00C65044" w:rsidRDefault="007E0A34" w:rsidP="0045026C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İSGYS kapsamında </w:t>
            </w:r>
            <w:r w:rsidR="002A6375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kurumda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yapılan tüm çalışmaları imzalı belgeler halinde muhafaza edilmesi </w:t>
            </w:r>
          </w:p>
          <w:p w:rsidR="007E0A34" w:rsidRPr="00C65044" w:rsidRDefault="007E0A34" w:rsidP="002A6375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Çalışanların kullanması için kişisel koruyucu donanımların teminini ve</w:t>
            </w:r>
            <w:r w:rsidR="0045026C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dağıtımının yapılması</w:t>
            </w:r>
          </w:p>
        </w:tc>
      </w:tr>
      <w:tr w:rsidR="007E0A34" w:rsidRPr="00C65044" w:rsidTr="00C65044">
        <w:tc>
          <w:tcPr>
            <w:tcW w:w="4562" w:type="dxa"/>
            <w:gridSpan w:val="2"/>
          </w:tcPr>
          <w:p w:rsidR="00C65044" w:rsidRPr="00C65044" w:rsidRDefault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A34" w:rsidRPr="00C65044" w:rsidRDefault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>Başkanlıklar</w:t>
            </w:r>
          </w:p>
          <w:p w:rsidR="00C65044" w:rsidRPr="00C65044" w:rsidRDefault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Default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C65044" w:rsidRDefault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7E0A34" w:rsidRPr="00C65044" w:rsidRDefault="007E0A34" w:rsidP="0045026C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C65044" w:rsidRPr="00C65044" w:rsidRDefault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34" w:rsidRPr="00C65044" w:rsidRDefault="007E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İSGYS kapsamında mevzuatların takibi</w:t>
            </w:r>
          </w:p>
        </w:tc>
      </w:tr>
      <w:tr w:rsidR="007E0A34" w:rsidRPr="00C65044" w:rsidTr="00C65044">
        <w:tc>
          <w:tcPr>
            <w:tcW w:w="4562" w:type="dxa"/>
            <w:gridSpan w:val="2"/>
          </w:tcPr>
          <w:p w:rsidR="00B85F2E" w:rsidRPr="00C65044" w:rsidRDefault="00B85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34" w:rsidRPr="00C65044" w:rsidRDefault="007E0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>Kurumsal İletişim</w:t>
            </w:r>
          </w:p>
          <w:p w:rsidR="00C65044" w:rsidRPr="00C65044" w:rsidRDefault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44" w:rsidRPr="00C65044" w:rsidRDefault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7E0A34" w:rsidRPr="00C65044" w:rsidRDefault="00DC40DD" w:rsidP="00B85F2E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TKGM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F2E" w:rsidRPr="00C65044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uyum ve algısına olan saygınlık ve itibarına zarar verebilecek olan tüm </w:t>
            </w:r>
            <w:r w:rsidR="00B85F2E" w:rsidRPr="00C65044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yönetim sistemi olaylarının tespiti ve önleyici aksiyonların yönetilmesi</w:t>
            </w:r>
          </w:p>
        </w:tc>
        <w:tc>
          <w:tcPr>
            <w:tcW w:w="6099" w:type="dxa"/>
          </w:tcPr>
          <w:p w:rsidR="007E0A34" w:rsidRPr="00C65044" w:rsidRDefault="007E0A34" w:rsidP="00FA223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Olası 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açıklarında medya ile iletişimin belirlenen şartlar gözetilerek gerçekleştirilmesi  İç ve dış iletişime destek verilmesi</w:t>
            </w:r>
          </w:p>
        </w:tc>
      </w:tr>
      <w:tr w:rsidR="007E0A34" w:rsidRPr="00C65044" w:rsidTr="00E81DF2">
        <w:tc>
          <w:tcPr>
            <w:tcW w:w="4562" w:type="dxa"/>
            <w:gridSpan w:val="2"/>
            <w:vAlign w:val="center"/>
          </w:tcPr>
          <w:p w:rsidR="007E0A34" w:rsidRPr="00E81DF2" w:rsidRDefault="007E0A34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F2">
              <w:rPr>
                <w:rFonts w:ascii="Times New Roman" w:hAnsi="Times New Roman" w:cs="Times New Roman"/>
                <w:b/>
                <w:sz w:val="24"/>
                <w:szCs w:val="24"/>
              </w:rPr>
              <w:t>Teknoloji Çözüm ve Hizmet</w:t>
            </w:r>
          </w:p>
        </w:tc>
        <w:tc>
          <w:tcPr>
            <w:tcW w:w="3906" w:type="dxa"/>
          </w:tcPr>
          <w:p w:rsidR="00FA2237" w:rsidRPr="00C65044" w:rsidRDefault="00DC40DD" w:rsidP="00FA2237">
            <w:pPr>
              <w:pStyle w:val="ListeParagraf"/>
              <w:numPr>
                <w:ilvl w:val="0"/>
                <w:numId w:val="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şartlarına ve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TKGM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amacına uygun şekilde yapmak için gerekli kurallar ve yönergelerin sağlanmış olması  </w:t>
            </w:r>
          </w:p>
          <w:p w:rsidR="00FA2237" w:rsidRPr="00C65044" w:rsidRDefault="00DC40DD" w:rsidP="00FA2237">
            <w:pPr>
              <w:pStyle w:val="ListeParagraf"/>
              <w:numPr>
                <w:ilvl w:val="0"/>
                <w:numId w:val="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>'nin uygunl</w:t>
            </w:r>
            <w:r w:rsidR="00FA2237" w:rsidRPr="00C6504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ğunun, güvenliğinin, erişilebilirliğinin ve bütünlüğünün korunmasının güvence altına alınması </w:t>
            </w:r>
          </w:p>
          <w:p w:rsidR="00FA2237" w:rsidRPr="00C65044" w:rsidRDefault="007E0A34" w:rsidP="00FA2237">
            <w:pPr>
              <w:pStyle w:val="ListeParagraf"/>
              <w:numPr>
                <w:ilvl w:val="0"/>
                <w:numId w:val="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Teknolojik altyapı ve kaynakların sağlanması</w:t>
            </w:r>
          </w:p>
          <w:p w:rsidR="007E0A34" w:rsidRDefault="007E0A34" w:rsidP="00FA2237">
            <w:pPr>
              <w:pStyle w:val="ListeParagraf"/>
              <w:numPr>
                <w:ilvl w:val="0"/>
                <w:numId w:val="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Sistem kesintileri, veri kayıpları yaşamamak için gerekli kuralların</w:t>
            </w:r>
            <w:r w:rsidR="00FA2237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tanımlanmış olması ve iş sürekliliği politikalarının oluşturulmuş ve işletiliyor olması</w:t>
            </w:r>
          </w:p>
          <w:p w:rsidR="00E81DF2" w:rsidRPr="00C65044" w:rsidRDefault="00E81DF2" w:rsidP="00FA2237">
            <w:pPr>
              <w:pStyle w:val="ListeParagraf"/>
              <w:numPr>
                <w:ilvl w:val="0"/>
                <w:numId w:val="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FA2237" w:rsidRPr="00C65044" w:rsidRDefault="007E0A34" w:rsidP="00FA223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Risk ve fırsatların tespit edilip bildirilmesi  </w:t>
            </w:r>
          </w:p>
          <w:p w:rsidR="00FA2237" w:rsidRPr="00C65044" w:rsidRDefault="00FA2237" w:rsidP="00FA223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7E0A34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Yönetim Sistemi politika ve kurallarına uygun olarak operasyonların gerçekleştirilmesi  </w:t>
            </w:r>
          </w:p>
          <w:p w:rsidR="00FA2237" w:rsidRPr="00C65044" w:rsidRDefault="007E0A34" w:rsidP="00FA223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Aksiyon gerekli olan risk ve fırsatların, sistemler üzerindeki kritik açıkların en kısa sürede kapatılmasının sağlanması</w:t>
            </w:r>
          </w:p>
          <w:p w:rsidR="007E0A34" w:rsidRPr="00C65044" w:rsidRDefault="007E0A34" w:rsidP="00FA223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İzleme-ölçme ve değerlendirme analizlerinin yapılması ve muhafazası</w:t>
            </w:r>
          </w:p>
        </w:tc>
      </w:tr>
      <w:tr w:rsidR="007E0A34" w:rsidRPr="00C65044" w:rsidTr="00C65044">
        <w:tc>
          <w:tcPr>
            <w:tcW w:w="4562" w:type="dxa"/>
            <w:gridSpan w:val="2"/>
          </w:tcPr>
          <w:p w:rsidR="00B85F2E" w:rsidRPr="00C65044" w:rsidRDefault="00B85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2E" w:rsidRPr="00C65044" w:rsidRDefault="00B85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2E" w:rsidRPr="00C65044" w:rsidRDefault="00B85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34" w:rsidRDefault="00B85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>Bilgi Teknolojileri</w:t>
            </w:r>
          </w:p>
          <w:p w:rsidR="00C65044" w:rsidRDefault="00C65044" w:rsidP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44" w:rsidRDefault="00C65044" w:rsidP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44" w:rsidRDefault="00C65044" w:rsidP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44" w:rsidRDefault="00C65044" w:rsidP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44" w:rsidRDefault="00C65044" w:rsidP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44" w:rsidRDefault="00C65044" w:rsidP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44" w:rsidRPr="00C65044" w:rsidRDefault="00C65044" w:rsidP="00C6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44" w:rsidRDefault="00C65044" w:rsidP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C65044" w:rsidRDefault="00E81DF2" w:rsidP="00C6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C1D07" w:rsidRPr="00C65044" w:rsidRDefault="00C051F1" w:rsidP="00DC1D07">
            <w:pPr>
              <w:pStyle w:val="ListeParagraf"/>
              <w:numPr>
                <w:ilvl w:val="0"/>
                <w:numId w:val="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Teknoloji seçimlerinin 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t>TKGM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ile uyumlu olması, sistem yapısını 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kapsamında bozmayacak ve sistem altyapılarında risk oluşturmayacak olmasının sağlanması  </w:t>
            </w:r>
          </w:p>
          <w:p w:rsidR="00DC1D07" w:rsidRPr="00C65044" w:rsidRDefault="00C051F1" w:rsidP="00DC1D07">
            <w:pPr>
              <w:pStyle w:val="ListeParagraf"/>
              <w:numPr>
                <w:ilvl w:val="0"/>
                <w:numId w:val="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Yönetilen Hizmetler erişilebilirliğine ve bütünlüğüne, güvenliğine zarar verebilecek risklerin tespit edilip bildirilmesi  </w:t>
            </w:r>
          </w:p>
          <w:p w:rsidR="007E0A34" w:rsidRPr="00C65044" w:rsidRDefault="00C051F1" w:rsidP="00DC1D07">
            <w:pPr>
              <w:pStyle w:val="ListeParagraf"/>
              <w:numPr>
                <w:ilvl w:val="0"/>
                <w:numId w:val="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Hizmet ve operasyon kesintileri, veri kayıpları yaşamamak için gerekli şartların tanımlanmış olması ve iş sürekliliği politikalarının oluşturulmuş ve işletiliyor olmas</w:t>
            </w:r>
            <w:r w:rsidR="00DC1D07" w:rsidRPr="00C65044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099" w:type="dxa"/>
          </w:tcPr>
          <w:p w:rsidR="00B85F2E" w:rsidRPr="00C65044" w:rsidRDefault="00B85F2E" w:rsidP="00B85F2E">
            <w:pPr>
              <w:pStyle w:val="ListeParagra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2E" w:rsidRPr="00C65044" w:rsidRDefault="00B85F2E" w:rsidP="00B85F2E">
            <w:pPr>
              <w:pStyle w:val="ListeParagra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37" w:rsidRPr="00C65044" w:rsidRDefault="00DC40DD" w:rsidP="00FA223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C051F1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politika ve kurallarına uygun olarak operasyonların gerçekleştirilmesi  </w:t>
            </w:r>
          </w:p>
          <w:p w:rsidR="007E0A34" w:rsidRPr="00C65044" w:rsidRDefault="00C051F1" w:rsidP="00FA223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Tüm Yönetim Sistemlerine istinaden aksiyon gerekli olan riskler ve fırsatların, sistemler üzerindeki kritik açıkların en kısa sürede kapatılmasının sağlanması</w:t>
            </w:r>
          </w:p>
        </w:tc>
      </w:tr>
      <w:tr w:rsidR="007E0A34" w:rsidRPr="00C65044" w:rsidTr="00C65044">
        <w:tc>
          <w:tcPr>
            <w:tcW w:w="4562" w:type="dxa"/>
            <w:gridSpan w:val="2"/>
          </w:tcPr>
          <w:p w:rsidR="00B85F2E" w:rsidRPr="00C65044" w:rsidRDefault="00B85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2E" w:rsidRPr="00E81DF2" w:rsidRDefault="00B85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F2E" w:rsidRPr="00E81DF2" w:rsidRDefault="00B85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A34" w:rsidRDefault="00C051F1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</w:t>
            </w:r>
            <w:r w:rsidR="008B7ECA" w:rsidRPr="00E81DF2">
              <w:rPr>
                <w:rFonts w:ascii="Times New Roman" w:hAnsi="Times New Roman" w:cs="Times New Roman"/>
                <w:b/>
                <w:sz w:val="24"/>
                <w:szCs w:val="24"/>
              </w:rPr>
              <w:t>/Y</w:t>
            </w:r>
            <w:r w:rsidRPr="00E81DF2">
              <w:rPr>
                <w:rFonts w:ascii="Times New Roman" w:hAnsi="Times New Roman" w:cs="Times New Roman"/>
                <w:b/>
                <w:sz w:val="24"/>
                <w:szCs w:val="24"/>
              </w:rPr>
              <w:t>önetim</w:t>
            </w: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C65044" w:rsidRDefault="00E81DF2" w:rsidP="008B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B85F2E" w:rsidRPr="00C65044" w:rsidRDefault="00B85F2E" w:rsidP="00B85F2E">
            <w:pPr>
              <w:pStyle w:val="ListeParagraf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07" w:rsidRPr="00C65044" w:rsidRDefault="00C051F1" w:rsidP="00DC1D07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İç tetkiklerin gerçekleşmesi için uygun fiziksel ve çevresel koşulların sağlanması  </w:t>
            </w:r>
          </w:p>
          <w:p w:rsidR="007E0A34" w:rsidRPr="00C65044" w:rsidRDefault="00C051F1" w:rsidP="00DC1D07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İç tektiklerin objektif şekilde işleyiş göstermesi ve en az yılda 1 kere</w:t>
            </w:r>
            <w:r w:rsidR="00DC1D07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sürekliliğinin sağlanması</w:t>
            </w:r>
          </w:p>
        </w:tc>
        <w:tc>
          <w:tcPr>
            <w:tcW w:w="6099" w:type="dxa"/>
          </w:tcPr>
          <w:p w:rsidR="00DC1D07" w:rsidRPr="00E81DF2" w:rsidRDefault="00B85F2E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İSG</w:t>
            </w:r>
            <w:r w:rsidR="00C051F1" w:rsidRPr="00E81DF2">
              <w:rPr>
                <w:rFonts w:ascii="Times New Roman" w:hAnsi="Times New Roman" w:cs="Times New Roman"/>
                <w:szCs w:val="24"/>
              </w:rPr>
              <w:t xml:space="preserve"> Yön. Sisteminin şartlarına olan uyum ve sürekliliğinin sağlanması  </w:t>
            </w:r>
          </w:p>
          <w:p w:rsidR="00DC1D07" w:rsidRPr="00E81DF2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Ulusal ve uluslararası şartlara uyumun sağlanması</w:t>
            </w:r>
          </w:p>
          <w:p w:rsidR="00DC1D07" w:rsidRPr="00E81DF2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İç tetkik planının hazırlanması ve uyumu</w:t>
            </w:r>
          </w:p>
          <w:p w:rsidR="00DC1D07" w:rsidRPr="00E81DF2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 xml:space="preserve"> İç, Dış, Holding BT denetimlerinin gerçekleştirilmesi</w:t>
            </w:r>
          </w:p>
          <w:p w:rsidR="00DC1D07" w:rsidRPr="00E81DF2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 xml:space="preserve"> İç denetim sonuçlarının raporlanması</w:t>
            </w:r>
            <w:r w:rsidR="00DC1D07" w:rsidRPr="00E81DF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C1D07" w:rsidRPr="00E81DF2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Bulguların belirlenmesi ve kayıt altına alınması</w:t>
            </w:r>
          </w:p>
          <w:p w:rsidR="00DC1D07" w:rsidRPr="00E81DF2" w:rsidRDefault="00B85F2E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Kurum</w:t>
            </w:r>
            <w:r w:rsidR="00C051F1" w:rsidRPr="00E81DF2">
              <w:rPr>
                <w:rFonts w:ascii="Times New Roman" w:hAnsi="Times New Roman" w:cs="Times New Roman"/>
                <w:szCs w:val="24"/>
              </w:rPr>
              <w:t xml:space="preserve"> ziyaretleri ve geri bildirimlerinin muhafazası</w:t>
            </w:r>
          </w:p>
          <w:p w:rsidR="00DC1D07" w:rsidRPr="00E81DF2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Müşteri memnuniyetinin izlenmesi için MMA anketleri</w:t>
            </w:r>
          </w:p>
          <w:p w:rsidR="00DC1D07" w:rsidRPr="00E81DF2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YGG sunumun hazırlanması ve izleme-ölçme sonuçlarının sunumda yer alması</w:t>
            </w:r>
          </w:p>
          <w:p w:rsidR="007E0A34" w:rsidRPr="00E81DF2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Kurumsal risk ve fırsatların belirlenmesi, alınacak aksiyonların kayıt altına</w:t>
            </w:r>
            <w:r w:rsidR="00DC1D07" w:rsidRPr="00E81DF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81DF2">
              <w:rPr>
                <w:rFonts w:ascii="Times New Roman" w:hAnsi="Times New Roman" w:cs="Times New Roman"/>
                <w:szCs w:val="24"/>
              </w:rPr>
              <w:t>alınması</w:t>
            </w:r>
          </w:p>
          <w:p w:rsidR="00E81DF2" w:rsidRPr="00C65044" w:rsidRDefault="00E81DF2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4" w:rsidRPr="00C65044" w:rsidTr="00E81DF2">
        <w:tc>
          <w:tcPr>
            <w:tcW w:w="4562" w:type="dxa"/>
            <w:gridSpan w:val="2"/>
            <w:shd w:val="clear" w:color="auto" w:fill="00B0F0"/>
          </w:tcPr>
          <w:p w:rsidR="007E0A34" w:rsidRPr="00C65044" w:rsidRDefault="00C051F1" w:rsidP="00E8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Dış Hususlar</w:t>
            </w:r>
          </w:p>
        </w:tc>
        <w:tc>
          <w:tcPr>
            <w:tcW w:w="3906" w:type="dxa"/>
            <w:shd w:val="clear" w:color="auto" w:fill="00B0F0"/>
            <w:vAlign w:val="center"/>
          </w:tcPr>
          <w:p w:rsidR="007E0A34" w:rsidRPr="00C65044" w:rsidRDefault="00C051F1" w:rsidP="00E81DF2">
            <w:pPr>
              <w:pStyle w:val="ListeParagraf"/>
              <w:ind w:left="1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Dış Husus İhtiyaç ve Beklentileri</w:t>
            </w:r>
          </w:p>
        </w:tc>
        <w:tc>
          <w:tcPr>
            <w:tcW w:w="6099" w:type="dxa"/>
            <w:shd w:val="clear" w:color="auto" w:fill="00B0F0"/>
          </w:tcPr>
          <w:p w:rsidR="007E0A34" w:rsidRPr="00C65044" w:rsidRDefault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051F1" w:rsidRPr="00C65044">
              <w:rPr>
                <w:rFonts w:ascii="Times New Roman" w:hAnsi="Times New Roman" w:cs="Times New Roman"/>
                <w:sz w:val="24"/>
                <w:szCs w:val="24"/>
              </w:rPr>
              <w:t>Yönetim Sistemi Uyum Yükümlülükleri</w:t>
            </w:r>
          </w:p>
        </w:tc>
      </w:tr>
      <w:tr w:rsidR="00C051F1" w:rsidRPr="00C65044" w:rsidTr="00E81DF2">
        <w:tc>
          <w:tcPr>
            <w:tcW w:w="1376" w:type="dxa"/>
            <w:vAlign w:val="bottom"/>
          </w:tcPr>
          <w:p w:rsidR="00B85F2E" w:rsidRPr="00E81DF2" w:rsidRDefault="00B85F2E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F2E" w:rsidRDefault="00B85F2E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F2E" w:rsidRPr="00E81DF2" w:rsidRDefault="00B85F2E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F1" w:rsidRPr="00E81DF2" w:rsidRDefault="00C051F1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F2">
              <w:rPr>
                <w:rFonts w:ascii="Times New Roman" w:hAnsi="Times New Roman" w:cs="Times New Roman"/>
                <w:b/>
                <w:sz w:val="24"/>
                <w:szCs w:val="24"/>
              </w:rPr>
              <w:t>Düzenleyici Kurumlar</w:t>
            </w: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2" w:rsidRP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F2">
              <w:rPr>
                <w:rFonts w:ascii="Times New Roman" w:hAnsi="Times New Roman" w:cs="Times New Roman"/>
                <w:b/>
                <w:sz w:val="24"/>
                <w:szCs w:val="24"/>
              </w:rPr>
              <w:t>Düzenleyici Kurumlar</w:t>
            </w:r>
          </w:p>
        </w:tc>
        <w:tc>
          <w:tcPr>
            <w:tcW w:w="3186" w:type="dxa"/>
          </w:tcPr>
          <w:p w:rsidR="00B85F2E" w:rsidRPr="00C65044" w:rsidRDefault="00B85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2E" w:rsidRPr="00C65044" w:rsidRDefault="00B85F2E" w:rsidP="00FF36B8">
            <w:pPr>
              <w:pStyle w:val="ListeParagraf"/>
              <w:numPr>
                <w:ilvl w:val="0"/>
                <w:numId w:val="5"/>
              </w:numPr>
              <w:ind w:left="327" w:hanging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Cumhur Başkanlığı</w:t>
            </w:r>
          </w:p>
          <w:p w:rsidR="00B85F2E" w:rsidRPr="00C65044" w:rsidRDefault="00C051F1" w:rsidP="00FF36B8">
            <w:pPr>
              <w:pStyle w:val="ListeParagraf"/>
              <w:numPr>
                <w:ilvl w:val="0"/>
                <w:numId w:val="5"/>
              </w:numPr>
              <w:ind w:left="327" w:hanging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Çalışma ve Sosyal Güvenlik Bakanlığı </w:t>
            </w:r>
          </w:p>
          <w:p w:rsidR="00B85F2E" w:rsidRPr="00C65044" w:rsidRDefault="00B85F2E" w:rsidP="00FF36B8">
            <w:pPr>
              <w:pStyle w:val="ListeParagraf"/>
              <w:numPr>
                <w:ilvl w:val="0"/>
                <w:numId w:val="5"/>
              </w:numPr>
              <w:ind w:left="327" w:hanging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Çevre,Şehircilik İklim Değişikliği Bakanlığı</w:t>
            </w:r>
          </w:p>
          <w:p w:rsidR="00B85F2E" w:rsidRPr="00C65044" w:rsidRDefault="00B85F2E" w:rsidP="00FF36B8">
            <w:pPr>
              <w:pStyle w:val="ListeParagraf"/>
              <w:numPr>
                <w:ilvl w:val="0"/>
                <w:numId w:val="5"/>
              </w:numPr>
              <w:ind w:left="327" w:hanging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Adalet Bakanlığı</w:t>
            </w:r>
          </w:p>
          <w:p w:rsidR="00B85F2E" w:rsidRPr="00C65044" w:rsidRDefault="00B85F2E" w:rsidP="00FF36B8">
            <w:pPr>
              <w:pStyle w:val="ListeParagraf"/>
              <w:numPr>
                <w:ilvl w:val="0"/>
                <w:numId w:val="5"/>
              </w:numPr>
              <w:ind w:left="327" w:hanging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Maliye Bakanlığı</w:t>
            </w:r>
          </w:p>
          <w:p w:rsidR="00B85F2E" w:rsidRPr="00C65044" w:rsidRDefault="00B85F2E" w:rsidP="00FF36B8">
            <w:pPr>
              <w:pStyle w:val="ListeParagraf"/>
              <w:numPr>
                <w:ilvl w:val="0"/>
                <w:numId w:val="5"/>
              </w:numPr>
              <w:ind w:left="327" w:hanging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Sağlık Bakanlığı</w:t>
            </w:r>
          </w:p>
          <w:p w:rsidR="00B85F2E" w:rsidRPr="00C65044" w:rsidRDefault="00B85F2E" w:rsidP="00FF36B8">
            <w:pPr>
              <w:pStyle w:val="ListeParagraf"/>
              <w:numPr>
                <w:ilvl w:val="0"/>
                <w:numId w:val="5"/>
              </w:numPr>
              <w:ind w:left="327" w:hanging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Milli Eğitim Bakanlığı</w:t>
            </w:r>
          </w:p>
          <w:p w:rsidR="00FF36B8" w:rsidRPr="00C65044" w:rsidRDefault="00C051F1" w:rsidP="00FF36B8">
            <w:pPr>
              <w:pStyle w:val="ListeParagraf"/>
              <w:numPr>
                <w:ilvl w:val="0"/>
                <w:numId w:val="5"/>
              </w:numPr>
              <w:ind w:left="327" w:hanging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Bankacılık Düzenleme ve Denetleme Kurumu </w:t>
            </w:r>
          </w:p>
          <w:p w:rsidR="00B85F2E" w:rsidRPr="00C65044" w:rsidRDefault="00FF36B8" w:rsidP="00FF36B8">
            <w:pPr>
              <w:pStyle w:val="ListeParagraf"/>
              <w:numPr>
                <w:ilvl w:val="0"/>
                <w:numId w:val="5"/>
              </w:numPr>
              <w:ind w:left="327" w:hanging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Gelir İdaresi Başkanlığı </w:t>
            </w:r>
          </w:p>
          <w:p w:rsidR="00B85F2E" w:rsidRPr="00C65044" w:rsidRDefault="00C051F1" w:rsidP="00FF36B8">
            <w:pPr>
              <w:pStyle w:val="ListeParagraf"/>
              <w:numPr>
                <w:ilvl w:val="0"/>
                <w:numId w:val="5"/>
              </w:numPr>
              <w:ind w:left="327" w:hanging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Telekomünikasyon İletişim </w:t>
            </w:r>
            <w:r w:rsidR="00FF36B8" w:rsidRPr="00C65044">
              <w:rPr>
                <w:rFonts w:ascii="Times New Roman" w:hAnsi="Times New Roman" w:cs="Times New Roman"/>
                <w:sz w:val="24"/>
                <w:szCs w:val="24"/>
              </w:rPr>
              <w:t>Başkanlığı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F2E" w:rsidRPr="00C65044" w:rsidRDefault="00C051F1" w:rsidP="00FF36B8">
            <w:pPr>
              <w:pStyle w:val="ListeParagraf"/>
              <w:numPr>
                <w:ilvl w:val="0"/>
                <w:numId w:val="5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Gümrük ve Ticaret Bak</w:t>
            </w:r>
            <w:r w:rsidR="00FF36B8" w:rsidRPr="00C65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1F1" w:rsidRPr="00C65044" w:rsidRDefault="00FF36B8" w:rsidP="00FF36B8">
            <w:pPr>
              <w:pStyle w:val="ListeParagraf"/>
              <w:numPr>
                <w:ilvl w:val="0"/>
                <w:numId w:val="5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Milli Savunma Bakanlığı </w:t>
            </w:r>
          </w:p>
          <w:p w:rsidR="00A46C82" w:rsidRPr="00C65044" w:rsidRDefault="00A46C82" w:rsidP="00FF36B8">
            <w:pPr>
              <w:pStyle w:val="ListeParagraf"/>
              <w:numPr>
                <w:ilvl w:val="0"/>
                <w:numId w:val="5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İçişleri Bakanlığı</w:t>
            </w:r>
          </w:p>
          <w:p w:rsidR="00A46C82" w:rsidRPr="00C65044" w:rsidRDefault="00A46C82" w:rsidP="00FF36B8">
            <w:pPr>
              <w:pStyle w:val="ListeParagraf"/>
              <w:numPr>
                <w:ilvl w:val="0"/>
                <w:numId w:val="5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Aile ve Sosyal Hiz.</w:t>
            </w:r>
            <w:r w:rsidR="00FF36B8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Bak</w:t>
            </w:r>
            <w:r w:rsidR="00FF36B8" w:rsidRPr="00C65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C82" w:rsidRPr="00C65044" w:rsidRDefault="00A46C82" w:rsidP="00FF36B8">
            <w:pPr>
              <w:pStyle w:val="ListeParagraf"/>
              <w:numPr>
                <w:ilvl w:val="0"/>
                <w:numId w:val="5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Enerji ve Tabi Kay.Bak.</w:t>
            </w:r>
          </w:p>
          <w:p w:rsidR="00FF36B8" w:rsidRPr="00C65044" w:rsidRDefault="00FF36B8" w:rsidP="00FF36B8">
            <w:pPr>
              <w:pStyle w:val="ListeParagraf"/>
              <w:numPr>
                <w:ilvl w:val="0"/>
                <w:numId w:val="5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Ulaştırma Bakanlığı</w:t>
            </w:r>
          </w:p>
          <w:p w:rsidR="00FF36B8" w:rsidRPr="00C65044" w:rsidRDefault="00FF36B8" w:rsidP="00FF36B8">
            <w:pPr>
              <w:pStyle w:val="ListeParagraf"/>
              <w:numPr>
                <w:ilvl w:val="0"/>
                <w:numId w:val="5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TRT</w:t>
            </w:r>
          </w:p>
          <w:p w:rsidR="00FF36B8" w:rsidRPr="00C65044" w:rsidRDefault="00FF36B8" w:rsidP="00FF36B8">
            <w:pPr>
              <w:pStyle w:val="ListeParagraf"/>
              <w:numPr>
                <w:ilvl w:val="0"/>
                <w:numId w:val="5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PTT</w:t>
            </w:r>
          </w:p>
          <w:p w:rsidR="00FF36B8" w:rsidRPr="00C65044" w:rsidRDefault="00FF36B8" w:rsidP="00FF36B8">
            <w:pPr>
              <w:pStyle w:val="ListeParagraf"/>
              <w:numPr>
                <w:ilvl w:val="0"/>
                <w:numId w:val="5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YÖK</w:t>
            </w:r>
          </w:p>
          <w:p w:rsidR="00FF36B8" w:rsidRPr="00C65044" w:rsidRDefault="00FF36B8" w:rsidP="00FF36B8">
            <w:pPr>
              <w:pStyle w:val="ListeParagraf"/>
              <w:numPr>
                <w:ilvl w:val="0"/>
                <w:numId w:val="5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Valilikler/Kaymakamlıklar</w:t>
            </w:r>
          </w:p>
          <w:p w:rsidR="00FF36B8" w:rsidRPr="00C65044" w:rsidRDefault="00FF36B8" w:rsidP="00FF36B8">
            <w:pPr>
              <w:pStyle w:val="ListeParagraf"/>
              <w:numPr>
                <w:ilvl w:val="0"/>
                <w:numId w:val="5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Belediyeler</w:t>
            </w:r>
          </w:p>
          <w:p w:rsidR="00A46C82" w:rsidRPr="00C65044" w:rsidRDefault="00FF36B8" w:rsidP="00FF36B8">
            <w:pPr>
              <w:pStyle w:val="ListeParagraf"/>
              <w:numPr>
                <w:ilvl w:val="0"/>
                <w:numId w:val="5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Kamu Kurum ve Kuruluşları</w:t>
            </w:r>
          </w:p>
          <w:p w:rsidR="00FF36B8" w:rsidRPr="00C65044" w:rsidRDefault="00FF36B8" w:rsidP="00FF36B8">
            <w:pPr>
              <w:pStyle w:val="ListeParagraf"/>
              <w:numPr>
                <w:ilvl w:val="0"/>
                <w:numId w:val="5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İSG Genel Müdürlüğü</w:t>
            </w:r>
          </w:p>
          <w:p w:rsidR="00FF36B8" w:rsidRPr="00C65044" w:rsidRDefault="00FF36B8" w:rsidP="00FF36B8">
            <w:pPr>
              <w:pStyle w:val="ListeParagraf"/>
              <w:numPr>
                <w:ilvl w:val="0"/>
                <w:numId w:val="5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TSE Kurumu Başkanlığı</w:t>
            </w:r>
          </w:p>
          <w:p w:rsidR="00FF36B8" w:rsidRPr="00C65044" w:rsidRDefault="00FF36B8" w:rsidP="00FF36B8">
            <w:pPr>
              <w:pStyle w:val="ListeParagraf"/>
              <w:numPr>
                <w:ilvl w:val="0"/>
                <w:numId w:val="5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Yargıtay</w:t>
            </w:r>
          </w:p>
          <w:p w:rsidR="00FF36B8" w:rsidRPr="00C65044" w:rsidRDefault="00FF36B8" w:rsidP="00FF36B8">
            <w:pPr>
              <w:pStyle w:val="ListeParagraf"/>
              <w:numPr>
                <w:ilvl w:val="0"/>
                <w:numId w:val="5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Sayıştay</w:t>
            </w:r>
          </w:p>
          <w:p w:rsidR="00FF36B8" w:rsidRPr="00C65044" w:rsidRDefault="00FF36B8" w:rsidP="00FF36B8">
            <w:pPr>
              <w:pStyle w:val="ListeParagraf"/>
              <w:numPr>
                <w:ilvl w:val="0"/>
                <w:numId w:val="5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Danıştay</w:t>
            </w:r>
          </w:p>
          <w:p w:rsidR="00A46C82" w:rsidRPr="00C65044" w:rsidRDefault="00A4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B7" w:rsidRDefault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81DF2" w:rsidRDefault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Pr="00C65044" w:rsidRDefault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B7" w:rsidRPr="00C65044" w:rsidRDefault="00AC6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FF36B8" w:rsidRPr="00C65044" w:rsidRDefault="00FF36B8" w:rsidP="00FF36B8">
            <w:pPr>
              <w:pStyle w:val="ListeParagraf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B8" w:rsidRPr="00C65044" w:rsidRDefault="00FF36B8" w:rsidP="00FF36B8">
            <w:pPr>
              <w:pStyle w:val="ListeParagraf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B8" w:rsidRPr="00C65044" w:rsidRDefault="00FF36B8" w:rsidP="00FF36B8">
            <w:pPr>
              <w:pStyle w:val="ListeParagraf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F1" w:rsidRPr="00C65044" w:rsidRDefault="00C051F1" w:rsidP="00FF36B8">
            <w:pPr>
              <w:pStyle w:val="ListeParagraf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Yasal ve mevzuat gereklilikleri</w:t>
            </w:r>
            <w:r w:rsidR="00FF36B8"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nde belirtilen kurallar,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gereklilikler, kişisel bilginin korunması, çevresel güvenlik düzenlemeleri vb.) uyumlu olma (KVK Kanunu vs.)</w:t>
            </w:r>
          </w:p>
        </w:tc>
        <w:tc>
          <w:tcPr>
            <w:tcW w:w="6099" w:type="dxa"/>
          </w:tcPr>
          <w:p w:rsidR="00DC1D07" w:rsidRPr="00C65044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http://www.mevzuat.gov.tr</w:t>
            </w:r>
          </w:p>
          <w:p w:rsidR="00DC1D07" w:rsidRPr="00C65044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DC1D07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</w:t>
              </w:r>
            </w:hyperlink>
          </w:p>
          <w:p w:rsidR="00A46C82" w:rsidRPr="00C65044" w:rsidRDefault="00A46C82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https://www.tccb.gov.tr/</w:t>
            </w:r>
          </w:p>
          <w:p w:rsidR="00A46C82" w:rsidRPr="00C65044" w:rsidRDefault="00A46C82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https://csb.gov.tr/</w:t>
            </w:r>
          </w:p>
          <w:p w:rsidR="00A46C82" w:rsidRPr="00C65044" w:rsidRDefault="00862838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46C82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https://www.adalet.gov.tr/</w:t>
              </w:r>
            </w:hyperlink>
          </w:p>
          <w:p w:rsidR="00A46C82" w:rsidRPr="00C65044" w:rsidRDefault="00862838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46C82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https://www.maliye.gov.tr/</w:t>
              </w:r>
            </w:hyperlink>
          </w:p>
          <w:p w:rsidR="00A46C82" w:rsidRPr="00C65044" w:rsidRDefault="00862838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46C82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https://www.saglik.gov.tr/</w:t>
              </w:r>
            </w:hyperlink>
          </w:p>
          <w:p w:rsidR="00A46C82" w:rsidRPr="00C65044" w:rsidRDefault="00862838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46C82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http://www.ormansu.gov.tr/</w:t>
              </w:r>
            </w:hyperlink>
          </w:p>
          <w:p w:rsidR="00A46C82" w:rsidRPr="00C65044" w:rsidRDefault="00A46C82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http://www.ubak.gov.tr/</w:t>
            </w:r>
          </w:p>
          <w:p w:rsidR="00DC1D07" w:rsidRPr="00C65044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DC1D07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http://www.meb.gov.tr</w:t>
              </w:r>
            </w:hyperlink>
          </w:p>
          <w:p w:rsidR="00DC1D07" w:rsidRPr="00C65044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DC1D07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http://rekabet.gov.tr</w:t>
              </w:r>
            </w:hyperlink>
          </w:p>
          <w:p w:rsidR="00DC1D07" w:rsidRPr="00C65044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DC1D07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http://internetkurulu.org</w:t>
              </w:r>
            </w:hyperlink>
          </w:p>
          <w:p w:rsidR="00DC1D07" w:rsidRPr="00C65044" w:rsidRDefault="00862838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C1D07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http://www.bddk.org.tr</w:t>
              </w:r>
            </w:hyperlink>
          </w:p>
          <w:p w:rsidR="00DC1D07" w:rsidRPr="00C65044" w:rsidRDefault="00862838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C1D07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www.pcisecuritystandards.org</w:t>
              </w:r>
            </w:hyperlink>
          </w:p>
          <w:p w:rsidR="00DC1D07" w:rsidRPr="00C65044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DC1D07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http://www.epdk.org.tr</w:t>
              </w:r>
            </w:hyperlink>
          </w:p>
          <w:p w:rsidR="00DC1D07" w:rsidRPr="00C65044" w:rsidRDefault="00862838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C1D07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www.isaca.org</w:t>
              </w:r>
            </w:hyperlink>
          </w:p>
          <w:p w:rsidR="00DC1D07" w:rsidRPr="00C65044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DC1D07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www.iso.org</w:t>
              </w:r>
            </w:hyperlink>
          </w:p>
          <w:p w:rsidR="00DC1D07" w:rsidRPr="00C65044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DC1D07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http://www.isocevre.com/</w:t>
              </w:r>
            </w:hyperlink>
          </w:p>
          <w:p w:rsidR="00DC1D07" w:rsidRPr="00C65044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1" w:history="1">
              <w:r w:rsidR="00DC1D07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http://www.efatura.gov.tr</w:t>
              </w:r>
            </w:hyperlink>
          </w:p>
          <w:p w:rsidR="00DC1D07" w:rsidRPr="00C65044" w:rsidRDefault="00C051F1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B85F2E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www.gib.gov.tr</w:t>
              </w:r>
            </w:hyperlink>
          </w:p>
          <w:p w:rsidR="00C051F1" w:rsidRPr="00C65044" w:rsidRDefault="00862838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B7ECA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www.gib.gov.tr</w:t>
              </w:r>
            </w:hyperlink>
          </w:p>
          <w:p w:rsidR="008B7ECA" w:rsidRPr="00C65044" w:rsidRDefault="00862838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46C82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https://www.aile.gov.tr/</w:t>
              </w:r>
            </w:hyperlink>
          </w:p>
          <w:p w:rsidR="00A46C82" w:rsidRPr="00C65044" w:rsidRDefault="00862838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46C82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https://www.sanayi.gov.tr/anasayfa?lng=tr</w:t>
              </w:r>
            </w:hyperlink>
          </w:p>
          <w:p w:rsidR="00A46C82" w:rsidRPr="00C65044" w:rsidRDefault="00A46C82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https://www.icisleri.gov.tr/</w:t>
            </w:r>
          </w:p>
          <w:p w:rsidR="00A46C82" w:rsidRPr="00C65044" w:rsidRDefault="00862838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F36B8" w:rsidRPr="00C6504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https://www.enerji.gov.tr/tr-</w:t>
              </w:r>
            </w:hyperlink>
          </w:p>
          <w:p w:rsidR="00FF36B8" w:rsidRPr="00C65044" w:rsidRDefault="00FF36B8" w:rsidP="00DC1D07">
            <w:pPr>
              <w:pStyle w:val="ListeParagraf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https://www.cimer.gov.tr/</w:t>
            </w:r>
          </w:p>
        </w:tc>
      </w:tr>
      <w:tr w:rsidR="00E81DF2" w:rsidRPr="00C65044" w:rsidTr="00E81DF2">
        <w:tc>
          <w:tcPr>
            <w:tcW w:w="1376" w:type="dxa"/>
            <w:vMerge w:val="restart"/>
            <w:vAlign w:val="center"/>
          </w:tcPr>
          <w:p w:rsidR="00E81DF2" w:rsidRPr="00C65044" w:rsidRDefault="00E81DF2" w:rsidP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>Paydaşlar</w:t>
            </w:r>
          </w:p>
          <w:p w:rsidR="00E81DF2" w:rsidRPr="00C65044" w:rsidRDefault="00E81DF2" w:rsidP="00E8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:rsidR="00E81DF2" w:rsidRDefault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Default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Pr="00C65044" w:rsidRDefault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E81DF2" w:rsidRPr="00C65044" w:rsidRDefault="00E81DF2" w:rsidP="008B7ECA">
            <w:pPr>
              <w:pStyle w:val="ListeParagraf"/>
              <w:numPr>
                <w:ilvl w:val="0"/>
                <w:numId w:val="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TKGM'in hizmet vereceği alanlarda fiziksel güvenlik risklerinin azaltılması  iş huzuru, düzen ve güvenliğini bozmayacak tüm koşullarının sağlanması</w:t>
            </w:r>
          </w:p>
        </w:tc>
        <w:tc>
          <w:tcPr>
            <w:tcW w:w="6099" w:type="dxa"/>
          </w:tcPr>
          <w:p w:rsidR="00E81DF2" w:rsidRPr="00C65044" w:rsidRDefault="00E81DF2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Tespit edilen paydaşların faaliyetlerinden doğan fiziksel güvenlik risklerinin Kurum tarafından azaltılması  </w:t>
            </w:r>
          </w:p>
          <w:p w:rsidR="00E81DF2" w:rsidRPr="00C65044" w:rsidRDefault="00E81DF2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Çalışma, iş huzuru, düzen ve iş güvenliğin korunmasının sağlanması</w:t>
            </w:r>
          </w:p>
          <w:p w:rsidR="00E81DF2" w:rsidRPr="00C65044" w:rsidRDefault="00E81DF2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TKGM İSG uyarılarına uygun davranılması</w:t>
            </w:r>
          </w:p>
        </w:tc>
      </w:tr>
      <w:tr w:rsidR="00E81DF2" w:rsidRPr="00C65044" w:rsidTr="00C65044">
        <w:tc>
          <w:tcPr>
            <w:tcW w:w="1376" w:type="dxa"/>
            <w:vMerge/>
          </w:tcPr>
          <w:p w:rsidR="00E81DF2" w:rsidRPr="00C65044" w:rsidRDefault="00E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E81DF2" w:rsidRPr="00C65044" w:rsidRDefault="00E81DF2" w:rsidP="008B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Pr="00C65044" w:rsidRDefault="00E81DF2" w:rsidP="008B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F2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b/>
                <w:sz w:val="24"/>
                <w:szCs w:val="24"/>
              </w:rPr>
              <w:t>Tedarikçiler/Taşeronlar</w:t>
            </w:r>
          </w:p>
          <w:p w:rsidR="00E81DF2" w:rsidRPr="00C65044" w:rsidRDefault="00E81DF2" w:rsidP="008B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E81DF2" w:rsidRPr="00E81DF2" w:rsidRDefault="00E81DF2" w:rsidP="00DC1D07">
            <w:pPr>
              <w:pStyle w:val="ListeParagraf"/>
              <w:numPr>
                <w:ilvl w:val="0"/>
                <w:numId w:val="3"/>
              </w:numPr>
              <w:ind w:left="459" w:hanging="459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 xml:space="preserve">İSG Yönetim Sistemi ve şartları hakkında taraflarına bilgilendirme yapılması  </w:t>
            </w:r>
          </w:p>
          <w:p w:rsidR="00E81DF2" w:rsidRPr="00E81DF2" w:rsidRDefault="00E81DF2" w:rsidP="00DC1D07">
            <w:pPr>
              <w:pStyle w:val="ListeParagraf"/>
              <w:numPr>
                <w:ilvl w:val="0"/>
                <w:numId w:val="3"/>
              </w:numPr>
              <w:ind w:left="459" w:hanging="459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Sözleşme maddelerine (gizlilik vs.) uygun davranılması</w:t>
            </w:r>
          </w:p>
        </w:tc>
        <w:tc>
          <w:tcPr>
            <w:tcW w:w="6099" w:type="dxa"/>
          </w:tcPr>
          <w:p w:rsidR="00E81DF2" w:rsidRPr="00E81DF2" w:rsidRDefault="00E81DF2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>TKGM İSG kurallarına uygun iş yapma Sözleşme maddelerine (gizlilik vs.) uygun davranılması</w:t>
            </w:r>
          </w:p>
          <w:p w:rsidR="00E81DF2" w:rsidRPr="00E81DF2" w:rsidRDefault="00E81DF2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 xml:space="preserve"> İSG kapsamında tespit edilen kritik risklerin en kısa sürede kapatılması</w:t>
            </w:r>
          </w:p>
        </w:tc>
      </w:tr>
      <w:tr w:rsidR="00C051F1" w:rsidRPr="00C65044" w:rsidTr="00E81DF2">
        <w:trPr>
          <w:trHeight w:val="2876"/>
        </w:trPr>
        <w:tc>
          <w:tcPr>
            <w:tcW w:w="1376" w:type="dxa"/>
          </w:tcPr>
          <w:p w:rsidR="00C051F1" w:rsidRPr="00C65044" w:rsidRDefault="00C0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C051F1" w:rsidRPr="00C65044" w:rsidRDefault="00C0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8B7ECA" w:rsidRPr="00C65044" w:rsidRDefault="008B7ECA" w:rsidP="008B7ECA">
            <w:pPr>
              <w:pStyle w:val="ListeParagraf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CA" w:rsidRPr="00C65044" w:rsidRDefault="008B7ECA" w:rsidP="008B7ECA">
            <w:pPr>
              <w:pStyle w:val="ListeParagraf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F1" w:rsidRPr="00C65044" w:rsidRDefault="008B7ECA" w:rsidP="00DC1D07">
            <w:pPr>
              <w:pStyle w:val="ListeParagraf"/>
              <w:numPr>
                <w:ilvl w:val="0"/>
                <w:numId w:val="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DC40DD" w:rsidRPr="00C65044">
              <w:rPr>
                <w:rFonts w:ascii="Times New Roman" w:hAnsi="Times New Roman" w:cs="Times New Roman"/>
                <w:sz w:val="24"/>
                <w:szCs w:val="24"/>
              </w:rPr>
              <w:t>Yönetim Sistemi ve şartları hakkında taraflarına bilgilendirme yapılması  Sözleşme maddelerine (gizlilik vs.) uygun davranılması</w:t>
            </w:r>
          </w:p>
        </w:tc>
        <w:tc>
          <w:tcPr>
            <w:tcW w:w="6099" w:type="dxa"/>
          </w:tcPr>
          <w:p w:rsidR="00DC1D07" w:rsidRPr="00E81DF2" w:rsidRDefault="00DC40DD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 xml:space="preserve">Gerekli çalışma ortamı ve altyapının sağlanması, sürdürülmesi, bakımlarının zamanında ve yeterli yapılması  </w:t>
            </w:r>
          </w:p>
          <w:p w:rsidR="00DC1D07" w:rsidRPr="00E81DF2" w:rsidRDefault="00DC40DD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 xml:space="preserve">TKGM İSG </w:t>
            </w:r>
            <w:r w:rsidR="00AC6DB7" w:rsidRPr="00E81DF2">
              <w:rPr>
                <w:rFonts w:ascii="Times New Roman" w:hAnsi="Times New Roman" w:cs="Times New Roman"/>
                <w:szCs w:val="24"/>
              </w:rPr>
              <w:t>P</w:t>
            </w:r>
            <w:r w:rsidRPr="00E81DF2">
              <w:rPr>
                <w:rFonts w:ascii="Times New Roman" w:hAnsi="Times New Roman" w:cs="Times New Roman"/>
                <w:szCs w:val="24"/>
              </w:rPr>
              <w:t xml:space="preserve">olitikasının kabul edilmesi ve İSG şartlarına uygun iş yapma  </w:t>
            </w:r>
          </w:p>
          <w:p w:rsidR="00DC1D07" w:rsidRPr="00E81DF2" w:rsidRDefault="00DC40DD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 xml:space="preserve">İSG kapsamında ihlal ve uygunsuzlukların tespiti ve raporlanmasının sağlanması </w:t>
            </w:r>
          </w:p>
          <w:p w:rsidR="00DC1D07" w:rsidRPr="00E81DF2" w:rsidRDefault="00DC40DD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 xml:space="preserve">İSG şartlarının tanımlanması (BG kurallarına göre erişim yetkileri vs.) ve uygun davranılması </w:t>
            </w:r>
          </w:p>
          <w:p w:rsidR="00C051F1" w:rsidRPr="00C65044" w:rsidRDefault="00DC40DD" w:rsidP="00DC1D07">
            <w:pPr>
              <w:pStyle w:val="ListeParagraf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81DF2">
              <w:rPr>
                <w:rFonts w:ascii="Times New Roman" w:hAnsi="Times New Roman" w:cs="Times New Roman"/>
                <w:szCs w:val="24"/>
              </w:rPr>
              <w:t xml:space="preserve">İş sürekliliğinin fiziksel devamlılığının sağlanması için gerekli aksiyonların tanımlanması ve tatbikatların gerçekleştirilmesi  Sözleşme maddelerine (gizlilik </w:t>
            </w:r>
            <w:r w:rsidRPr="00C65044">
              <w:rPr>
                <w:rFonts w:ascii="Times New Roman" w:hAnsi="Times New Roman" w:cs="Times New Roman"/>
                <w:sz w:val="24"/>
                <w:szCs w:val="24"/>
              </w:rPr>
              <w:t>anlaşması vs.) uygun davranılması</w:t>
            </w:r>
          </w:p>
        </w:tc>
      </w:tr>
    </w:tbl>
    <w:p w:rsidR="005763C9" w:rsidRPr="00C65044" w:rsidRDefault="005763C9" w:rsidP="005763C9">
      <w:pPr>
        <w:tabs>
          <w:tab w:val="left" w:pos="1166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763C9" w:rsidRPr="00C65044" w:rsidSect="00AB7BA4">
      <w:headerReference w:type="default" r:id="rId27"/>
      <w:footerReference w:type="default" r:id="rId28"/>
      <w:pgSz w:w="16838" w:h="11906" w:orient="landscape" w:code="9"/>
      <w:pgMar w:top="1418" w:right="1418" w:bottom="1418" w:left="1418" w:header="709" w:footer="1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83B" w:rsidRDefault="0045183B" w:rsidP="00AB7BA4">
      <w:pPr>
        <w:spacing w:after="0" w:line="240" w:lineRule="auto"/>
      </w:pPr>
      <w:r>
        <w:separator/>
      </w:r>
    </w:p>
  </w:endnote>
  <w:endnote w:type="continuationSeparator" w:id="1">
    <w:p w:rsidR="0045183B" w:rsidRDefault="0045183B" w:rsidP="00AB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16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7372"/>
      <w:gridCol w:w="7244"/>
    </w:tblGrid>
    <w:tr w:rsidR="008B7ECA" w:rsidRPr="00AE2480" w:rsidTr="00364F2C">
      <w:trPr>
        <w:trHeight w:hRule="exact" w:val="202"/>
      </w:trPr>
      <w:tc>
        <w:tcPr>
          <w:tcW w:w="7372" w:type="dxa"/>
          <w:shd w:val="clear" w:color="auto" w:fill="FF7300"/>
          <w:vAlign w:val="center"/>
        </w:tcPr>
        <w:p w:rsidR="008B7ECA" w:rsidRPr="00AE2480" w:rsidRDefault="008B7ECA" w:rsidP="008B7EC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8B7ECA" w:rsidRPr="00AE2480" w:rsidRDefault="008B7ECA" w:rsidP="008B7EC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B7ECA" w:rsidRPr="00AE2480" w:rsidRDefault="008B7ECA" w:rsidP="008B7ECA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8B7ECA" w:rsidRPr="00AE2480" w:rsidRDefault="008B7ECA" w:rsidP="008B7EC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8B7ECA" w:rsidRPr="00AE2480" w:rsidRDefault="008B7ECA" w:rsidP="008B7EC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B7ECA" w:rsidRPr="00AE2480" w:rsidRDefault="008B7ECA" w:rsidP="008B7EC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B7ECA" w:rsidRPr="00AE2480" w:rsidRDefault="008B7ECA" w:rsidP="008B7EC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7244" w:type="dxa"/>
          <w:shd w:val="clear" w:color="auto" w:fill="FF7300"/>
          <w:vAlign w:val="center"/>
        </w:tcPr>
        <w:p w:rsidR="008B7ECA" w:rsidRPr="00AE2480" w:rsidRDefault="008B7ECA" w:rsidP="008B7EC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8B7ECA" w:rsidRPr="00AE2480" w:rsidRDefault="008B7ECA" w:rsidP="008B7EC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B7ECA" w:rsidRPr="00AE2480" w:rsidRDefault="008B7ECA" w:rsidP="008B7EC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B7ECA" w:rsidRPr="00AE2480" w:rsidRDefault="008B7ECA" w:rsidP="008B7EC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8B7ECA" w:rsidRPr="00AE2480" w:rsidRDefault="008B7ECA" w:rsidP="008B7EC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</w:p>
        <w:p w:rsidR="008B7ECA" w:rsidRPr="00AE2480" w:rsidRDefault="008B7ECA" w:rsidP="008B7ECA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8B7ECA" w:rsidRPr="00AE2480" w:rsidTr="00364F2C">
      <w:trPr>
        <w:trHeight w:val="419"/>
      </w:trPr>
      <w:tc>
        <w:tcPr>
          <w:tcW w:w="7372" w:type="dxa"/>
        </w:tcPr>
        <w:p w:rsidR="008B7ECA" w:rsidRPr="009D7BAD" w:rsidRDefault="008B7ECA" w:rsidP="008B7ECA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8B7ECA" w:rsidRPr="009D7BAD" w:rsidRDefault="008B7ECA" w:rsidP="008B7ECA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  <w:p w:rsidR="008B7ECA" w:rsidRPr="009D7BAD" w:rsidRDefault="008B7ECA" w:rsidP="008B7ECA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7244" w:type="dxa"/>
        </w:tcPr>
        <w:p w:rsidR="008B7ECA" w:rsidRPr="009D7BAD" w:rsidRDefault="008B7ECA" w:rsidP="008B7ECA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8B7ECA" w:rsidRPr="009D7BAD" w:rsidRDefault="008B7ECA" w:rsidP="008B7ECA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8B7ECA" w:rsidRDefault="008B7EC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83B" w:rsidRDefault="0045183B" w:rsidP="00AB7BA4">
      <w:pPr>
        <w:spacing w:after="0" w:line="240" w:lineRule="auto"/>
      </w:pPr>
      <w:r>
        <w:separator/>
      </w:r>
    </w:p>
  </w:footnote>
  <w:footnote w:type="continuationSeparator" w:id="1">
    <w:p w:rsidR="0045183B" w:rsidRDefault="0045183B" w:rsidP="00AB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273"/>
      <w:gridCol w:w="7934"/>
      <w:gridCol w:w="2126"/>
      <w:gridCol w:w="2268"/>
    </w:tblGrid>
    <w:tr w:rsidR="008B7ECA" w:rsidRPr="00910679" w:rsidTr="00832C08">
      <w:trPr>
        <w:cantSplit/>
        <w:trHeight w:hRule="exact" w:val="330"/>
      </w:trPr>
      <w:tc>
        <w:tcPr>
          <w:tcW w:w="2273" w:type="dxa"/>
          <w:vMerge w:val="restart"/>
          <w:shd w:val="clear" w:color="auto" w:fill="FFFFFF"/>
          <w:vAlign w:val="center"/>
        </w:tcPr>
        <w:p w:rsidR="008B7ECA" w:rsidRPr="004C4A80" w:rsidRDefault="008B7ECA" w:rsidP="008B7ECA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81125" cy="1085850"/>
                <wp:effectExtent l="19050" t="0" r="9525" b="0"/>
                <wp:docPr id="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4" w:type="dxa"/>
          <w:vMerge w:val="restart"/>
          <w:shd w:val="clear" w:color="auto" w:fill="FABF8F" w:themeFill="accent6" w:themeFillTint="99"/>
          <w:vAlign w:val="center"/>
        </w:tcPr>
        <w:p w:rsidR="008B7ECA" w:rsidRPr="00D93BC5" w:rsidRDefault="008B7ECA" w:rsidP="008B7ECA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8B7ECA" w:rsidRPr="00470889" w:rsidRDefault="008B7ECA" w:rsidP="008B7ECA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2126" w:type="dxa"/>
          <w:shd w:val="clear" w:color="auto" w:fill="FFFFFF"/>
          <w:vAlign w:val="center"/>
        </w:tcPr>
        <w:p w:rsidR="008B7ECA" w:rsidRPr="00910679" w:rsidRDefault="008B7ECA" w:rsidP="008B7ECA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268" w:type="dxa"/>
          <w:shd w:val="clear" w:color="auto" w:fill="FFFFFF"/>
          <w:vAlign w:val="center"/>
        </w:tcPr>
        <w:p w:rsidR="008B7ECA" w:rsidRPr="00910679" w:rsidRDefault="008B7ECA" w:rsidP="008B7ECA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8B7ECA" w:rsidRPr="00910679" w:rsidTr="00832C08">
      <w:trPr>
        <w:cantSplit/>
        <w:trHeight w:hRule="exact" w:val="330"/>
      </w:trPr>
      <w:tc>
        <w:tcPr>
          <w:tcW w:w="2273" w:type="dxa"/>
          <w:vMerge/>
          <w:shd w:val="clear" w:color="auto" w:fill="FFFFFF"/>
          <w:vAlign w:val="center"/>
        </w:tcPr>
        <w:p w:rsidR="008B7ECA" w:rsidRPr="00A13C49" w:rsidRDefault="008B7ECA" w:rsidP="008B7ECA">
          <w:pPr>
            <w:jc w:val="center"/>
          </w:pPr>
        </w:p>
      </w:tc>
      <w:tc>
        <w:tcPr>
          <w:tcW w:w="7934" w:type="dxa"/>
          <w:vMerge/>
          <w:shd w:val="clear" w:color="auto" w:fill="FABF8F" w:themeFill="accent6" w:themeFillTint="99"/>
        </w:tcPr>
        <w:p w:rsidR="008B7ECA" w:rsidRPr="0007787B" w:rsidRDefault="008B7ECA" w:rsidP="008B7ECA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8B7ECA" w:rsidRDefault="008B7ECA" w:rsidP="008B7ECA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2268" w:type="dxa"/>
          <w:shd w:val="clear" w:color="auto" w:fill="FFFFFF"/>
          <w:vAlign w:val="center"/>
        </w:tcPr>
        <w:p w:rsidR="008B7ECA" w:rsidRDefault="008B7ECA" w:rsidP="00832C08">
          <w:pPr>
            <w:rPr>
              <w:rFonts w:ascii="Times New Roman" w:hAnsi="Times New Roman"/>
              <w:b/>
              <w:bCs/>
              <w:szCs w:val="24"/>
            </w:rPr>
          </w:pPr>
          <w:r w:rsidRPr="00627248">
            <w:rPr>
              <w:rFonts w:ascii="Times New Roman" w:hAnsi="Times New Roman"/>
              <w:b/>
            </w:rPr>
            <w:t>99445787-</w:t>
          </w:r>
          <w:r>
            <w:rPr>
              <w:rFonts w:ascii="Times New Roman" w:hAnsi="Times New Roman"/>
              <w:b/>
            </w:rPr>
            <w:t>PL</w:t>
          </w:r>
          <w:r w:rsidRPr="00627248">
            <w:rPr>
              <w:rFonts w:ascii="Times New Roman" w:hAnsi="Times New Roman"/>
              <w:b/>
            </w:rPr>
            <w:t>.</w:t>
          </w:r>
          <w:r>
            <w:rPr>
              <w:rFonts w:ascii="Times New Roman" w:hAnsi="Times New Roman"/>
              <w:b/>
            </w:rPr>
            <w:t>18</w:t>
          </w:r>
        </w:p>
      </w:tc>
    </w:tr>
    <w:tr w:rsidR="008B7ECA" w:rsidRPr="00910679" w:rsidTr="00832C08">
      <w:trPr>
        <w:cantSplit/>
        <w:trHeight w:hRule="exact" w:val="330"/>
      </w:trPr>
      <w:tc>
        <w:tcPr>
          <w:tcW w:w="2273" w:type="dxa"/>
          <w:vMerge/>
          <w:shd w:val="clear" w:color="auto" w:fill="FFFFFF"/>
          <w:vAlign w:val="center"/>
        </w:tcPr>
        <w:p w:rsidR="008B7ECA" w:rsidRPr="00A13C49" w:rsidRDefault="008B7ECA" w:rsidP="008B7ECA">
          <w:pPr>
            <w:jc w:val="center"/>
          </w:pPr>
        </w:p>
      </w:tc>
      <w:tc>
        <w:tcPr>
          <w:tcW w:w="7934" w:type="dxa"/>
          <w:vMerge/>
          <w:shd w:val="clear" w:color="auto" w:fill="FABF8F" w:themeFill="accent6" w:themeFillTint="99"/>
        </w:tcPr>
        <w:p w:rsidR="008B7ECA" w:rsidRPr="0007787B" w:rsidRDefault="008B7ECA" w:rsidP="008B7ECA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8B7ECA" w:rsidRPr="00910679" w:rsidRDefault="008B7ECA" w:rsidP="008B7ECA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Rev. No</w:t>
          </w:r>
        </w:p>
      </w:tc>
      <w:tc>
        <w:tcPr>
          <w:tcW w:w="2268" w:type="dxa"/>
          <w:shd w:val="clear" w:color="auto" w:fill="FFFFFF"/>
          <w:vAlign w:val="center"/>
        </w:tcPr>
        <w:p w:rsidR="008B7ECA" w:rsidRDefault="008B7ECA" w:rsidP="008B7ECA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8B7ECA" w:rsidRPr="00910679" w:rsidRDefault="008B7ECA" w:rsidP="008B7ECA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8B7ECA" w:rsidRPr="00910679" w:rsidTr="00832C08">
      <w:trPr>
        <w:cantSplit/>
        <w:trHeight w:hRule="exact" w:val="330"/>
      </w:trPr>
      <w:tc>
        <w:tcPr>
          <w:tcW w:w="2273" w:type="dxa"/>
          <w:vMerge/>
          <w:shd w:val="clear" w:color="auto" w:fill="FFFFFF"/>
          <w:vAlign w:val="center"/>
        </w:tcPr>
        <w:p w:rsidR="008B7ECA" w:rsidRPr="00A13C49" w:rsidRDefault="008B7ECA" w:rsidP="008B7ECA">
          <w:pPr>
            <w:jc w:val="center"/>
          </w:pPr>
        </w:p>
      </w:tc>
      <w:tc>
        <w:tcPr>
          <w:tcW w:w="7934" w:type="dxa"/>
          <w:vMerge/>
          <w:shd w:val="clear" w:color="auto" w:fill="FABF8F" w:themeFill="accent6" w:themeFillTint="99"/>
        </w:tcPr>
        <w:p w:rsidR="008B7ECA" w:rsidRPr="0007787B" w:rsidRDefault="008B7ECA" w:rsidP="008B7ECA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8B7ECA" w:rsidRPr="00910679" w:rsidRDefault="008B7ECA" w:rsidP="008B7ECA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Rev.Tarihi</w:t>
          </w:r>
        </w:p>
      </w:tc>
      <w:tc>
        <w:tcPr>
          <w:tcW w:w="2268" w:type="dxa"/>
          <w:shd w:val="clear" w:color="auto" w:fill="FFFFFF"/>
          <w:vAlign w:val="center"/>
        </w:tcPr>
        <w:p w:rsidR="008B7ECA" w:rsidRDefault="008B7ECA" w:rsidP="008B7ECA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…/…./…..</w:t>
          </w:r>
        </w:p>
        <w:p w:rsidR="008B7ECA" w:rsidRDefault="008B7ECA" w:rsidP="008B7ECA">
          <w:pPr>
            <w:rPr>
              <w:rFonts w:ascii="Times New Roman" w:hAnsi="Times New Roman"/>
              <w:b/>
              <w:bCs/>
              <w:szCs w:val="24"/>
            </w:rPr>
          </w:pPr>
        </w:p>
        <w:p w:rsidR="008B7ECA" w:rsidRDefault="008B7ECA" w:rsidP="008B7ECA">
          <w:pPr>
            <w:rPr>
              <w:rFonts w:ascii="Times New Roman" w:hAnsi="Times New Roman"/>
              <w:b/>
              <w:bCs/>
              <w:szCs w:val="24"/>
            </w:rPr>
          </w:pPr>
        </w:p>
        <w:p w:rsidR="008B7ECA" w:rsidRDefault="008B7ECA" w:rsidP="008B7ECA">
          <w:pPr>
            <w:rPr>
              <w:rFonts w:ascii="Times New Roman" w:hAnsi="Times New Roman"/>
              <w:b/>
              <w:bCs/>
              <w:szCs w:val="24"/>
            </w:rPr>
          </w:pPr>
        </w:p>
        <w:p w:rsidR="008B7ECA" w:rsidRDefault="008B7ECA" w:rsidP="008B7ECA">
          <w:pPr>
            <w:rPr>
              <w:rFonts w:ascii="Times New Roman" w:hAnsi="Times New Roman"/>
              <w:b/>
              <w:bCs/>
              <w:szCs w:val="24"/>
            </w:rPr>
          </w:pPr>
        </w:p>
        <w:p w:rsidR="008B7ECA" w:rsidRDefault="008B7ECA" w:rsidP="008B7ECA">
          <w:pPr>
            <w:rPr>
              <w:rFonts w:ascii="Times New Roman" w:hAnsi="Times New Roman"/>
              <w:b/>
              <w:bCs/>
              <w:szCs w:val="24"/>
            </w:rPr>
          </w:pPr>
        </w:p>
        <w:p w:rsidR="008B7ECA" w:rsidRDefault="008B7ECA" w:rsidP="008B7ECA">
          <w:pPr>
            <w:rPr>
              <w:rFonts w:ascii="Times New Roman" w:hAnsi="Times New Roman"/>
              <w:b/>
              <w:bCs/>
              <w:szCs w:val="24"/>
            </w:rPr>
          </w:pPr>
        </w:p>
        <w:p w:rsidR="008B7ECA" w:rsidRPr="00910679" w:rsidRDefault="008B7ECA" w:rsidP="008B7ECA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8B7ECA" w:rsidRPr="00910679" w:rsidTr="00832C08">
      <w:trPr>
        <w:cantSplit/>
        <w:trHeight w:hRule="exact" w:val="330"/>
      </w:trPr>
      <w:tc>
        <w:tcPr>
          <w:tcW w:w="2273" w:type="dxa"/>
          <w:vMerge/>
          <w:shd w:val="clear" w:color="auto" w:fill="FFFFFF"/>
          <w:vAlign w:val="center"/>
        </w:tcPr>
        <w:p w:rsidR="008B7ECA" w:rsidRPr="00A13C49" w:rsidRDefault="008B7ECA" w:rsidP="008B7ECA">
          <w:pPr>
            <w:jc w:val="center"/>
          </w:pPr>
        </w:p>
      </w:tc>
      <w:tc>
        <w:tcPr>
          <w:tcW w:w="7934" w:type="dxa"/>
          <w:vMerge/>
          <w:shd w:val="clear" w:color="auto" w:fill="FABF8F" w:themeFill="accent6" w:themeFillTint="99"/>
        </w:tcPr>
        <w:p w:rsidR="008B7ECA" w:rsidRPr="0007787B" w:rsidRDefault="008B7ECA" w:rsidP="008B7ECA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8B7ECA" w:rsidRPr="00910679" w:rsidRDefault="008B7ECA" w:rsidP="008B7ECA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268" w:type="dxa"/>
          <w:shd w:val="clear" w:color="auto" w:fill="FFFFFF"/>
          <w:vAlign w:val="center"/>
        </w:tcPr>
        <w:p w:rsidR="008B7ECA" w:rsidRPr="00910679" w:rsidRDefault="00862838" w:rsidP="008B7ECA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8B7ECA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661E2A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8B7ECA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661E2A" w:rsidRPr="00661E2A">
              <w:rPr>
                <w:rFonts w:ascii="Times New Roman" w:hAnsi="Times New Roman"/>
                <w:b/>
                <w:bCs/>
                <w:noProof/>
                <w:szCs w:val="24"/>
              </w:rPr>
              <w:t>12</w:t>
            </w:r>
          </w:fldSimple>
        </w:p>
      </w:tc>
    </w:tr>
    <w:tr w:rsidR="008B7ECA" w:rsidRPr="00BC733A" w:rsidTr="00AB7BA4">
      <w:trPr>
        <w:cantSplit/>
        <w:trHeight w:hRule="exact" w:val="698"/>
      </w:trPr>
      <w:tc>
        <w:tcPr>
          <w:tcW w:w="2273" w:type="dxa"/>
          <w:shd w:val="clear" w:color="auto" w:fill="FFFFFF"/>
          <w:vAlign w:val="center"/>
        </w:tcPr>
        <w:p w:rsidR="008B7ECA" w:rsidRDefault="008B7ECA" w:rsidP="008B7ECA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3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28" w:type="dxa"/>
          <w:gridSpan w:val="3"/>
          <w:shd w:val="clear" w:color="auto" w:fill="FFFFFF"/>
          <w:vAlign w:val="center"/>
        </w:tcPr>
        <w:p w:rsidR="008B7ECA" w:rsidRPr="00AB7BA4" w:rsidRDefault="008B7ECA" w:rsidP="008B7ECA">
          <w:pPr>
            <w:spacing w:after="0"/>
            <w:jc w:val="center"/>
            <w:rPr>
              <w:rFonts w:ascii="Times New Roman" w:hAnsi="Times New Roman"/>
              <w:bCs/>
              <w:color w:val="0033CC"/>
              <w:sz w:val="24"/>
              <w:szCs w:val="24"/>
            </w:rPr>
          </w:pPr>
          <w:r w:rsidRPr="00AB7BA4">
            <w:rPr>
              <w:rFonts w:ascii="Times New Roman" w:hAnsi="Times New Roman"/>
              <w:b/>
              <w:color w:val="0033CC"/>
              <w:sz w:val="24"/>
            </w:rPr>
            <w:t xml:space="preserve">İSG </w:t>
          </w:r>
          <w:r>
            <w:rPr>
              <w:rFonts w:ascii="Times New Roman" w:hAnsi="Times New Roman"/>
              <w:b/>
              <w:color w:val="0033CC"/>
              <w:sz w:val="24"/>
            </w:rPr>
            <w:t>İLGİLİ TARAFLAR (</w:t>
          </w:r>
          <w:r w:rsidRPr="00AB7BA4">
            <w:rPr>
              <w:rFonts w:ascii="Times New Roman" w:hAnsi="Times New Roman"/>
              <w:b/>
              <w:color w:val="0033CC"/>
              <w:sz w:val="24"/>
            </w:rPr>
            <w:t>İÇ VE DIŞ HUSULAR</w:t>
          </w:r>
          <w:r>
            <w:rPr>
              <w:rFonts w:ascii="Times New Roman" w:hAnsi="Times New Roman"/>
              <w:b/>
              <w:color w:val="0033CC"/>
              <w:sz w:val="24"/>
            </w:rPr>
            <w:t>) İHTİYAÇ BEKLENTİ ANALİZ PLANI</w:t>
          </w:r>
        </w:p>
      </w:tc>
    </w:tr>
  </w:tbl>
  <w:p w:rsidR="008B7ECA" w:rsidRDefault="008B7EC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DCC"/>
    <w:multiLevelType w:val="hybridMultilevel"/>
    <w:tmpl w:val="A426E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503C"/>
    <w:multiLevelType w:val="hybridMultilevel"/>
    <w:tmpl w:val="F7F2C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34CC9"/>
    <w:multiLevelType w:val="hybridMultilevel"/>
    <w:tmpl w:val="6DE0A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C40F9"/>
    <w:multiLevelType w:val="hybridMultilevel"/>
    <w:tmpl w:val="9192F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928E1"/>
    <w:multiLevelType w:val="hybridMultilevel"/>
    <w:tmpl w:val="F6047BAC"/>
    <w:lvl w:ilvl="0" w:tplc="041F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B3F"/>
    <w:rsid w:val="00023B3F"/>
    <w:rsid w:val="000845BE"/>
    <w:rsid w:val="001E4667"/>
    <w:rsid w:val="001F6890"/>
    <w:rsid w:val="002A6375"/>
    <w:rsid w:val="002C1AAA"/>
    <w:rsid w:val="00364F2C"/>
    <w:rsid w:val="0045026C"/>
    <w:rsid w:val="0045183B"/>
    <w:rsid w:val="0056251A"/>
    <w:rsid w:val="005763C9"/>
    <w:rsid w:val="00661E2A"/>
    <w:rsid w:val="00696792"/>
    <w:rsid w:val="007C3FB7"/>
    <w:rsid w:val="007E0A34"/>
    <w:rsid w:val="00832C08"/>
    <w:rsid w:val="00862838"/>
    <w:rsid w:val="008B7ECA"/>
    <w:rsid w:val="008E3AAC"/>
    <w:rsid w:val="00917421"/>
    <w:rsid w:val="009F5442"/>
    <w:rsid w:val="00A46C82"/>
    <w:rsid w:val="00AB7BA4"/>
    <w:rsid w:val="00AC6DB7"/>
    <w:rsid w:val="00B70695"/>
    <w:rsid w:val="00B85F2E"/>
    <w:rsid w:val="00C051F1"/>
    <w:rsid w:val="00C65044"/>
    <w:rsid w:val="00D94C83"/>
    <w:rsid w:val="00DC1D07"/>
    <w:rsid w:val="00DC40DD"/>
    <w:rsid w:val="00E77D36"/>
    <w:rsid w:val="00E81DF2"/>
    <w:rsid w:val="00FA2237"/>
    <w:rsid w:val="00FF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3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E0A3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C1D0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B7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B7BA4"/>
  </w:style>
  <w:style w:type="paragraph" w:styleId="Altbilgi">
    <w:name w:val="footer"/>
    <w:basedOn w:val="Normal"/>
    <w:link w:val="AltbilgiChar"/>
    <w:uiPriority w:val="99"/>
    <w:semiHidden/>
    <w:unhideWhenUsed/>
    <w:rsid w:val="00AB7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B7BA4"/>
  </w:style>
  <w:style w:type="paragraph" w:styleId="BalonMetni">
    <w:name w:val="Balloon Text"/>
    <w:basedOn w:val="Normal"/>
    <w:link w:val="BalonMetniChar"/>
    <w:uiPriority w:val="99"/>
    <w:semiHidden/>
    <w:unhideWhenUsed/>
    <w:rsid w:val="00AB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7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let.gov.tr/" TargetMode="External"/><Relationship Id="rId13" Type="http://schemas.openxmlformats.org/officeDocument/2006/relationships/hyperlink" Target="http://rekabet.gov.tr" TargetMode="External"/><Relationship Id="rId18" Type="http://schemas.openxmlformats.org/officeDocument/2006/relationships/hyperlink" Target="http://www.isaca.org" TargetMode="External"/><Relationship Id="rId26" Type="http://schemas.openxmlformats.org/officeDocument/2006/relationships/hyperlink" Target="https://www.enerji.gov.tr/tr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fatura.gov.tr" TargetMode="External"/><Relationship Id="rId7" Type="http://schemas.openxmlformats.org/officeDocument/2006/relationships/hyperlink" Target="http://www.resmigazete.gov.tr" TargetMode="External"/><Relationship Id="rId12" Type="http://schemas.openxmlformats.org/officeDocument/2006/relationships/hyperlink" Target="http://www.meb.gov.tr" TargetMode="External"/><Relationship Id="rId17" Type="http://schemas.openxmlformats.org/officeDocument/2006/relationships/hyperlink" Target="http://www.epdk.org.tr" TargetMode="External"/><Relationship Id="rId25" Type="http://schemas.openxmlformats.org/officeDocument/2006/relationships/hyperlink" Target="https://www.sanayi.gov.tr/anasayfa?lng=t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cisecuritystandards.org" TargetMode="External"/><Relationship Id="rId20" Type="http://schemas.openxmlformats.org/officeDocument/2006/relationships/hyperlink" Target="http://www.isocevre.co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mansu.gov.tr/" TargetMode="External"/><Relationship Id="rId24" Type="http://schemas.openxmlformats.org/officeDocument/2006/relationships/hyperlink" Target="https://www.aile.gov.t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ddk.org.tr" TargetMode="External"/><Relationship Id="rId23" Type="http://schemas.openxmlformats.org/officeDocument/2006/relationships/hyperlink" Target="http://www.gib.gov.tr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saglik.gov.tr/" TargetMode="External"/><Relationship Id="rId19" Type="http://schemas.openxmlformats.org/officeDocument/2006/relationships/hyperlink" Target="http://www.is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liye.gov.tr/" TargetMode="External"/><Relationship Id="rId14" Type="http://schemas.openxmlformats.org/officeDocument/2006/relationships/hyperlink" Target="http://internetkurulu.org" TargetMode="External"/><Relationship Id="rId22" Type="http://schemas.openxmlformats.org/officeDocument/2006/relationships/hyperlink" Target="http://www.gib.gov.tr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12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tk34756</dc:creator>
  <cp:lastModifiedBy>tk34756</cp:lastModifiedBy>
  <cp:revision>19</cp:revision>
  <cp:lastPrinted>2022-01-19T12:54:00Z</cp:lastPrinted>
  <dcterms:created xsi:type="dcterms:W3CDTF">2022-01-18T07:49:00Z</dcterms:created>
  <dcterms:modified xsi:type="dcterms:W3CDTF">2022-01-19T13:02:00Z</dcterms:modified>
</cp:coreProperties>
</file>