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07" w:rsidRPr="00842EC8" w:rsidRDefault="004F3BFC" w:rsidP="006E3D07">
      <w:pPr>
        <w:rPr>
          <w:b/>
        </w:rPr>
      </w:pPr>
      <w:r w:rsidRPr="004F3BFC">
        <w:rPr>
          <w:noProof/>
        </w:rPr>
        <w:pict>
          <v:group id="Grup 25" o:spid="_x0000_s1027" style="position:absolute;margin-left:357pt;margin-top:-.75pt;width:234.35pt;height:739.45pt;z-index:251668992;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4" o:spid="_x0000_s1029"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N3cIA&#10;AADbAAAADwAAAGRycy9kb3ducmV2LnhtbESPS2sCQRCE74L/YehAbjobJT5WRxEhsBAvvu7NTu8D&#10;d3qWnY6u/z4TCHgsquorar3tXaPu1IXas4GPcQKKOPe25tLA5fw1WoAKgmyx8UwGnhRguxkO1pha&#10;/+Aj3U9SqgjhkKKBSqRNtQ55RQ7D2LfE0St851Ci7EptO3xEuGv0JElm2mHNcaHClvYV5bfTjzOw&#10;v53ZyvT7KZ+zw/KaTQvKjoUx72/9bgVKqJdX+L+dWQOTOfx9iT9Ab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4A3dwgAAANsAAAAPAAAAAAAAAAAAAAAAAJgCAABkcnMvZG93&#10;bnJldi54bWxQSwUGAAAAAAQABAD1AAAAhwMAAAAA&#10;" fillcolor="#5b9bd5" strokecolor="#f2f2f2" strokeweight="3pt">
                <v:shadow color="#1f4d78" opacity=".5" offset="1pt"/>
              </v:rect>
              <v:rect id="Rectangle 5" o:spid="_x0000_s1030"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PsUA&#10;AADbAAAADwAAAGRycy9kb3ducmV2LnhtbESPT2vCQBTE7wW/w/KE3uqmVoqmriEIQvDS+udgb4/s&#10;axLMvg27a4z99G6h4HGYmd8wy2wwrejJ+caygtdJAoK4tLrhSsHxsHmZg/ABWWNrmRTcyEO2Gj0t&#10;MdX2yjvq96ESEcI+RQV1CF0qpS9rMugntiOO3o91BkOUrpLa4TXCTSunSfIuDTYcF2rsaF1Ted5f&#10;jILfzfGgt8Uu/3wr52f3xScfvmdKPY+H/ANEoCE8wv/tQiuYLuDvS/w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xY+xQAAANsAAAAPAAAAAAAAAAAAAAAAAJgCAABkcnMv&#10;ZG93bnJldi54bWxQSwUGAAAAAAQABAD1AAAAigMAAAAA&#10;" fillcolor="#5b9bd5" strokecolor="#f2f2f2" strokeweight="3pt">
                <v:fill opacity="52428f"/>
                <v:shadow color="#1f4d78" opacity=".5" offset="1pt"/>
              </v:rect>
            </v:group>
            <v:rect id="Rectangle 6" o:spid="_x0000_s1031"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jfE74A&#10;AADbAAAADwAAAGRycy9kb3ducmV2LnhtbERPTWsCMRC9F/ofwhS81WwVRbdGqYLSo64ePA6b6Wbb&#10;zWRJosZ/3xwEj4/3vVgl24kr+dA6VvAxLEAQ10633Cg4HbfvMxAhImvsHJOCOwVYLV9fFlhqd+MD&#10;XavYiBzCoUQFJsa+lDLUhiyGoeuJM/fjvMWYoW+k9njL4baTo6KYSost5waDPW0M1X/VxSr4bdaX&#10;+Xm/N8fdRBeU0lR7g0oN3tLXJ4hIKT7FD/e3VjDO6/OX/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Y3xO+AAAA2wAAAA8AAAAAAAAAAAAAAAAAmAIAAGRycy9kb3ducmV2&#10;LnhtbFBLBQYAAAAABAAEAPUAAACDAwAAAAA=&#10;" fillcolor="#5b9bd5" strokecolor="#f2f2f2" strokeweight="3pt">
              <v:fill opacity="52428f"/>
              <v:shadow color="#1f4d78" opacity=".5" offset="1pt"/>
              <v:textbox style="mso-next-textbox:#Rectangle 6" inset="28.8pt,14.4pt,14.4pt,14.4pt">
                <w:txbxContent>
                  <w:p w:rsidR="004165C3" w:rsidRPr="005003BD" w:rsidRDefault="004165C3" w:rsidP="006E3D07">
                    <w:pPr>
                      <w:pStyle w:val="AralkYok"/>
                      <w:rPr>
                        <w:rFonts w:ascii="Calibri Light" w:hAnsi="Calibri Light"/>
                        <w:b/>
                        <w:bCs/>
                        <w:color w:val="FFFFFF"/>
                        <w:sz w:val="96"/>
                        <w:szCs w:val="96"/>
                      </w:rPr>
                    </w:pPr>
                    <w:r>
                      <w:rPr>
                        <w:rFonts w:ascii="Calibri Light" w:hAnsi="Calibri Light"/>
                        <w:b/>
                        <w:bCs/>
                        <w:color w:val="FFFFFF"/>
                        <w:sz w:val="96"/>
                        <w:szCs w:val="96"/>
                      </w:rPr>
                      <w:t>2018</w:t>
                    </w:r>
                  </w:p>
                </w:txbxContent>
              </v:textbox>
            </v:rect>
            <v:rect id="Rectangle 7" o:spid="_x0000_s1032"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2jsIA&#10;AADbAAAADwAAAGRycy9kb3ducmV2LnhtbESPT2sCMRTE7wW/Q3hCbzVbi1K3mxUVWjz6p4ceH5vX&#10;zbablyWJGr+9KRQ8DjPzG6ZaJtuLM/nQOVbwPClAEDdOd9wq+Dy+P72CCBFZY++YFFwpwLIePVRY&#10;anfhPZ0PsRUZwqFEBSbGoZQyNIYshokbiLP37bzFmKVvpfZ4yXDby2lRzKXFjvOCwYE2hprfw8kq&#10;+GnXp8XXbmeOHzNdUEpz7Q0q9ThOqzcQkVK8h//bW63gZQF/X/IPk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onaOwgAAANsAAAAPAAAAAAAAAAAAAAAAAJgCAABkcnMvZG93&#10;bnJldi54bWxQSwUGAAAAAAQABAD1AAAAhwMAAAAA&#10;" fillcolor="#5b9bd5" strokecolor="#f2f2f2" strokeweight="3pt">
              <v:fill opacity="52428f"/>
              <v:shadow color="#1f4d78" opacity=".5" offset="1pt"/>
              <v:textbox style="mso-next-textbox:#Rectangle 7" inset="28.8pt,14.4pt,14.4pt,14.4pt">
                <w:txbxContent>
                  <w:p w:rsidR="004165C3" w:rsidRPr="005003BD" w:rsidRDefault="004165C3" w:rsidP="006E3D07">
                    <w:pPr>
                      <w:pStyle w:val="AralkYok"/>
                      <w:spacing w:line="360" w:lineRule="auto"/>
                      <w:rPr>
                        <w:color w:val="FFFFFF"/>
                      </w:rPr>
                    </w:pPr>
                  </w:p>
                </w:txbxContent>
              </v:textbox>
            </v:rect>
            <w10:wrap anchorx="page" anchory="page"/>
          </v:group>
        </w:pict>
      </w:r>
      <w:r w:rsidR="004165C3" w:rsidRPr="00842EC8">
        <w:rPr>
          <w:b/>
          <w:noProof/>
        </w:rPr>
        <w:drawing>
          <wp:inline distT="0" distB="0" distL="0" distR="0">
            <wp:extent cx="3232094" cy="2600325"/>
            <wp:effectExtent l="0" t="0" r="0" b="0"/>
            <wp:docPr id="1" name="0 Resim" descr="tapu_ve_kadastro_yen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u_ve_kadastro_yeni_logo.jpg"/>
                    <pic:cNvPicPr/>
                  </pic:nvPicPr>
                  <pic:blipFill>
                    <a:blip r:embed="rId8" cstate="print"/>
                    <a:stretch>
                      <a:fillRect/>
                    </a:stretch>
                  </pic:blipFill>
                  <pic:spPr>
                    <a:xfrm>
                      <a:off x="0" y="0"/>
                      <a:ext cx="3245001" cy="2610709"/>
                    </a:xfrm>
                    <a:prstGeom prst="rect">
                      <a:avLst/>
                    </a:prstGeom>
                  </pic:spPr>
                </pic:pic>
              </a:graphicData>
            </a:graphic>
          </wp:inline>
        </w:drawing>
      </w:r>
    </w:p>
    <w:p w:rsidR="006E3D07" w:rsidRPr="00842EC8" w:rsidRDefault="004F3BFC" w:rsidP="006E3D07">
      <w:r>
        <w:rPr>
          <w:noProof/>
        </w:rPr>
        <w:pict>
          <v:rect id="Dikdörtgen 24" o:spid="_x0000_s1026" style="position:absolute;margin-left:6.45pt;margin-top:306.6pt;width:338.55pt;height:38.4pt;z-index:2516700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" o:allowincell="f" fillcolor="#5b9bd5" strokecolor="white" strokeweight="1pt">
            <v:shadow color="#d8d8d8" offset="3pt,3pt"/>
            <v:textbox style="mso-next-textbox:#Dikdörtgen 24" inset="14.4pt,,14.4pt">
              <w:txbxContent>
                <w:p w:rsidR="004165C3" w:rsidRPr="005003BD" w:rsidRDefault="004165C3" w:rsidP="006E3D07">
                  <w:pPr>
                    <w:pStyle w:val="AralkYok"/>
                    <w:rPr>
                      <w:rFonts w:ascii="Calibri Light" w:hAnsi="Calibri Light"/>
                      <w:color w:val="FFFFFF"/>
                      <w:sz w:val="72"/>
                      <w:szCs w:val="72"/>
                    </w:rPr>
                  </w:pPr>
                  <w:r w:rsidRPr="004165C3">
                    <w:rPr>
                      <w:rFonts w:ascii="Cambria" w:hAnsi="Cambria"/>
                      <w:color w:val="FFFFFF"/>
                      <w:sz w:val="40"/>
                      <w:szCs w:val="52"/>
                    </w:rPr>
                    <w:t xml:space="preserve">ACİL </w:t>
                  </w:r>
                  <w:proofErr w:type="gramStart"/>
                  <w:r w:rsidRPr="004165C3">
                    <w:rPr>
                      <w:rFonts w:ascii="Cambria" w:hAnsi="Cambria"/>
                      <w:color w:val="FFFFFF"/>
                      <w:sz w:val="40"/>
                      <w:szCs w:val="52"/>
                    </w:rPr>
                    <w:t>DURUM  PLANI</w:t>
                  </w:r>
                  <w:proofErr w:type="gramEnd"/>
                </w:p>
              </w:txbxContent>
            </v:textbox>
            <w10:wrap anchorx="page" anchory="page"/>
          </v:rect>
        </w:pict>
      </w:r>
    </w:p>
    <w:p w:rsidR="006E3D07" w:rsidRPr="00842EC8" w:rsidRDefault="006E3D07" w:rsidP="006E3D07"/>
    <w:p w:rsidR="006E3D07" w:rsidRPr="00842EC8" w:rsidRDefault="006E3D07" w:rsidP="006E3D07"/>
    <w:p w:rsidR="006E3D07" w:rsidRPr="00842EC8" w:rsidRDefault="006E3D07" w:rsidP="006E3D07"/>
    <w:p w:rsidR="006E3D07" w:rsidRPr="00842EC8" w:rsidRDefault="006E3D07" w:rsidP="006E3D07"/>
    <w:p w:rsidR="006E3D07" w:rsidRPr="00842EC8" w:rsidRDefault="006E3D07" w:rsidP="006E3D07"/>
    <w:p w:rsidR="006E3D07" w:rsidRPr="00842EC8" w:rsidRDefault="006E3D07" w:rsidP="006E3D07"/>
    <w:p w:rsidR="006E3D07" w:rsidRPr="00842EC8" w:rsidRDefault="006E3D07" w:rsidP="006E3D07"/>
    <w:p w:rsidR="006E3D07" w:rsidRPr="00842EC8" w:rsidRDefault="006E3D07" w:rsidP="006E3D07"/>
    <w:p w:rsidR="006E3D07" w:rsidRPr="00842EC8" w:rsidRDefault="004165C3" w:rsidP="006E3D07">
      <w:pPr>
        <w:rPr>
          <w:b/>
        </w:rPr>
      </w:pPr>
      <w:r w:rsidRPr="00842EC8">
        <w:rPr>
          <w:b/>
          <w:noProof/>
        </w:rPr>
        <w:drawing>
          <wp:anchor distT="0" distB="0" distL="114300" distR="114300" simplePos="0" relativeHeight="251632640" behindDoc="0" locked="0" layoutInCell="1" allowOverlap="1">
            <wp:simplePos x="0" y="0"/>
            <wp:positionH relativeFrom="column">
              <wp:posOffset>-424180</wp:posOffset>
            </wp:positionH>
            <wp:positionV relativeFrom="paragraph">
              <wp:posOffset>236855</wp:posOffset>
            </wp:positionV>
            <wp:extent cx="3838575" cy="2857500"/>
            <wp:effectExtent l="0" t="0" r="0" b="0"/>
            <wp:wrapSquare wrapText="bothSides"/>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38575" cy="2857500"/>
                    </a:xfrm>
                    <a:prstGeom prst="rect">
                      <a:avLst/>
                    </a:prstGeom>
                  </pic:spPr>
                </pic:pic>
              </a:graphicData>
            </a:graphic>
          </wp:anchor>
        </w:drawing>
      </w:r>
    </w:p>
    <w:p w:rsidR="006E3D07" w:rsidRPr="00842EC8" w:rsidRDefault="006E3D07" w:rsidP="006E3D07">
      <w:pPr>
        <w:rPr>
          <w:b/>
        </w:rPr>
      </w:pPr>
    </w:p>
    <w:p w:rsidR="006E3D07" w:rsidRPr="00842EC8" w:rsidRDefault="006E3D07" w:rsidP="006E3D07">
      <w:pPr>
        <w:rPr>
          <w:b/>
        </w:rPr>
      </w:pPr>
    </w:p>
    <w:p w:rsidR="006E3D07" w:rsidRPr="00842EC8" w:rsidRDefault="006E3D07" w:rsidP="006E3D07">
      <w:pPr>
        <w:rPr>
          <w:b/>
        </w:rPr>
      </w:pPr>
    </w:p>
    <w:p w:rsidR="006E3D07" w:rsidRPr="00842EC8" w:rsidRDefault="006E3D07" w:rsidP="006E3D07">
      <w:pPr>
        <w:rPr>
          <w:b/>
        </w:rPr>
      </w:pPr>
    </w:p>
    <w:p w:rsidR="006E3D07" w:rsidRPr="00842EC8" w:rsidRDefault="006E3D07" w:rsidP="006E3D07">
      <w:pPr>
        <w:rPr>
          <w:b/>
        </w:rPr>
      </w:pPr>
    </w:p>
    <w:p w:rsidR="006E3D07" w:rsidRPr="00842EC8" w:rsidRDefault="006E3D07" w:rsidP="006E3D07">
      <w:pPr>
        <w:rPr>
          <w:b/>
        </w:rPr>
      </w:pPr>
    </w:p>
    <w:p w:rsidR="00484501" w:rsidRPr="00842EC8" w:rsidRDefault="00484501" w:rsidP="006E3D07">
      <w:pPr>
        <w:rPr>
          <w:b/>
        </w:rPr>
      </w:pPr>
    </w:p>
    <w:p w:rsidR="00484501" w:rsidRPr="00842EC8" w:rsidRDefault="00484501" w:rsidP="006E3D07">
      <w:pPr>
        <w:rPr>
          <w:b/>
        </w:rPr>
      </w:pPr>
    </w:p>
    <w:p w:rsidR="00A03F02" w:rsidRPr="00842EC8" w:rsidRDefault="00A03F02" w:rsidP="006E3D07">
      <w:pPr>
        <w:rPr>
          <w:b/>
        </w:rPr>
      </w:pPr>
    </w:p>
    <w:p w:rsidR="00A03F02" w:rsidRPr="00842EC8" w:rsidRDefault="00A03F02" w:rsidP="006E3D07">
      <w:pPr>
        <w:rPr>
          <w:b/>
        </w:rPr>
      </w:pPr>
    </w:p>
    <w:p w:rsidR="00484501" w:rsidRPr="00842EC8" w:rsidRDefault="00484501" w:rsidP="006E3D07">
      <w:pPr>
        <w:rPr>
          <w:b/>
        </w:rPr>
      </w:pPr>
    </w:p>
    <w:p w:rsidR="00484501" w:rsidRPr="00842EC8" w:rsidRDefault="00484501" w:rsidP="006E3D07">
      <w:pPr>
        <w:rPr>
          <w:b/>
        </w:rPr>
      </w:pPr>
    </w:p>
    <w:p w:rsidR="006E3D07" w:rsidRPr="00842EC8" w:rsidRDefault="006E3D07" w:rsidP="006E3D07">
      <w:pPr>
        <w:rPr>
          <w:b/>
        </w:rPr>
      </w:pPr>
    </w:p>
    <w:p w:rsidR="006E3D07" w:rsidRPr="00842EC8" w:rsidRDefault="006E3D07" w:rsidP="006E3D07">
      <w:pPr>
        <w:rPr>
          <w:b/>
        </w:rPr>
      </w:pPr>
    </w:p>
    <w:p w:rsidR="004165C3" w:rsidRPr="00842EC8" w:rsidRDefault="004165C3" w:rsidP="006E3D07">
      <w:pPr>
        <w:rPr>
          <w:b/>
        </w:rPr>
      </w:pPr>
    </w:p>
    <w:p w:rsidR="004165C3" w:rsidRPr="00842EC8" w:rsidRDefault="004165C3" w:rsidP="006E3D07">
      <w:pPr>
        <w:rPr>
          <w:b/>
        </w:rPr>
      </w:pPr>
    </w:p>
    <w:p w:rsidR="004165C3" w:rsidRPr="00842EC8" w:rsidRDefault="004165C3" w:rsidP="006E3D07">
      <w:pPr>
        <w:rPr>
          <w:b/>
        </w:rPr>
      </w:pPr>
    </w:p>
    <w:p w:rsidR="006E3D07" w:rsidRPr="00842EC8" w:rsidRDefault="005E1F64" w:rsidP="006E3D07">
      <w:pPr>
        <w:rPr>
          <w:b/>
        </w:rPr>
      </w:pPr>
      <w:r w:rsidRPr="00842EC8">
        <w:rPr>
          <w:b/>
        </w:rPr>
        <w:t>YAPILIŞ TARİHİ</w:t>
      </w:r>
      <w:r w:rsidR="008B0B44" w:rsidRPr="00842EC8">
        <w:rPr>
          <w:b/>
        </w:rPr>
        <w:t>:15.08.2018</w:t>
      </w:r>
    </w:p>
    <w:p w:rsidR="006E3D07" w:rsidRPr="00842EC8" w:rsidRDefault="005E1F64" w:rsidP="006E3D07">
      <w:pPr>
        <w:rPr>
          <w:b/>
        </w:rPr>
      </w:pPr>
      <w:r w:rsidRPr="00842EC8">
        <w:rPr>
          <w:b/>
        </w:rPr>
        <w:t>GEÇERLİLİK TARİHİ</w:t>
      </w:r>
      <w:r w:rsidR="008B0B44" w:rsidRPr="00842EC8">
        <w:rPr>
          <w:b/>
        </w:rPr>
        <w:t>:15.08.2024</w:t>
      </w:r>
    </w:p>
    <w:tbl>
      <w:tblPr>
        <w:tblW w:w="10774" w:type="dxa"/>
        <w:tblInd w:w="-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10774"/>
      </w:tblGrid>
      <w:tr w:rsidR="004165C3" w:rsidRPr="00842EC8" w:rsidTr="00842EC8">
        <w:trPr>
          <w:trHeight w:val="195"/>
        </w:trPr>
        <w:tc>
          <w:tcPr>
            <w:tcW w:w="10774" w:type="dxa"/>
          </w:tcPr>
          <w:p w:rsidR="004165C3" w:rsidRPr="00842EC8" w:rsidRDefault="004165C3" w:rsidP="004165C3">
            <w:pPr>
              <w:pStyle w:val="Balk1"/>
              <w:rPr>
                <w:u w:val="none"/>
              </w:rPr>
            </w:pPr>
            <w:r w:rsidRPr="00842EC8">
              <w:rPr>
                <w:u w:val="none"/>
              </w:rPr>
              <w:lastRenderedPageBreak/>
              <w:t>BÖLÜM: GENEL BİLGİLER</w:t>
            </w:r>
          </w:p>
          <w:p w:rsidR="004165C3" w:rsidRPr="00842EC8" w:rsidRDefault="004165C3" w:rsidP="004165C3"/>
          <w:p w:rsidR="004165C3" w:rsidRPr="00842EC8" w:rsidRDefault="004F3BFC" w:rsidP="004165C3">
            <w:pPr>
              <w:pStyle w:val="Balk2"/>
              <w:rPr>
                <w:b/>
                <w:u w:val="none"/>
              </w:rPr>
            </w:pPr>
            <w:hyperlink w:anchor="_Toc349690263" w:history="1">
              <w:r w:rsidR="004165C3" w:rsidRPr="00842EC8">
                <w:rPr>
                  <w:b/>
                  <w:u w:val="none"/>
                </w:rPr>
                <w:t>İŞ YERİNİN ÜNVANI, ADRESİ, İŞVERENİN ADI</w:t>
              </w:r>
            </w:hyperlink>
          </w:p>
          <w:p w:rsidR="004165C3" w:rsidRPr="00842EC8" w:rsidRDefault="004165C3" w:rsidP="004165C3"/>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235"/>
              <w:gridCol w:w="7828"/>
            </w:tblGrid>
            <w:tr w:rsidR="004165C3" w:rsidRPr="00842EC8" w:rsidTr="00842EC8">
              <w:tc>
                <w:tcPr>
                  <w:tcW w:w="2235" w:type="dxa"/>
                  <w:vAlign w:val="center"/>
                </w:tcPr>
                <w:p w:rsidR="004165C3" w:rsidRPr="00842EC8" w:rsidRDefault="004165C3" w:rsidP="004165C3">
                  <w:pPr>
                    <w:rPr>
                      <w:rFonts w:eastAsiaTheme="minorEastAsia"/>
                      <w:b/>
                    </w:rPr>
                  </w:pPr>
                  <w:r w:rsidRPr="00842EC8">
                    <w:rPr>
                      <w:rFonts w:eastAsiaTheme="minorEastAsia"/>
                      <w:b/>
                    </w:rPr>
                    <w:t>İş Yerinin Unvanı</w:t>
                  </w:r>
                </w:p>
              </w:tc>
              <w:tc>
                <w:tcPr>
                  <w:tcW w:w="7828" w:type="dxa"/>
                  <w:vAlign w:val="center"/>
                </w:tcPr>
                <w:p w:rsidR="004165C3" w:rsidRPr="00842EC8" w:rsidRDefault="004165C3" w:rsidP="004165C3">
                  <w:pPr>
                    <w:rPr>
                      <w:b/>
                    </w:rPr>
                  </w:pPr>
                </w:p>
                <w:p w:rsidR="004165C3" w:rsidRPr="00842EC8" w:rsidRDefault="004165C3" w:rsidP="004165C3">
                  <w:pPr>
                    <w:rPr>
                      <w:b/>
                      <w:color w:val="000000"/>
                    </w:rPr>
                  </w:pPr>
                  <w:r w:rsidRPr="00842EC8">
                    <w:rPr>
                      <w:b/>
                      <w:color w:val="000000"/>
                    </w:rPr>
                    <w:t>TAPU VE KADASTRO GENEL MÜDÜRLÜĞÜ MERKEZ BİNA</w:t>
                  </w:r>
                </w:p>
              </w:tc>
            </w:tr>
            <w:tr w:rsidR="004165C3" w:rsidRPr="00842EC8" w:rsidTr="00842EC8">
              <w:tc>
                <w:tcPr>
                  <w:tcW w:w="2235" w:type="dxa"/>
                  <w:vAlign w:val="center"/>
                </w:tcPr>
                <w:p w:rsidR="004165C3" w:rsidRPr="00842EC8" w:rsidRDefault="004165C3" w:rsidP="004165C3">
                  <w:pPr>
                    <w:rPr>
                      <w:rFonts w:eastAsiaTheme="minorEastAsia"/>
                      <w:b/>
                    </w:rPr>
                  </w:pPr>
                  <w:r w:rsidRPr="00842EC8">
                    <w:rPr>
                      <w:rFonts w:eastAsiaTheme="minorEastAsia"/>
                      <w:b/>
                    </w:rPr>
                    <w:t xml:space="preserve">İş Yerinin Adresi </w:t>
                  </w:r>
                </w:p>
              </w:tc>
              <w:tc>
                <w:tcPr>
                  <w:tcW w:w="7828" w:type="dxa"/>
                  <w:vAlign w:val="center"/>
                </w:tcPr>
                <w:p w:rsidR="004165C3" w:rsidRPr="00842EC8" w:rsidRDefault="004165C3" w:rsidP="004165C3">
                  <w:pPr>
                    <w:rPr>
                      <w:rFonts w:eastAsiaTheme="minorEastAsia"/>
                      <w:b/>
                    </w:rPr>
                  </w:pPr>
                </w:p>
                <w:p w:rsidR="004165C3" w:rsidRPr="00842EC8" w:rsidRDefault="004165C3" w:rsidP="004165C3">
                  <w:pPr>
                    <w:rPr>
                      <w:rFonts w:eastAsiaTheme="minorEastAsia"/>
                      <w:b/>
                    </w:rPr>
                  </w:pPr>
                  <w:r w:rsidRPr="00842EC8">
                    <w:rPr>
                      <w:rFonts w:eastAsiaTheme="minorEastAsia"/>
                      <w:b/>
                    </w:rPr>
                    <w:t>DİKMEN CAD.NO:14 BAKANLIKLAR ANKARA</w:t>
                  </w:r>
                </w:p>
              </w:tc>
            </w:tr>
            <w:tr w:rsidR="004165C3" w:rsidRPr="00842EC8" w:rsidTr="00842EC8">
              <w:tc>
                <w:tcPr>
                  <w:tcW w:w="2235" w:type="dxa"/>
                  <w:vAlign w:val="center"/>
                </w:tcPr>
                <w:p w:rsidR="004165C3" w:rsidRPr="00842EC8" w:rsidRDefault="004165C3" w:rsidP="004165C3">
                  <w:pPr>
                    <w:rPr>
                      <w:rFonts w:eastAsiaTheme="minorEastAsia"/>
                      <w:b/>
                    </w:rPr>
                  </w:pPr>
                  <w:r w:rsidRPr="00842EC8">
                    <w:rPr>
                      <w:rFonts w:eastAsiaTheme="minorEastAsia"/>
                      <w:b/>
                    </w:rPr>
                    <w:t>İşveren Vekili Adı</w:t>
                  </w:r>
                </w:p>
              </w:tc>
              <w:tc>
                <w:tcPr>
                  <w:tcW w:w="7828" w:type="dxa"/>
                  <w:vAlign w:val="center"/>
                </w:tcPr>
                <w:p w:rsidR="004165C3" w:rsidRPr="00842EC8" w:rsidRDefault="004165C3" w:rsidP="004165C3">
                  <w:pPr>
                    <w:rPr>
                      <w:rFonts w:eastAsiaTheme="minorEastAsia"/>
                    </w:rPr>
                  </w:pPr>
                </w:p>
                <w:p w:rsidR="004165C3" w:rsidRPr="00842EC8" w:rsidRDefault="004165C3" w:rsidP="004165C3">
                  <w:pPr>
                    <w:rPr>
                      <w:rFonts w:eastAsiaTheme="minorEastAsia"/>
                      <w:b/>
                    </w:rPr>
                  </w:pPr>
                  <w:r w:rsidRPr="00842EC8">
                    <w:rPr>
                      <w:rFonts w:eastAsiaTheme="minorEastAsia"/>
                      <w:b/>
                    </w:rPr>
                    <w:t>ÖMER SİNAN BAYÇELEBİ</w:t>
                  </w:r>
                </w:p>
              </w:tc>
            </w:tr>
          </w:tbl>
          <w:p w:rsidR="004165C3" w:rsidRPr="00842EC8" w:rsidRDefault="004165C3" w:rsidP="004165C3">
            <w:pPr>
              <w:rPr>
                <w:rFonts w:eastAsiaTheme="minorEastAsia"/>
              </w:rPr>
            </w:pPr>
          </w:p>
          <w:p w:rsidR="004165C3" w:rsidRPr="00842EC8" w:rsidRDefault="004165C3" w:rsidP="004165C3">
            <w:pPr>
              <w:pStyle w:val="Balk2"/>
              <w:rPr>
                <w:b/>
                <w:u w:val="none"/>
                <w:lang w:val="en-US" w:eastAsia="en-US"/>
              </w:rPr>
            </w:pPr>
            <w:r w:rsidRPr="00842EC8">
              <w:rPr>
                <w:b/>
                <w:u w:val="none"/>
                <w:lang w:val="en-US" w:eastAsia="en-US"/>
              </w:rPr>
              <w:t>PLANI HAZIRLAYANLARIN ADI, SOYADI VE UNVANI</w:t>
            </w:r>
          </w:p>
          <w:p w:rsidR="004165C3" w:rsidRPr="00842EC8" w:rsidRDefault="004165C3" w:rsidP="004165C3">
            <w:pPr>
              <w:rPr>
                <w:b/>
                <w:lang w:val="en-US" w:eastAsia="en-US"/>
              </w:rPr>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235"/>
              <w:gridCol w:w="7828"/>
            </w:tblGrid>
            <w:tr w:rsidR="004165C3" w:rsidRPr="00842EC8" w:rsidTr="00842EC8">
              <w:tc>
                <w:tcPr>
                  <w:tcW w:w="2235" w:type="dxa"/>
                  <w:vAlign w:val="center"/>
                </w:tcPr>
                <w:p w:rsidR="004165C3" w:rsidRPr="00842EC8" w:rsidRDefault="004165C3" w:rsidP="004165C3">
                  <w:pPr>
                    <w:spacing w:before="240"/>
                    <w:rPr>
                      <w:b/>
                    </w:rPr>
                  </w:pPr>
                  <w:r w:rsidRPr="00842EC8">
                    <w:rPr>
                      <w:b/>
                    </w:rPr>
                    <w:t>Adı Soyadı</w:t>
                  </w:r>
                </w:p>
              </w:tc>
              <w:tc>
                <w:tcPr>
                  <w:tcW w:w="7828" w:type="dxa"/>
                  <w:vAlign w:val="center"/>
                </w:tcPr>
                <w:p w:rsidR="004165C3" w:rsidRPr="00842EC8" w:rsidRDefault="004165C3" w:rsidP="004165C3">
                  <w:pPr>
                    <w:spacing w:before="240"/>
                    <w:rPr>
                      <w:b/>
                    </w:rPr>
                  </w:pPr>
                  <w:r w:rsidRPr="00842EC8">
                    <w:rPr>
                      <w:b/>
                    </w:rPr>
                    <w:t>ÇİĞDEM AYDIN</w:t>
                  </w:r>
                </w:p>
              </w:tc>
            </w:tr>
            <w:tr w:rsidR="004165C3" w:rsidRPr="00842EC8" w:rsidTr="00842EC8">
              <w:tc>
                <w:tcPr>
                  <w:tcW w:w="2235" w:type="dxa"/>
                  <w:vAlign w:val="center"/>
                </w:tcPr>
                <w:p w:rsidR="004165C3" w:rsidRPr="00842EC8" w:rsidRDefault="004165C3" w:rsidP="004165C3">
                  <w:pPr>
                    <w:spacing w:before="240"/>
                  </w:pPr>
                  <w:r w:rsidRPr="00842EC8">
                    <w:rPr>
                      <w:b/>
                    </w:rPr>
                    <w:t xml:space="preserve">Unvanı </w:t>
                  </w:r>
                </w:p>
              </w:tc>
              <w:tc>
                <w:tcPr>
                  <w:tcW w:w="7828" w:type="dxa"/>
                  <w:vAlign w:val="center"/>
                </w:tcPr>
                <w:p w:rsidR="004165C3" w:rsidRPr="00842EC8" w:rsidRDefault="004165C3" w:rsidP="004165C3">
                  <w:pPr>
                    <w:spacing w:before="240"/>
                    <w:rPr>
                      <w:b/>
                    </w:rPr>
                  </w:pPr>
                  <w:r w:rsidRPr="00842EC8">
                    <w:rPr>
                      <w:b/>
                    </w:rPr>
                    <w:t>İŞ SAĞLIĞI VE GÜVENLİĞİ UZMANI</w:t>
                  </w:r>
                </w:p>
              </w:tc>
            </w:tr>
          </w:tbl>
          <w:p w:rsidR="004165C3" w:rsidRPr="00842EC8" w:rsidRDefault="004165C3" w:rsidP="004165C3"/>
          <w:p w:rsidR="004165C3" w:rsidRPr="00842EC8" w:rsidRDefault="004165C3" w:rsidP="004165C3">
            <w:pPr>
              <w:pStyle w:val="Balk2"/>
              <w:rPr>
                <w:b/>
                <w:u w:val="none"/>
                <w:lang w:val="en-US" w:eastAsia="en-US"/>
              </w:rPr>
            </w:pPr>
            <w:r w:rsidRPr="00842EC8">
              <w:rPr>
                <w:b/>
                <w:u w:val="none"/>
                <w:lang w:val="en-US" w:eastAsia="en-US"/>
              </w:rPr>
              <w:t>PLANIN HAZIRLANDIĞI TARİH VE GEÇERLİLİK TARİHİ</w:t>
            </w:r>
          </w:p>
          <w:p w:rsidR="004165C3" w:rsidRPr="00842EC8" w:rsidRDefault="004165C3" w:rsidP="004165C3">
            <w:pPr>
              <w:ind w:right="-425"/>
              <w:rPr>
                <w:b/>
                <w:lang w:val="en-US" w:eastAsia="en-US"/>
              </w:rPr>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235"/>
              <w:gridCol w:w="7828"/>
            </w:tblGrid>
            <w:tr w:rsidR="004165C3" w:rsidRPr="00842EC8" w:rsidTr="00842EC8">
              <w:trPr>
                <w:trHeight w:val="455"/>
              </w:trPr>
              <w:tc>
                <w:tcPr>
                  <w:tcW w:w="2235" w:type="dxa"/>
                </w:tcPr>
                <w:p w:rsidR="004165C3" w:rsidRPr="00842EC8" w:rsidRDefault="004165C3" w:rsidP="004165C3">
                  <w:pPr>
                    <w:rPr>
                      <w:b/>
                    </w:rPr>
                  </w:pPr>
                  <w:r w:rsidRPr="00842EC8">
                    <w:rPr>
                      <w:b/>
                    </w:rPr>
                    <w:t>Hazırlanma Tarihi</w:t>
                  </w:r>
                </w:p>
              </w:tc>
              <w:tc>
                <w:tcPr>
                  <w:tcW w:w="7828" w:type="dxa"/>
                </w:tcPr>
                <w:p w:rsidR="004165C3" w:rsidRPr="00842EC8" w:rsidRDefault="004165C3" w:rsidP="004165C3">
                  <w:pPr>
                    <w:jc w:val="both"/>
                    <w:rPr>
                      <w:b/>
                    </w:rPr>
                  </w:pPr>
                  <w:r w:rsidRPr="00842EC8">
                    <w:rPr>
                      <w:b/>
                    </w:rPr>
                    <w:t>15.08.2018</w:t>
                  </w:r>
                </w:p>
              </w:tc>
            </w:tr>
            <w:tr w:rsidR="004165C3" w:rsidRPr="00842EC8" w:rsidTr="00842EC8">
              <w:tc>
                <w:tcPr>
                  <w:tcW w:w="2235" w:type="dxa"/>
                </w:tcPr>
                <w:p w:rsidR="004165C3" w:rsidRPr="00842EC8" w:rsidRDefault="004165C3" w:rsidP="004165C3">
                  <w:pPr>
                    <w:spacing w:before="240"/>
                    <w:rPr>
                      <w:b/>
                    </w:rPr>
                  </w:pPr>
                  <w:r w:rsidRPr="00842EC8">
                    <w:rPr>
                      <w:b/>
                    </w:rPr>
                    <w:t>Geçerlilik Tarihi</w:t>
                  </w:r>
                </w:p>
              </w:tc>
              <w:tc>
                <w:tcPr>
                  <w:tcW w:w="7828" w:type="dxa"/>
                </w:tcPr>
                <w:p w:rsidR="004165C3" w:rsidRPr="00842EC8" w:rsidRDefault="004165C3" w:rsidP="004165C3">
                  <w:pPr>
                    <w:spacing w:before="240"/>
                    <w:rPr>
                      <w:b/>
                    </w:rPr>
                  </w:pPr>
                  <w:r w:rsidRPr="00842EC8">
                    <w:rPr>
                      <w:b/>
                    </w:rPr>
                    <w:t>15.08.2024</w:t>
                  </w:r>
                </w:p>
              </w:tc>
            </w:tr>
            <w:tr w:rsidR="004165C3" w:rsidRPr="00842EC8" w:rsidTr="00842EC8">
              <w:trPr>
                <w:trHeight w:val="70"/>
              </w:trPr>
              <w:tc>
                <w:tcPr>
                  <w:tcW w:w="10063" w:type="dxa"/>
                  <w:gridSpan w:val="2"/>
                </w:tcPr>
                <w:p w:rsidR="004165C3" w:rsidRPr="00842EC8" w:rsidRDefault="004165C3" w:rsidP="004165C3">
                  <w:pPr>
                    <w:pStyle w:val="ListeParagraf"/>
                    <w:numPr>
                      <w:ilvl w:val="0"/>
                      <w:numId w:val="13"/>
                    </w:numPr>
                    <w:spacing w:before="240"/>
                    <w:rPr>
                      <w:rFonts w:eastAsia="Calibri"/>
                      <w:color w:val="000000"/>
                      <w:lang w:eastAsia="en-US"/>
                    </w:rPr>
                  </w:pPr>
                  <w:r w:rsidRPr="00842EC8">
                    <w:rPr>
                      <w:rFonts w:eastAsia="Calibri"/>
                      <w:color w:val="000000"/>
                      <w:lang w:eastAsia="en-US"/>
                    </w:rPr>
                    <w:t>İşyerinde, belirlenmiş olan acil durumları etkileyebilecek veya yeni acil durumların ortaya çıkmasına neden olacak değişikliklerin meydana gelmesi halinde etkinin büyüklüğüne göre acil durum planı tamamen veya kısmen yenilenir.</w:t>
                  </w:r>
                </w:p>
                <w:p w:rsidR="004165C3" w:rsidRPr="00842EC8" w:rsidRDefault="004165C3" w:rsidP="004165C3">
                  <w:pPr>
                    <w:pStyle w:val="ListeParagraf"/>
                    <w:numPr>
                      <w:ilvl w:val="0"/>
                      <w:numId w:val="13"/>
                    </w:numPr>
                    <w:spacing w:before="240"/>
                    <w:rPr>
                      <w:rFonts w:eastAsia="Calibri"/>
                      <w:color w:val="000000" w:themeColor="text1"/>
                      <w:lang w:eastAsia="en-US"/>
                    </w:rPr>
                  </w:pPr>
                  <w:r w:rsidRPr="00842EC8">
                    <w:rPr>
                      <w:rFonts w:eastAsia="Calibri"/>
                      <w:color w:val="000000"/>
                      <w:lang w:eastAsia="en-US"/>
                    </w:rPr>
                    <w:t xml:space="preserve">Birinci </w:t>
                  </w:r>
                  <w:r w:rsidRPr="00842EC8">
                    <w:rPr>
                      <w:rFonts w:eastAsia="Calibri"/>
                      <w:color w:val="000000" w:themeColor="text1"/>
                      <w:lang w:eastAsia="en-US"/>
                    </w:rPr>
                    <w:t xml:space="preserve">fıkrada belirtilen durumlardan bağımsız olarak, hazırlanmış olan acil durum planları TAPU VE KADASTRO GENEL </w:t>
                  </w:r>
                  <w:proofErr w:type="gramStart"/>
                  <w:r w:rsidR="00690C9F">
                    <w:rPr>
                      <w:rFonts w:eastAsia="Calibri"/>
                      <w:color w:val="000000" w:themeColor="text1"/>
                      <w:lang w:eastAsia="en-US"/>
                    </w:rPr>
                    <w:t>MÜDÜRLÜĞÜ.AZ</w:t>
                  </w:r>
                  <w:proofErr w:type="gramEnd"/>
                  <w:r w:rsidR="00690C9F">
                    <w:rPr>
                      <w:rFonts w:eastAsia="Calibri"/>
                      <w:color w:val="000000" w:themeColor="text1"/>
                      <w:lang w:eastAsia="en-US"/>
                    </w:rPr>
                    <w:t xml:space="preserve"> TEHLİKEL İ</w:t>
                  </w:r>
                  <w:r w:rsidRPr="00842EC8">
                    <w:rPr>
                      <w:rFonts w:eastAsia="Calibri"/>
                      <w:color w:val="000000" w:themeColor="text1"/>
                      <w:lang w:eastAsia="en-US"/>
                    </w:rPr>
                    <w:t>şyeri sınıfında olduğu için 6  YILDA BİR yenilenir.</w:t>
                  </w:r>
                </w:p>
                <w:p w:rsidR="004165C3" w:rsidRPr="00842EC8" w:rsidRDefault="004165C3" w:rsidP="004165C3">
                  <w:pPr>
                    <w:spacing w:before="240"/>
                    <w:rPr>
                      <w:b/>
                    </w:rPr>
                  </w:pPr>
                </w:p>
              </w:tc>
            </w:tr>
          </w:tbl>
          <w:p w:rsidR="004165C3" w:rsidRPr="00842EC8" w:rsidRDefault="004165C3" w:rsidP="004165C3">
            <w:pPr>
              <w:shd w:val="clear" w:color="auto" w:fill="FFFFFF"/>
              <w:spacing w:line="240" w:lineRule="atLeast"/>
              <w:jc w:val="both"/>
              <w:rPr>
                <w:rFonts w:eastAsia="Calibri"/>
                <w:color w:val="000000"/>
                <w:lang w:eastAsia="en-US"/>
              </w:rPr>
            </w:pPr>
            <w:r w:rsidRPr="00842EC8">
              <w:rPr>
                <w:rFonts w:eastAsia="Calibri"/>
                <w:color w:val="000000"/>
                <w:lang w:eastAsia="en-US"/>
              </w:rPr>
              <w:t>.</w:t>
            </w:r>
          </w:p>
          <w:p w:rsidR="004165C3" w:rsidRPr="00842EC8" w:rsidRDefault="004165C3" w:rsidP="004165C3">
            <w:pPr>
              <w:shd w:val="clear" w:color="auto" w:fill="FFFFFF"/>
              <w:spacing w:line="240" w:lineRule="atLeast"/>
              <w:jc w:val="both"/>
              <w:rPr>
                <w:rFonts w:eastAsia="Calibri"/>
                <w:color w:val="000000"/>
                <w:lang w:eastAsia="en-US"/>
              </w:rPr>
            </w:pPr>
          </w:p>
          <w:p w:rsidR="004165C3" w:rsidRPr="00842EC8" w:rsidRDefault="004165C3" w:rsidP="004165C3">
            <w:pPr>
              <w:shd w:val="clear" w:color="auto" w:fill="FFFFFF"/>
              <w:spacing w:line="240" w:lineRule="atLeast"/>
              <w:jc w:val="both"/>
              <w:rPr>
                <w:rFonts w:eastAsia="Calibri"/>
                <w:color w:val="000000"/>
                <w:lang w:eastAsia="en-US"/>
              </w:rPr>
            </w:pPr>
          </w:p>
          <w:p w:rsidR="004165C3" w:rsidRPr="00842EC8" w:rsidRDefault="004165C3" w:rsidP="004165C3">
            <w:pPr>
              <w:shd w:val="clear" w:color="auto" w:fill="FFFFFF"/>
              <w:spacing w:line="240" w:lineRule="atLeast"/>
              <w:jc w:val="both"/>
              <w:rPr>
                <w:rFonts w:eastAsia="Calibri"/>
                <w:color w:val="000000"/>
                <w:lang w:eastAsia="en-US"/>
              </w:rPr>
            </w:pPr>
          </w:p>
          <w:p w:rsidR="004165C3" w:rsidRPr="00842EC8" w:rsidRDefault="004165C3" w:rsidP="004165C3">
            <w:pPr>
              <w:shd w:val="clear" w:color="auto" w:fill="FFFFFF"/>
              <w:spacing w:line="240" w:lineRule="atLeast"/>
              <w:jc w:val="both"/>
              <w:rPr>
                <w:rFonts w:eastAsia="Calibri"/>
                <w:color w:val="000000"/>
                <w:lang w:eastAsia="en-US"/>
              </w:rPr>
            </w:pPr>
          </w:p>
          <w:p w:rsidR="004165C3" w:rsidRDefault="004165C3" w:rsidP="004165C3">
            <w:pPr>
              <w:shd w:val="clear" w:color="auto" w:fill="FFFFFF"/>
              <w:spacing w:line="240" w:lineRule="atLeast"/>
              <w:jc w:val="both"/>
              <w:rPr>
                <w:rFonts w:eastAsia="Calibri"/>
                <w:color w:val="000000"/>
                <w:lang w:eastAsia="en-US"/>
              </w:rPr>
            </w:pPr>
          </w:p>
          <w:p w:rsidR="00724185" w:rsidRDefault="00724185" w:rsidP="004165C3">
            <w:pPr>
              <w:shd w:val="clear" w:color="auto" w:fill="FFFFFF"/>
              <w:spacing w:line="240" w:lineRule="atLeast"/>
              <w:jc w:val="both"/>
              <w:rPr>
                <w:rFonts w:eastAsia="Calibri"/>
                <w:color w:val="000000"/>
                <w:lang w:eastAsia="en-US"/>
              </w:rPr>
            </w:pPr>
          </w:p>
          <w:p w:rsidR="00724185" w:rsidRPr="00842EC8" w:rsidRDefault="00724185" w:rsidP="004165C3">
            <w:pPr>
              <w:shd w:val="clear" w:color="auto" w:fill="FFFFFF"/>
              <w:spacing w:line="240" w:lineRule="atLeast"/>
              <w:jc w:val="both"/>
              <w:rPr>
                <w:rFonts w:eastAsia="Calibri"/>
                <w:color w:val="000000"/>
                <w:lang w:eastAsia="en-US"/>
              </w:rPr>
            </w:pPr>
          </w:p>
          <w:p w:rsidR="004165C3" w:rsidRPr="00842EC8" w:rsidRDefault="004165C3" w:rsidP="004165C3">
            <w:pPr>
              <w:shd w:val="clear" w:color="auto" w:fill="FFFFFF"/>
              <w:spacing w:line="240" w:lineRule="atLeast"/>
              <w:jc w:val="both"/>
              <w:rPr>
                <w:rFonts w:eastAsia="Calibri"/>
                <w:color w:val="000000"/>
                <w:lang w:eastAsia="en-US"/>
              </w:rPr>
            </w:pPr>
          </w:p>
          <w:p w:rsidR="004165C3" w:rsidRPr="00842EC8" w:rsidRDefault="004165C3" w:rsidP="004165C3">
            <w:pPr>
              <w:pStyle w:val="Balk2"/>
              <w:rPr>
                <w:rFonts w:eastAsia="Calibri"/>
                <w:b/>
                <w:u w:val="none"/>
                <w:lang w:eastAsia="en-US"/>
              </w:rPr>
            </w:pPr>
            <w:r w:rsidRPr="00842EC8">
              <w:rPr>
                <w:rFonts w:eastAsia="Calibri"/>
                <w:b/>
                <w:u w:val="none"/>
                <w:lang w:eastAsia="en-US"/>
              </w:rPr>
              <w:t>ACİL DURUM POLİTİKASI</w:t>
            </w:r>
          </w:p>
          <w:p w:rsidR="004165C3" w:rsidRPr="00842EC8" w:rsidRDefault="00690C9F" w:rsidP="004165C3">
            <w:pPr>
              <w:spacing w:before="120"/>
              <w:jc w:val="both"/>
            </w:pPr>
            <w:r>
              <w:t>Kurumumuz</w:t>
            </w:r>
            <w:r w:rsidR="004165C3" w:rsidRPr="00842EC8">
              <w:t xml:space="preserve"> çalışanlarımız ve çevremize karşı acil durumlarda oluşabilecek zararları </w:t>
            </w:r>
            <w:proofErr w:type="spellStart"/>
            <w:r w:rsidR="004165C3" w:rsidRPr="00842EC8">
              <w:t>proaktif</w:t>
            </w:r>
            <w:proofErr w:type="spellEnd"/>
            <w:r w:rsidR="004165C3" w:rsidRPr="00842EC8">
              <w:t xml:space="preserve"> bir şekilde olay meydana gelmeden önce gerekli tedbirleri alarak ortadan kaldırmak, olay sırasında etkin müdahale ile oluşabilecek zararları en az seviyede tutmak tüm çalışanlarımızın ana amacıdır. Bu amaçla </w:t>
            </w:r>
            <w:r>
              <w:t>Kurumumuz</w:t>
            </w:r>
            <w:r w:rsidR="004165C3" w:rsidRPr="00842EC8">
              <w:t xml:space="preserve"> çalışanlarına sorumluluklarını ve yetkilerini önceden bildirir, yetkilendirir ve eğiterek sorumluluk almalarını sağlar.</w:t>
            </w:r>
          </w:p>
          <w:p w:rsidR="004165C3" w:rsidRPr="00842EC8" w:rsidRDefault="004165C3" w:rsidP="004165C3">
            <w:pPr>
              <w:spacing w:before="120"/>
              <w:jc w:val="both"/>
            </w:pPr>
            <w:r w:rsidRPr="00842EC8">
              <w:t xml:space="preserve">Çalışma alanlarında meydana gelebilecek bir acil durum halinde; esas olan </w:t>
            </w:r>
            <w:r w:rsidRPr="00690C9F">
              <w:rPr>
                <w:b/>
              </w:rPr>
              <w:t>AZ TEHLİKELİ</w:t>
            </w:r>
            <w:r w:rsidRPr="00842EC8">
              <w:t xml:space="preserve"> bölge ve binadan en kısa sürede tahliye olmak esastır. Oluşan acil duruma önceden belirlenmiş acil durum ekipleri görev ve sorumlulukları kapsamında can güvenliklerini tehlikeye atmayacak şekilde müdahale edeceklerdir.</w:t>
            </w:r>
          </w:p>
          <w:p w:rsidR="004165C3" w:rsidRPr="00842EC8" w:rsidRDefault="004165C3" w:rsidP="004165C3">
            <w:pPr>
              <w:rPr>
                <w:rFonts w:eastAsia="Calibri"/>
                <w:lang w:eastAsia="en-US"/>
              </w:rPr>
            </w:pPr>
          </w:p>
          <w:p w:rsidR="004165C3" w:rsidRDefault="004165C3" w:rsidP="00842EC8">
            <w:pPr>
              <w:pStyle w:val="Balk2"/>
              <w:rPr>
                <w:rFonts w:eastAsia="Calibri"/>
                <w:b/>
                <w:u w:val="none"/>
                <w:lang w:eastAsia="en-US"/>
              </w:rPr>
            </w:pPr>
            <w:r w:rsidRPr="00842EC8">
              <w:rPr>
                <w:rFonts w:eastAsia="Calibri"/>
                <w:b/>
                <w:u w:val="none"/>
                <w:lang w:eastAsia="en-US"/>
              </w:rPr>
              <w:t>ACİL DURUM KRİZ MERKEZİ</w:t>
            </w:r>
          </w:p>
          <w:p w:rsidR="00842EC8" w:rsidRPr="00842EC8" w:rsidRDefault="00842EC8" w:rsidP="00842EC8">
            <w:pPr>
              <w:rPr>
                <w:lang w:eastAsia="en-US"/>
              </w:rPr>
            </w:pPr>
          </w:p>
          <w:p w:rsidR="004165C3" w:rsidRPr="00842EC8" w:rsidRDefault="004165C3" w:rsidP="004165C3">
            <w:pPr>
              <w:jc w:val="both"/>
            </w:pPr>
            <w:r w:rsidRPr="00842EC8">
              <w:t>Acil durum merkezi, acil durum sorumluları tarafından belirlenmiş gerekli müdahale, kontrol ve acil durumu idare edebilecek özellikte bir yer olarak önceden seçilmiştir.</w:t>
            </w:r>
          </w:p>
          <w:p w:rsidR="004165C3" w:rsidRPr="00842EC8" w:rsidRDefault="004165C3" w:rsidP="00842EC8">
            <w:pPr>
              <w:jc w:val="both"/>
            </w:pPr>
            <w:r w:rsidRPr="00842EC8">
              <w:rPr>
                <w:b/>
                <w:color w:val="000000" w:themeColor="text1"/>
              </w:rPr>
              <w:t xml:space="preserve">TAPU VE KADASTRO GENEL MÜDÜRLÜĞÜ </w:t>
            </w:r>
            <w:r w:rsidRPr="00842EC8">
              <w:rPr>
                <w:color w:val="000000" w:themeColor="text1"/>
              </w:rPr>
              <w:t xml:space="preserve">için belirlenmiş Acil Durum Kriz Merkezi </w:t>
            </w:r>
            <w:r w:rsidRPr="00842EC8">
              <w:rPr>
                <w:b/>
                <w:color w:val="000000" w:themeColor="text1"/>
              </w:rPr>
              <w:t xml:space="preserve">SİVİL SAVUNMA </w:t>
            </w:r>
            <w:r w:rsidR="00A84510">
              <w:rPr>
                <w:b/>
                <w:color w:val="000000" w:themeColor="text1"/>
              </w:rPr>
              <w:t xml:space="preserve">VE GÜVENLİK İŞLERİ ŞUBE </w:t>
            </w:r>
            <w:proofErr w:type="spellStart"/>
            <w:r w:rsidR="00A84510">
              <w:rPr>
                <w:b/>
                <w:color w:val="000000" w:themeColor="text1"/>
              </w:rPr>
              <w:t>MÜDÜRLÜĞÜ’</w:t>
            </w:r>
            <w:r w:rsidR="00A84510">
              <w:rPr>
                <w:color w:val="000000" w:themeColor="text1"/>
              </w:rPr>
              <w:t>dür</w:t>
            </w:r>
            <w:proofErr w:type="spellEnd"/>
            <w:r w:rsidR="00A84510">
              <w:rPr>
                <w:color w:val="000000" w:themeColor="text1"/>
              </w:rPr>
              <w:t>.</w:t>
            </w:r>
          </w:p>
          <w:p w:rsidR="004165C3" w:rsidRPr="00842EC8" w:rsidRDefault="004165C3" w:rsidP="004165C3">
            <w:pPr>
              <w:ind w:left="3540" w:hanging="3540"/>
              <w:jc w:val="both"/>
            </w:pPr>
            <w:r w:rsidRPr="00842EC8">
              <w:t>Acil Durum Kriz Merkezinde aşağıdaki dokümanlar bulunmaktadır:</w:t>
            </w:r>
          </w:p>
          <w:p w:rsidR="004165C3" w:rsidRPr="00D42647" w:rsidRDefault="004165C3" w:rsidP="00D42647">
            <w:pPr>
              <w:numPr>
                <w:ilvl w:val="0"/>
                <w:numId w:val="15"/>
              </w:numPr>
              <w:spacing w:before="120" w:line="480" w:lineRule="auto"/>
              <w:jc w:val="both"/>
              <w:rPr>
                <w:sz w:val="28"/>
              </w:rPr>
            </w:pPr>
            <w:r w:rsidRPr="00D42647">
              <w:rPr>
                <w:sz w:val="28"/>
              </w:rPr>
              <w:t>Acil Durum Eylem Planı</w:t>
            </w:r>
          </w:p>
          <w:p w:rsidR="004165C3" w:rsidRPr="00D42647" w:rsidRDefault="004165C3" w:rsidP="00D42647">
            <w:pPr>
              <w:numPr>
                <w:ilvl w:val="0"/>
                <w:numId w:val="15"/>
              </w:numPr>
              <w:spacing w:before="120" w:line="480" w:lineRule="auto"/>
              <w:jc w:val="both"/>
              <w:rPr>
                <w:sz w:val="28"/>
              </w:rPr>
            </w:pPr>
            <w:r w:rsidRPr="00D42647">
              <w:rPr>
                <w:sz w:val="28"/>
              </w:rPr>
              <w:t xml:space="preserve">Yangın Söndürücüleri ve Dolaplarının Listesi </w:t>
            </w:r>
          </w:p>
          <w:p w:rsidR="004165C3" w:rsidRPr="00D42647" w:rsidRDefault="004165C3" w:rsidP="00D42647">
            <w:pPr>
              <w:numPr>
                <w:ilvl w:val="0"/>
                <w:numId w:val="15"/>
              </w:numPr>
              <w:spacing w:before="120" w:line="480" w:lineRule="auto"/>
              <w:jc w:val="both"/>
              <w:rPr>
                <w:sz w:val="28"/>
              </w:rPr>
            </w:pPr>
            <w:proofErr w:type="spellStart"/>
            <w:r w:rsidRPr="00D42647">
              <w:rPr>
                <w:sz w:val="28"/>
              </w:rPr>
              <w:t>Lokasyona</w:t>
            </w:r>
            <w:proofErr w:type="spellEnd"/>
            <w:r w:rsidRPr="00D42647">
              <w:rPr>
                <w:sz w:val="28"/>
              </w:rPr>
              <w:t xml:space="preserve"> hizmet veren Ticari Araçlar – Binek Araçların listesi ve telefon numaraları</w:t>
            </w:r>
          </w:p>
          <w:p w:rsidR="004165C3" w:rsidRPr="00D42647" w:rsidRDefault="004165C3" w:rsidP="00D42647">
            <w:pPr>
              <w:numPr>
                <w:ilvl w:val="0"/>
                <w:numId w:val="15"/>
              </w:numPr>
              <w:spacing w:before="120" w:line="480" w:lineRule="auto"/>
              <w:jc w:val="both"/>
              <w:rPr>
                <w:sz w:val="28"/>
              </w:rPr>
            </w:pPr>
            <w:r w:rsidRPr="00D42647">
              <w:rPr>
                <w:sz w:val="28"/>
              </w:rPr>
              <w:t>Ecza Dolapları Listesi</w:t>
            </w:r>
          </w:p>
          <w:p w:rsidR="004165C3" w:rsidRPr="00D42647" w:rsidRDefault="004165C3" w:rsidP="00D42647">
            <w:pPr>
              <w:numPr>
                <w:ilvl w:val="0"/>
                <w:numId w:val="15"/>
              </w:numPr>
              <w:spacing w:before="120" w:line="480" w:lineRule="auto"/>
              <w:jc w:val="both"/>
              <w:rPr>
                <w:sz w:val="28"/>
              </w:rPr>
            </w:pPr>
            <w:r w:rsidRPr="00D42647">
              <w:rPr>
                <w:sz w:val="28"/>
              </w:rPr>
              <w:t xml:space="preserve">Acil Durum Telefon Listesi </w:t>
            </w:r>
          </w:p>
          <w:p w:rsidR="00D42647" w:rsidRDefault="004165C3" w:rsidP="00D42647">
            <w:pPr>
              <w:numPr>
                <w:ilvl w:val="0"/>
                <w:numId w:val="15"/>
              </w:numPr>
              <w:spacing w:before="120" w:line="480" w:lineRule="auto"/>
              <w:jc w:val="both"/>
              <w:rPr>
                <w:sz w:val="28"/>
              </w:rPr>
            </w:pPr>
            <w:r w:rsidRPr="00690C9F">
              <w:rPr>
                <w:sz w:val="28"/>
              </w:rPr>
              <w:t xml:space="preserve">Çalışan Personel Adres – Telefon Numarası </w:t>
            </w:r>
          </w:p>
          <w:p w:rsidR="00690C9F" w:rsidRPr="00690C9F" w:rsidRDefault="00690C9F" w:rsidP="00690C9F">
            <w:pPr>
              <w:spacing w:before="120" w:line="480" w:lineRule="auto"/>
              <w:ind w:left="1080"/>
              <w:jc w:val="both"/>
              <w:rPr>
                <w:sz w:val="28"/>
              </w:rPr>
            </w:pPr>
          </w:p>
          <w:p w:rsidR="00D42647" w:rsidRPr="00D42647" w:rsidRDefault="00D42647" w:rsidP="00D42647">
            <w:pPr>
              <w:spacing w:before="120" w:line="480" w:lineRule="auto"/>
              <w:jc w:val="both"/>
              <w:rPr>
                <w:sz w:val="28"/>
              </w:rPr>
            </w:pPr>
          </w:p>
          <w:p w:rsidR="004165C3" w:rsidRPr="00842EC8" w:rsidRDefault="004165C3" w:rsidP="004165C3">
            <w:pPr>
              <w:pStyle w:val="Balk2"/>
              <w:rPr>
                <w:rFonts w:eastAsia="Calibri"/>
                <w:b/>
                <w:u w:val="none"/>
                <w:lang w:eastAsia="en-US"/>
              </w:rPr>
            </w:pPr>
            <w:r w:rsidRPr="00842EC8">
              <w:rPr>
                <w:rFonts w:eastAsia="Calibri"/>
                <w:b/>
                <w:u w:val="none"/>
                <w:lang w:eastAsia="en-US"/>
              </w:rPr>
              <w:lastRenderedPageBreak/>
              <w:t>ÖNGÖRÜLEN ACİL DURUMLAR</w:t>
            </w:r>
          </w:p>
          <w:p w:rsidR="004165C3" w:rsidRPr="00842EC8" w:rsidRDefault="004165C3" w:rsidP="004165C3">
            <w:pPr>
              <w:spacing w:before="240" w:line="276" w:lineRule="auto"/>
              <w:jc w:val="both"/>
            </w:pPr>
            <w:r w:rsidRPr="00842EC8">
              <w:rPr>
                <w:b/>
              </w:rPr>
              <w:t>Acil durum:</w:t>
            </w:r>
            <w:r w:rsidRPr="00842EC8">
              <w:t xml:space="preserve"> Afet olarak değerlendirilen olaylar ile dikkatsizlik, tedbirsizlik, ihmal, kasıt ve çeşitli sebeplerle meydana getirilen olayların yol açtığı hâllerdir.</w:t>
            </w:r>
          </w:p>
          <w:p w:rsidR="004165C3" w:rsidRPr="00842EC8" w:rsidRDefault="004165C3" w:rsidP="004165C3">
            <w:pPr>
              <w:rPr>
                <w:rFonts w:eastAsia="Calibri"/>
                <w:lang w:eastAsia="en-US"/>
              </w:rPr>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216"/>
              <w:gridCol w:w="5216"/>
            </w:tblGrid>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YANGIN</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DEPREM</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SEL- SU BASKINI</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PARLAMA - PATLAMA</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ÇEVRE KAZALARI</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KİMYASAL DÖKÜNTÜ-SIZINTI</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BİYOLOJİK RİSKLER</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smallCaps/>
                      <w:lang w:eastAsia="en-US"/>
                    </w:rPr>
                  </w:pPr>
                  <w:r w:rsidRPr="00842EC8">
                    <w:rPr>
                      <w:rFonts w:eastAsia="Calibri"/>
                      <w:lang w:eastAsia="en-US"/>
                    </w:rPr>
                    <w:t>SABOTAJ- TERÖR SALDIR</w:t>
                  </w:r>
                  <w:r w:rsidRPr="00842EC8">
                    <w:rPr>
                      <w:rFonts w:eastAsia="Calibri"/>
                      <w:smallCaps/>
                      <w:lang w:eastAsia="en-US"/>
                    </w:rPr>
                    <w:t>I</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ZEHİRLENME</w:t>
                  </w:r>
                </w:p>
              </w:tc>
              <w:tc>
                <w:tcPr>
                  <w:tcW w:w="5216" w:type="dxa"/>
                  <w:vAlign w:val="center"/>
                </w:tcPr>
                <w:p w:rsidR="004165C3" w:rsidRPr="00842EC8" w:rsidRDefault="004165C3" w:rsidP="004165C3">
                  <w:pPr>
                    <w:jc w:val="center"/>
                    <w:rPr>
                      <w:rFonts w:eastAsia="Calibri"/>
                      <w:lang w:eastAsia="en-US"/>
                    </w:rPr>
                  </w:pPr>
                  <w:r w:rsidRPr="00842EC8">
                    <w:rPr>
                      <w:rFonts w:eastAsia="Calibri"/>
                      <w:lang w:eastAsia="en-US"/>
                    </w:rPr>
                    <w:sym w:font="Wingdings 2" w:char="F050"/>
                  </w:r>
                </w:p>
              </w:tc>
            </w:tr>
            <w:tr w:rsidR="00842EC8" w:rsidRPr="00842EC8" w:rsidTr="00842EC8">
              <w:trPr>
                <w:trHeight w:val="794"/>
              </w:trPr>
              <w:tc>
                <w:tcPr>
                  <w:tcW w:w="5216" w:type="dxa"/>
                </w:tcPr>
                <w:p w:rsidR="004165C3" w:rsidRPr="00842EC8" w:rsidRDefault="004165C3" w:rsidP="004165C3">
                  <w:pPr>
                    <w:rPr>
                      <w:rFonts w:eastAsia="Calibri"/>
                      <w:lang w:eastAsia="en-US"/>
                    </w:rPr>
                  </w:pPr>
                  <w:r w:rsidRPr="00842EC8">
                    <w:rPr>
                      <w:rFonts w:eastAsia="Calibri"/>
                      <w:lang w:eastAsia="en-US"/>
                    </w:rPr>
                    <w:t>DİĞER</w:t>
                  </w:r>
                </w:p>
              </w:tc>
              <w:tc>
                <w:tcPr>
                  <w:tcW w:w="5216" w:type="dxa"/>
                  <w:vAlign w:val="center"/>
                </w:tcPr>
                <w:p w:rsidR="004165C3" w:rsidRPr="00842EC8" w:rsidRDefault="004165C3" w:rsidP="004165C3">
                  <w:pPr>
                    <w:jc w:val="center"/>
                    <w:rPr>
                      <w:rFonts w:eastAsia="Calibri"/>
                      <w:lang w:eastAsia="en-US"/>
                    </w:rPr>
                  </w:pPr>
                </w:p>
              </w:tc>
            </w:tr>
            <w:tr w:rsidR="00842EC8" w:rsidRPr="00842EC8" w:rsidTr="00842EC8">
              <w:trPr>
                <w:trHeight w:val="794"/>
              </w:trPr>
              <w:tc>
                <w:tcPr>
                  <w:tcW w:w="5216" w:type="dxa"/>
                </w:tcPr>
                <w:p w:rsidR="004165C3" w:rsidRPr="00842EC8" w:rsidRDefault="004165C3" w:rsidP="004165C3">
                  <w:pPr>
                    <w:rPr>
                      <w:rFonts w:eastAsia="Calibri"/>
                      <w:lang w:eastAsia="en-US"/>
                    </w:rPr>
                  </w:pPr>
                </w:p>
              </w:tc>
              <w:tc>
                <w:tcPr>
                  <w:tcW w:w="5216" w:type="dxa"/>
                  <w:vAlign w:val="center"/>
                </w:tcPr>
                <w:p w:rsidR="004165C3" w:rsidRPr="00842EC8" w:rsidRDefault="004165C3" w:rsidP="004165C3">
                  <w:pPr>
                    <w:jc w:val="center"/>
                    <w:rPr>
                      <w:rFonts w:eastAsia="Calibri"/>
                      <w:lang w:eastAsia="en-US"/>
                    </w:rPr>
                  </w:pPr>
                </w:p>
              </w:tc>
            </w:tr>
          </w:tbl>
          <w:p w:rsidR="00842EC8" w:rsidRDefault="00842EC8" w:rsidP="004165C3">
            <w:pPr>
              <w:rPr>
                <w:rFonts w:eastAsia="Calibri"/>
                <w:lang w:eastAsia="en-US"/>
              </w:rPr>
            </w:pPr>
          </w:p>
          <w:p w:rsidR="00A84510" w:rsidRDefault="00A84510" w:rsidP="004165C3">
            <w:pPr>
              <w:rPr>
                <w:rFonts w:eastAsia="Calibri"/>
                <w:lang w:eastAsia="en-US"/>
              </w:rPr>
            </w:pPr>
          </w:p>
          <w:p w:rsidR="00A84510" w:rsidRDefault="00A84510" w:rsidP="004165C3">
            <w:pPr>
              <w:rPr>
                <w:rFonts w:eastAsia="Calibri"/>
                <w:lang w:eastAsia="en-US"/>
              </w:rPr>
            </w:pPr>
          </w:p>
          <w:p w:rsidR="00A84510" w:rsidRPr="00842EC8" w:rsidRDefault="00A84510" w:rsidP="004165C3">
            <w:pPr>
              <w:rPr>
                <w:rFonts w:eastAsia="Calibri"/>
                <w:lang w:eastAsia="en-US"/>
              </w:rPr>
            </w:pPr>
          </w:p>
          <w:p w:rsidR="004165C3" w:rsidRPr="00842EC8" w:rsidRDefault="004165C3" w:rsidP="004165C3">
            <w:pPr>
              <w:pStyle w:val="Balk1"/>
              <w:ind w:left="284"/>
              <w:rPr>
                <w:rFonts w:eastAsia="Calibri"/>
                <w:u w:val="none"/>
                <w:lang w:eastAsia="en-US"/>
              </w:rPr>
            </w:pPr>
            <w:r w:rsidRPr="00842EC8">
              <w:rPr>
                <w:rFonts w:eastAsia="Calibri"/>
                <w:u w:val="none"/>
                <w:lang w:eastAsia="en-US"/>
              </w:rPr>
              <w:lastRenderedPageBreak/>
              <w:t xml:space="preserve">BÖLÜM : </w:t>
            </w:r>
            <w:r w:rsidRPr="00842EC8">
              <w:rPr>
                <w:u w:val="none"/>
              </w:rPr>
              <w:t>ALINAN ÖNLEYİCİ VE SINIRLANDIRICI TEDBİRLER</w:t>
            </w:r>
          </w:p>
          <w:p w:rsidR="004165C3" w:rsidRPr="00842EC8" w:rsidRDefault="004165C3" w:rsidP="004165C3">
            <w:pPr>
              <w:rPr>
                <w:rFonts w:eastAsia="Calibri"/>
                <w:lang w:eastAsia="en-US"/>
              </w:rPr>
            </w:pPr>
          </w:p>
          <w:p w:rsidR="004165C3" w:rsidRPr="00842EC8" w:rsidRDefault="004165C3" w:rsidP="004165C3">
            <w:pPr>
              <w:pStyle w:val="Balk2"/>
              <w:rPr>
                <w:b/>
                <w:bCs/>
                <w:u w:val="none"/>
              </w:rPr>
            </w:pPr>
            <w:r w:rsidRPr="00842EC8">
              <w:rPr>
                <w:b/>
                <w:bCs/>
                <w:u w:val="none"/>
              </w:rPr>
              <w:t>YANGIN DURUMUNDA YAPILMASI GEREKENLER</w:t>
            </w:r>
          </w:p>
          <w:p w:rsidR="004165C3" w:rsidRPr="00842EC8" w:rsidRDefault="004165C3" w:rsidP="004165C3">
            <w:pPr>
              <w:pStyle w:val="Balk3"/>
              <w:rPr>
                <w:rFonts w:ascii="Times New Roman" w:eastAsia="Calibri" w:hAnsi="Times New Roman" w:cs="Times New Roman"/>
                <w:sz w:val="24"/>
                <w:szCs w:val="24"/>
                <w:lang w:eastAsia="en-US"/>
              </w:rPr>
            </w:pPr>
            <w:r w:rsidRPr="00842EC8">
              <w:rPr>
                <w:rFonts w:ascii="Times New Roman" w:eastAsia="Calibri" w:hAnsi="Times New Roman" w:cs="Times New Roman"/>
                <w:sz w:val="24"/>
                <w:szCs w:val="24"/>
                <w:lang w:eastAsia="en-US"/>
              </w:rPr>
              <w:t>Yangının Duyurulması</w:t>
            </w:r>
          </w:p>
          <w:p w:rsidR="004165C3" w:rsidRPr="00842EC8" w:rsidRDefault="004165C3" w:rsidP="004165C3">
            <w:pPr>
              <w:spacing w:before="240" w:line="276" w:lineRule="auto"/>
              <w:jc w:val="both"/>
              <w:rPr>
                <w:rFonts w:eastAsia="Calibri"/>
                <w:color w:val="000000"/>
                <w:lang w:eastAsia="en-US"/>
              </w:rPr>
            </w:pPr>
            <w:r w:rsidRPr="00842EC8">
              <w:rPr>
                <w:rFonts w:eastAsia="Calibri"/>
                <w:lang w:eastAsia="en-US"/>
              </w:rPr>
              <w:t xml:space="preserve">İşyerinde herhangi bir yangın çıkması durumunda, yangını ilk gören en az üç kere yüksek sesle </w:t>
            </w:r>
            <w:r w:rsidRPr="00842EC8">
              <w:rPr>
                <w:rFonts w:eastAsia="Calibri"/>
                <w:b/>
                <w:lang w:eastAsia="en-US"/>
              </w:rPr>
              <w:t>“Yangın Var !”</w:t>
            </w:r>
            <w:r w:rsidRPr="00842EC8">
              <w:rPr>
                <w:rFonts w:eastAsia="Calibri"/>
                <w:lang w:eastAsia="en-US"/>
              </w:rPr>
              <w:t xml:space="preserve"> diye bağıracak, ikaz düğmeleri ile acil durum ikaz sistemi çalıştırılacak ve </w:t>
            </w:r>
            <w:r w:rsidRPr="00842EC8">
              <w:t>Acil durum amirine olayı bildirecek, Amir müdahale ekibini duruma göre olay yerine yönlendirir.</w:t>
            </w:r>
            <w:r w:rsidRPr="00842EC8">
              <w:rPr>
                <w:rFonts w:eastAsia="Calibri"/>
                <w:lang w:eastAsia="en-US"/>
              </w:rPr>
              <w:t xml:space="preserve"> Tahliye ekibi organizasyonuyla işyeri dolaşılarak olayın bütün personele duyurulması sağlanacaktır. Yangın büyüklüğüne göre gerekli hallerde İtfaiye  (Telefon:110)’ye haber verilecektir</w:t>
            </w:r>
            <w:r w:rsidRPr="00842EC8">
              <w:rPr>
                <w:rFonts w:eastAsia="Calibri"/>
                <w:color w:val="000000"/>
                <w:lang w:eastAsia="en-US"/>
              </w:rPr>
              <w:t xml:space="preserve">. </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 xml:space="preserve">Yangına Müdahale Prosedürü </w:t>
            </w:r>
          </w:p>
          <w:p w:rsidR="00842EC8" w:rsidRPr="00842EC8" w:rsidRDefault="004165C3" w:rsidP="00842EC8">
            <w:pPr>
              <w:spacing w:before="120"/>
              <w:jc w:val="both"/>
            </w:pPr>
            <w:r w:rsidRPr="00842EC8">
              <w:t xml:space="preserve">Bu prosedürünamacı </w:t>
            </w:r>
            <w:r w:rsidRPr="00842EC8">
              <w:rPr>
                <w:b/>
                <w:color w:val="000000" w:themeColor="text1"/>
              </w:rPr>
              <w:t xml:space="preserve">TAPU VE KADASTRO GENEL MÜDÜRLÜĞÜ </w:t>
            </w:r>
            <w:r w:rsidRPr="00842EC8">
              <w:rPr>
                <w:color w:val="000000" w:themeColor="text1"/>
              </w:rPr>
              <w:t>alanlarının yangın tehlikesine karşı korunmasının sağlanması, yangın anında yangının genişlemesinin</w:t>
            </w:r>
            <w:r w:rsidRPr="00842EC8">
              <w:t xml:space="preserve"> önlenmesi, yangının söndürülmesi ve bu suretle can ve mal kaybının azaltılması için alınması gereken tedbirleri ve bu tedbirlerin uygulama şeklini göstererek karışıklıkların önlenmesidir.</w:t>
            </w:r>
          </w:p>
          <w:p w:rsidR="004165C3" w:rsidRPr="00842EC8" w:rsidRDefault="004165C3" w:rsidP="004165C3">
            <w:pPr>
              <w:numPr>
                <w:ilvl w:val="0"/>
                <w:numId w:val="16"/>
              </w:numPr>
              <w:spacing w:before="240" w:line="276" w:lineRule="auto"/>
              <w:jc w:val="both"/>
              <w:rPr>
                <w:rFonts w:eastAsia="Calibri"/>
                <w:color w:val="000000"/>
                <w:lang w:eastAsia="en-US"/>
              </w:rPr>
            </w:pPr>
            <w:r w:rsidRPr="00842EC8">
              <w:rPr>
                <w:rFonts w:eastAsia="Calibri"/>
                <w:color w:val="000000"/>
                <w:lang w:eastAsia="en-US"/>
              </w:rPr>
              <w:t>Çevrenizde çalışanları, yangın durumunda derhal uyarın,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Acil durum ikaz sistemine basın veya basılmasını sağlayın,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 xml:space="preserve">Yangını işyeri yönetimine ve 110 </w:t>
            </w:r>
            <w:proofErr w:type="spellStart"/>
            <w:r w:rsidRPr="00842EC8">
              <w:rPr>
                <w:rFonts w:eastAsia="Calibri"/>
                <w:color w:val="000000"/>
                <w:lang w:eastAsia="en-US"/>
              </w:rPr>
              <w:t>nolu</w:t>
            </w:r>
            <w:proofErr w:type="spellEnd"/>
            <w:r w:rsidRPr="00842EC8">
              <w:rPr>
                <w:rFonts w:eastAsia="Calibri"/>
                <w:color w:val="000000"/>
                <w:lang w:eastAsia="en-US"/>
              </w:rPr>
              <w:t xml:space="preserve"> telefondan İtfaiyeye haber verin,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Kendi can güvenliğinizi tehlikeye atmadan, yangına en yakın yangın söndürücülerle ilk müdahaleyi yapın,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Elektrik yangınlarında kesinlikle su kullanmayın,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Yangın noktasına gelen işyeri yangın söndürme ekibine olay ile ilgili ( yangın nedeni, türü vb. )  bilgi verin ve ekip üyesi değilseniz olay yerinden uzaklaşın,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Tahliye emri verilmesi durumunda, yangın söndürme ekibinde görevli değilseniz derhal “ACİL TOPLANMA BÖLGESİNE” gidin,</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 xml:space="preserve">Kendi can güvenliğinizi tehlikeye atmadan kıymetli dosya, evrak ile parlayıcı, patlayıcı maddeleri uzaklaştırın, </w:t>
            </w:r>
          </w:p>
          <w:p w:rsidR="004165C3" w:rsidRPr="00842EC8" w:rsidRDefault="004165C3" w:rsidP="004165C3">
            <w:pPr>
              <w:numPr>
                <w:ilvl w:val="0"/>
                <w:numId w:val="16"/>
              </w:numPr>
              <w:spacing w:line="276" w:lineRule="auto"/>
              <w:jc w:val="both"/>
              <w:rPr>
                <w:rFonts w:eastAsia="Calibri"/>
                <w:color w:val="000000"/>
                <w:lang w:eastAsia="en-US"/>
              </w:rPr>
            </w:pPr>
            <w:r w:rsidRPr="00842EC8">
              <w:rPr>
                <w:rFonts w:eastAsia="Calibri"/>
                <w:color w:val="000000"/>
                <w:lang w:eastAsia="en-US"/>
              </w:rPr>
              <w:t>“Acil toplanma bölgesi” ne giderken panik yapmayın, telaşa kapılmayın, tahliye için ayrılmış yolları kullanın,</w:t>
            </w:r>
          </w:p>
          <w:p w:rsidR="004165C3" w:rsidRPr="00842EC8" w:rsidRDefault="004165C3" w:rsidP="00F66F3A">
            <w:pPr>
              <w:numPr>
                <w:ilvl w:val="0"/>
                <w:numId w:val="16"/>
              </w:numPr>
              <w:spacing w:line="276" w:lineRule="auto"/>
              <w:jc w:val="both"/>
              <w:rPr>
                <w:rFonts w:eastAsia="Calibri"/>
                <w:color w:val="000000"/>
                <w:lang w:eastAsia="en-US"/>
              </w:rPr>
            </w:pPr>
            <w:r w:rsidRPr="00842EC8">
              <w:rPr>
                <w:rFonts w:eastAsia="Calibri"/>
                <w:color w:val="000000"/>
                <w:lang w:eastAsia="en-US"/>
              </w:rPr>
              <w:t>Acil durum ekibince verilecek işe dönün emrine kadar çalışmayın.</w:t>
            </w:r>
          </w:p>
          <w:p w:rsidR="004165C3" w:rsidRPr="00842EC8" w:rsidRDefault="004165C3" w:rsidP="004165C3">
            <w:pPr>
              <w:spacing w:line="276" w:lineRule="auto"/>
              <w:jc w:val="both"/>
              <w:rPr>
                <w:rFonts w:eastAsia="Calibri"/>
                <w:color w:val="000000"/>
                <w:lang w:eastAsia="en-US"/>
              </w:rPr>
            </w:pPr>
          </w:p>
          <w:p w:rsidR="004165C3" w:rsidRPr="00842EC8" w:rsidRDefault="004165C3" w:rsidP="004165C3">
            <w:pPr>
              <w:spacing w:line="276" w:lineRule="auto"/>
              <w:jc w:val="both"/>
              <w:rPr>
                <w:rFonts w:eastAsia="Calibri"/>
                <w:color w:val="000000"/>
                <w:lang w:eastAsia="en-US"/>
              </w:rPr>
            </w:pPr>
          </w:p>
          <w:p w:rsidR="004165C3" w:rsidRDefault="004165C3" w:rsidP="004165C3">
            <w:pPr>
              <w:spacing w:line="276" w:lineRule="auto"/>
              <w:jc w:val="both"/>
              <w:rPr>
                <w:rFonts w:eastAsia="Calibri"/>
                <w:color w:val="000000"/>
                <w:lang w:eastAsia="en-US"/>
              </w:rPr>
            </w:pPr>
          </w:p>
          <w:p w:rsidR="00A84510" w:rsidRPr="00842EC8" w:rsidRDefault="00A84510" w:rsidP="004165C3">
            <w:pPr>
              <w:spacing w:line="276" w:lineRule="auto"/>
              <w:jc w:val="both"/>
              <w:rPr>
                <w:rFonts w:eastAsia="Calibri"/>
                <w:color w:val="000000"/>
                <w:lang w:eastAsia="en-US"/>
              </w:rPr>
            </w:pPr>
          </w:p>
          <w:p w:rsidR="004165C3" w:rsidRPr="00842EC8" w:rsidRDefault="004165C3" w:rsidP="004165C3">
            <w:pPr>
              <w:spacing w:line="276" w:lineRule="auto"/>
              <w:jc w:val="both"/>
              <w:rPr>
                <w:rFonts w:eastAsia="Calibri"/>
                <w:color w:val="000000"/>
                <w:lang w:eastAsia="en-US"/>
              </w:rPr>
            </w:pPr>
          </w:p>
          <w:p w:rsidR="00A84510" w:rsidRDefault="00A84510" w:rsidP="004165C3">
            <w:pPr>
              <w:spacing w:line="276" w:lineRule="auto"/>
              <w:jc w:val="both"/>
              <w:rPr>
                <w:b/>
                <w:bCs/>
                <w:color w:val="000000"/>
              </w:rPr>
            </w:pPr>
          </w:p>
          <w:p w:rsidR="004165C3" w:rsidRPr="00842EC8" w:rsidRDefault="004165C3" w:rsidP="004165C3">
            <w:pPr>
              <w:spacing w:line="276" w:lineRule="auto"/>
              <w:jc w:val="both"/>
              <w:rPr>
                <w:rFonts w:eastAsia="Calibri"/>
                <w:b/>
                <w:color w:val="000000"/>
                <w:lang w:eastAsia="en-US"/>
              </w:rPr>
            </w:pPr>
            <w:r w:rsidRPr="00842EC8">
              <w:rPr>
                <w:b/>
                <w:bCs/>
                <w:color w:val="000000"/>
              </w:rPr>
              <w:t>YANGIN HALİNDE NE YAPMALIYIZ?</w:t>
            </w:r>
          </w:p>
          <w:p w:rsidR="004165C3" w:rsidRPr="00842EC8" w:rsidRDefault="004165C3" w:rsidP="004165C3">
            <w:pPr>
              <w:spacing w:line="276" w:lineRule="auto"/>
              <w:jc w:val="both"/>
              <w:rPr>
                <w:rFonts w:eastAsia="Calibri"/>
                <w:color w:val="000000"/>
                <w:lang w:eastAsia="en-US"/>
              </w:rPr>
            </w:pPr>
          </w:p>
          <w:tbl>
            <w:tblPr>
              <w:tblW w:w="0" w:type="auto"/>
              <w:tblLayout w:type="fixed"/>
              <w:tblCellMar>
                <w:left w:w="15" w:type="dxa"/>
                <w:right w:w="15" w:type="dxa"/>
              </w:tblCellMar>
              <w:tblLook w:val="0000"/>
            </w:tblPr>
            <w:tblGrid>
              <w:gridCol w:w="3090"/>
              <w:gridCol w:w="6222"/>
            </w:tblGrid>
            <w:tr w:rsidR="004165C3" w:rsidRPr="00842EC8" w:rsidTr="00842EC8">
              <w:tc>
                <w:tcPr>
                  <w:tcW w:w="3090" w:type="dxa"/>
                  <w:vAlign w:val="center"/>
                </w:tcPr>
                <w:p w:rsidR="004165C3" w:rsidRPr="00842EC8" w:rsidRDefault="004165C3" w:rsidP="004165C3">
                  <w:pPr>
                    <w:jc w:val="both"/>
                    <w:rPr>
                      <w:rFonts w:eastAsia="Arial Unicode MS"/>
                      <w:color w:val="000000"/>
                    </w:rPr>
                  </w:pPr>
                  <w:r w:rsidRPr="00842EC8">
                    <w:rPr>
                      <w:noProof/>
                      <w:color w:val="000000"/>
                    </w:rPr>
                    <w:drawing>
                      <wp:inline distT="0" distB="0" distL="0" distR="0">
                        <wp:extent cx="1816100" cy="990600"/>
                        <wp:effectExtent l="0" t="0" r="0" b="0"/>
                        <wp:docPr id="36" name="Resim 36" descr="http://www.yalova-bld.gov.tr/Belediye/Yonetim_Semasi/images/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yalova-bld.gov.tr/Belediye/Yonetim_Semasi/images/y1.gif"/>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990600"/>
                                </a:xfrm>
                                <a:prstGeom prst="rect">
                                  <a:avLst/>
                                </a:prstGeom>
                                <a:noFill/>
                                <a:ln>
                                  <a:noFill/>
                                </a:ln>
                              </pic:spPr>
                            </pic:pic>
                          </a:graphicData>
                        </a:graphic>
                      </wp:inline>
                    </w:drawing>
                  </w:r>
                </w:p>
              </w:tc>
              <w:tc>
                <w:tcPr>
                  <w:tcW w:w="6222" w:type="dxa"/>
                  <w:vAlign w:val="center"/>
                </w:tcPr>
                <w:p w:rsidR="004165C3" w:rsidRPr="00842EC8" w:rsidRDefault="004165C3" w:rsidP="004165C3">
                  <w:pPr>
                    <w:jc w:val="both"/>
                    <w:rPr>
                      <w:rFonts w:eastAsia="Arial Unicode MS"/>
                      <w:color w:val="000000"/>
                    </w:rPr>
                  </w:pPr>
                  <w:r w:rsidRPr="00842EC8">
                    <w:rPr>
                      <w:color w:val="000000"/>
                    </w:rPr>
                    <w:t>Telaşlanmayınız.</w:t>
                  </w:r>
                </w:p>
              </w:tc>
            </w:tr>
            <w:tr w:rsidR="004165C3" w:rsidRPr="00842EC8" w:rsidTr="00842EC8">
              <w:tc>
                <w:tcPr>
                  <w:tcW w:w="3090" w:type="dxa"/>
                  <w:vAlign w:val="center"/>
                </w:tcPr>
                <w:p w:rsidR="004165C3" w:rsidRPr="00842EC8" w:rsidRDefault="004165C3" w:rsidP="004165C3">
                  <w:pPr>
                    <w:jc w:val="both"/>
                    <w:rPr>
                      <w:rFonts w:eastAsia="Arial Unicode MS"/>
                      <w:color w:val="000000"/>
                    </w:rPr>
                  </w:pPr>
                  <w:r w:rsidRPr="00842EC8">
                    <w:rPr>
                      <w:noProof/>
                      <w:color w:val="000000"/>
                    </w:rPr>
                    <w:drawing>
                      <wp:anchor distT="0" distB="0" distL="114300" distR="114300" simplePos="0" relativeHeight="251675136" behindDoc="1" locked="0" layoutInCell="1" allowOverlap="1">
                        <wp:simplePos x="0" y="0"/>
                        <wp:positionH relativeFrom="column">
                          <wp:posOffset>0</wp:posOffset>
                        </wp:positionH>
                        <wp:positionV relativeFrom="paragraph">
                          <wp:posOffset>-1905</wp:posOffset>
                        </wp:positionV>
                        <wp:extent cx="1816100" cy="698500"/>
                        <wp:effectExtent l="0" t="0" r="0" b="0"/>
                        <wp:wrapTight wrapText="bothSides">
                          <wp:wrapPolygon edited="0">
                            <wp:start x="0" y="0"/>
                            <wp:lineTo x="0" y="21207"/>
                            <wp:lineTo x="21298" y="21207"/>
                            <wp:lineTo x="21298" y="0"/>
                            <wp:lineTo x="0" y="0"/>
                          </wp:wrapPolygon>
                        </wp:wrapTight>
                        <wp:docPr id="35" name="Resim 35" descr="http://www.yalova-bld.gov.tr/Belediye/Yonetim_Semasi/images/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yalova-bld.gov.tr/Belediye/Yonetim_Semasi/images/y2.gif"/>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698500"/>
                                </a:xfrm>
                                <a:prstGeom prst="rect">
                                  <a:avLst/>
                                </a:prstGeom>
                                <a:noFill/>
                                <a:ln>
                                  <a:noFill/>
                                </a:ln>
                              </pic:spPr>
                            </pic:pic>
                          </a:graphicData>
                        </a:graphic>
                      </wp:anchor>
                    </w:drawing>
                  </w:r>
                </w:p>
              </w:tc>
              <w:tc>
                <w:tcPr>
                  <w:tcW w:w="6222" w:type="dxa"/>
                  <w:vAlign w:val="center"/>
                </w:tcPr>
                <w:p w:rsidR="004165C3" w:rsidRPr="00842EC8" w:rsidRDefault="004165C3" w:rsidP="004165C3">
                  <w:pPr>
                    <w:jc w:val="both"/>
                    <w:rPr>
                      <w:rFonts w:eastAsia="Arial Unicode MS"/>
                      <w:color w:val="000000"/>
                    </w:rPr>
                  </w:pPr>
                  <w:r w:rsidRPr="00842EC8">
                    <w:rPr>
                      <w:color w:val="000000"/>
                    </w:rPr>
                    <w:t>Hemen itfaiye' ye haber veriniz. (</w:t>
                  </w:r>
                  <w:r w:rsidRPr="00842EC8">
                    <w:rPr>
                      <w:b/>
                      <w:color w:val="000000"/>
                    </w:rPr>
                    <w:t>110</w:t>
                  </w:r>
                  <w:r w:rsidRPr="00842EC8">
                    <w:rPr>
                      <w:color w:val="000000"/>
                    </w:rPr>
                    <w:t>)</w:t>
                  </w:r>
                </w:p>
              </w:tc>
            </w:tr>
            <w:tr w:rsidR="004165C3" w:rsidRPr="00842EC8" w:rsidTr="00842EC8">
              <w:tc>
                <w:tcPr>
                  <w:tcW w:w="3090" w:type="dxa"/>
                  <w:vAlign w:val="center"/>
                </w:tcPr>
                <w:p w:rsidR="004165C3" w:rsidRPr="00842EC8" w:rsidRDefault="004165C3" w:rsidP="004165C3">
                  <w:pPr>
                    <w:jc w:val="both"/>
                    <w:rPr>
                      <w:rFonts w:eastAsia="Arial Unicode MS"/>
                      <w:color w:val="000000"/>
                    </w:rPr>
                  </w:pPr>
                  <w:r w:rsidRPr="00842EC8">
                    <w:rPr>
                      <w:noProof/>
                      <w:color w:val="000000"/>
                    </w:rPr>
                    <w:drawing>
                      <wp:inline distT="0" distB="0" distL="0" distR="0">
                        <wp:extent cx="1816100" cy="990600"/>
                        <wp:effectExtent l="0" t="0" r="0" b="0"/>
                        <wp:docPr id="34" name="Resim 34" descr="http://www.yalova-bld.gov.tr/Belediye/Yonetim_Semasi/images/y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yalova-bld.gov.tr/Belediye/Yonetim_Semasi/images/y3.gif"/>
                                <pic:cNvPicPr>
                                  <a:picLocks noChangeAspect="1" noChangeArrowheads="1"/>
                                </pic:cNvPicPr>
                              </pic:nvPicPr>
                              <pic:blipFill>
                                <a:blip r:embed="rId14" r:link="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990600"/>
                                </a:xfrm>
                                <a:prstGeom prst="rect">
                                  <a:avLst/>
                                </a:prstGeom>
                                <a:noFill/>
                                <a:ln>
                                  <a:noFill/>
                                </a:ln>
                              </pic:spPr>
                            </pic:pic>
                          </a:graphicData>
                        </a:graphic>
                      </wp:inline>
                    </w:drawing>
                  </w:r>
                </w:p>
              </w:tc>
              <w:tc>
                <w:tcPr>
                  <w:tcW w:w="6222" w:type="dxa"/>
                  <w:vAlign w:val="center"/>
                </w:tcPr>
                <w:p w:rsidR="004165C3" w:rsidRPr="00842EC8" w:rsidRDefault="004165C3" w:rsidP="004165C3">
                  <w:pPr>
                    <w:jc w:val="both"/>
                    <w:rPr>
                      <w:rFonts w:eastAsia="Arial Unicode MS"/>
                      <w:color w:val="000000"/>
                    </w:rPr>
                  </w:pPr>
                  <w:r w:rsidRPr="00842EC8">
                    <w:rPr>
                      <w:color w:val="000000"/>
                    </w:rPr>
                    <w:t>Yangın yerinin adresini ve telefonunuzu doğru olarak bildiriniz.</w:t>
                  </w:r>
                </w:p>
              </w:tc>
            </w:tr>
            <w:tr w:rsidR="004165C3" w:rsidRPr="00842EC8" w:rsidTr="00842EC8">
              <w:tc>
                <w:tcPr>
                  <w:tcW w:w="3090" w:type="dxa"/>
                  <w:vAlign w:val="center"/>
                </w:tcPr>
                <w:p w:rsidR="004165C3" w:rsidRPr="00842EC8" w:rsidRDefault="004165C3" w:rsidP="004165C3">
                  <w:pPr>
                    <w:jc w:val="both"/>
                    <w:rPr>
                      <w:rFonts w:eastAsia="Arial Unicode MS"/>
                      <w:color w:val="000000"/>
                    </w:rPr>
                  </w:pPr>
                  <w:r w:rsidRPr="00842EC8">
                    <w:rPr>
                      <w:noProof/>
                      <w:color w:val="000000"/>
                    </w:rPr>
                    <w:drawing>
                      <wp:inline distT="0" distB="0" distL="0" distR="0">
                        <wp:extent cx="1816100" cy="990600"/>
                        <wp:effectExtent l="0" t="0" r="0" b="0"/>
                        <wp:docPr id="33" name="Resim 33" descr="http://www.yalova-bld.gov.tr/Belediye/Yonetim_Semasi/images/y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yalova-bld.gov.tr/Belediye/Yonetim_Semasi/images/y4.gif"/>
                                <pic:cNvPicPr>
                                  <a:picLocks noChangeAspect="1" noChangeArrowheads="1"/>
                                </pic:cNvPicPr>
                              </pic:nvPicPr>
                              <pic:blipFill>
                                <a:blip r:embed="rId16" r:link="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990600"/>
                                </a:xfrm>
                                <a:prstGeom prst="rect">
                                  <a:avLst/>
                                </a:prstGeom>
                                <a:noFill/>
                                <a:ln>
                                  <a:noFill/>
                                </a:ln>
                              </pic:spPr>
                            </pic:pic>
                          </a:graphicData>
                        </a:graphic>
                      </wp:inline>
                    </w:drawing>
                  </w:r>
                </w:p>
              </w:tc>
              <w:tc>
                <w:tcPr>
                  <w:tcW w:w="6222" w:type="dxa"/>
                  <w:vAlign w:val="center"/>
                </w:tcPr>
                <w:p w:rsidR="004165C3" w:rsidRPr="00842EC8" w:rsidRDefault="004165C3" w:rsidP="004165C3">
                  <w:pPr>
                    <w:jc w:val="both"/>
                    <w:rPr>
                      <w:rFonts w:eastAsia="Arial Unicode MS"/>
                      <w:color w:val="000000"/>
                    </w:rPr>
                  </w:pPr>
                  <w:r w:rsidRPr="00842EC8">
                    <w:rPr>
                      <w:color w:val="000000"/>
                    </w:rPr>
                    <w:t>İtfaiye' ye haber verdikten sonra kendinizi riske atmadan yangını söndürmeye çalışınız.</w:t>
                  </w:r>
                </w:p>
              </w:tc>
            </w:tr>
            <w:tr w:rsidR="004165C3" w:rsidRPr="00842EC8" w:rsidTr="00842EC8">
              <w:tc>
                <w:tcPr>
                  <w:tcW w:w="3090" w:type="dxa"/>
                  <w:vAlign w:val="center"/>
                </w:tcPr>
                <w:p w:rsidR="004165C3" w:rsidRPr="00842EC8" w:rsidRDefault="004165C3" w:rsidP="004165C3">
                  <w:pPr>
                    <w:jc w:val="both"/>
                    <w:rPr>
                      <w:rFonts w:eastAsia="Arial Unicode MS"/>
                      <w:color w:val="000000"/>
                    </w:rPr>
                  </w:pPr>
                  <w:r w:rsidRPr="00842EC8">
                    <w:rPr>
                      <w:noProof/>
                      <w:color w:val="000000"/>
                    </w:rPr>
                    <w:drawing>
                      <wp:inline distT="0" distB="0" distL="0" distR="0">
                        <wp:extent cx="1816100" cy="990600"/>
                        <wp:effectExtent l="0" t="0" r="0" b="0"/>
                        <wp:docPr id="32" name="Resim 32" descr="http://www.yalova-bld.gov.tr/Belediye/Yonetim_Semasi/images/y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yalova-bld.gov.tr/Belediye/Yonetim_Semasi/images/y5.gif"/>
                                <pic:cNvPicPr>
                                  <a:picLocks noChangeAspect="1" noChangeArrowheads="1"/>
                                </pic:cNvPicPr>
                              </pic:nvPicPr>
                              <pic:blipFill>
                                <a:blip r:embed="rId18" r:link="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990600"/>
                                </a:xfrm>
                                <a:prstGeom prst="rect">
                                  <a:avLst/>
                                </a:prstGeom>
                                <a:noFill/>
                                <a:ln>
                                  <a:noFill/>
                                </a:ln>
                              </pic:spPr>
                            </pic:pic>
                          </a:graphicData>
                        </a:graphic>
                      </wp:inline>
                    </w:drawing>
                  </w:r>
                </w:p>
              </w:tc>
              <w:tc>
                <w:tcPr>
                  <w:tcW w:w="6222" w:type="dxa"/>
                  <w:vAlign w:val="center"/>
                </w:tcPr>
                <w:p w:rsidR="004165C3" w:rsidRPr="00842EC8" w:rsidRDefault="004165C3" w:rsidP="004165C3">
                  <w:pPr>
                    <w:jc w:val="both"/>
                    <w:rPr>
                      <w:rFonts w:eastAsia="Arial Unicode MS"/>
                      <w:color w:val="000000"/>
                    </w:rPr>
                  </w:pPr>
                  <w:r w:rsidRPr="00842EC8">
                    <w:rPr>
                      <w:color w:val="000000"/>
                    </w:rPr>
                    <w:t>Yangını çevrenizdekilere duyurunuz.</w:t>
                  </w:r>
                </w:p>
              </w:tc>
            </w:tr>
            <w:tr w:rsidR="004165C3" w:rsidRPr="00842EC8" w:rsidTr="00842EC8">
              <w:tc>
                <w:tcPr>
                  <w:tcW w:w="3090" w:type="dxa"/>
                  <w:vAlign w:val="center"/>
                </w:tcPr>
                <w:p w:rsidR="004165C3" w:rsidRPr="00842EC8" w:rsidRDefault="004165C3" w:rsidP="004165C3">
                  <w:pPr>
                    <w:jc w:val="both"/>
                    <w:rPr>
                      <w:rFonts w:eastAsia="Arial Unicode MS"/>
                      <w:color w:val="000000"/>
                    </w:rPr>
                  </w:pPr>
                  <w:r w:rsidRPr="00842EC8">
                    <w:rPr>
                      <w:noProof/>
                      <w:color w:val="000000"/>
                    </w:rPr>
                    <w:drawing>
                      <wp:inline distT="0" distB="0" distL="0" distR="0">
                        <wp:extent cx="1816100" cy="990600"/>
                        <wp:effectExtent l="0" t="0" r="0" b="0"/>
                        <wp:docPr id="31" name="Resim 31" descr="http://www.yalova-bld.gov.tr/Belediye/Yonetim_Semasi/images/y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yalova-bld.gov.tr/Belediye/Yonetim_Semasi/images/y6.gif"/>
                                <pic:cNvPicPr>
                                  <a:picLocks noChangeAspect="1" noChangeArrowheads="1"/>
                                </pic:cNvPicPr>
                              </pic:nvPicPr>
                              <pic:blipFill>
                                <a:blip r:embed="rId20" r:link="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100" cy="990600"/>
                                </a:xfrm>
                                <a:prstGeom prst="rect">
                                  <a:avLst/>
                                </a:prstGeom>
                                <a:noFill/>
                                <a:ln>
                                  <a:noFill/>
                                </a:ln>
                              </pic:spPr>
                            </pic:pic>
                          </a:graphicData>
                        </a:graphic>
                      </wp:inline>
                    </w:drawing>
                  </w:r>
                </w:p>
              </w:tc>
              <w:tc>
                <w:tcPr>
                  <w:tcW w:w="6222" w:type="dxa"/>
                  <w:vAlign w:val="center"/>
                </w:tcPr>
                <w:p w:rsidR="004165C3" w:rsidRPr="00842EC8" w:rsidRDefault="004165C3" w:rsidP="004165C3">
                  <w:pPr>
                    <w:jc w:val="both"/>
                    <w:rPr>
                      <w:rFonts w:eastAsia="Arial Unicode MS"/>
                      <w:color w:val="000000"/>
                    </w:rPr>
                  </w:pPr>
                  <w:r w:rsidRPr="00842EC8">
                    <w:rPr>
                      <w:color w:val="000000"/>
                    </w:rPr>
                    <w:t>Yangın Sahasına girmeyiniz</w:t>
                  </w:r>
                </w:p>
              </w:tc>
            </w:tr>
          </w:tbl>
          <w:p w:rsidR="004165C3" w:rsidRPr="00842EC8" w:rsidRDefault="004165C3" w:rsidP="004165C3">
            <w:pPr>
              <w:spacing w:line="276" w:lineRule="auto"/>
              <w:jc w:val="both"/>
              <w:rPr>
                <w:rFonts w:eastAsia="Calibri"/>
                <w:color w:val="000000"/>
                <w:lang w:eastAsia="en-US"/>
              </w:rPr>
            </w:pPr>
          </w:p>
          <w:p w:rsidR="004165C3" w:rsidRPr="00842EC8" w:rsidRDefault="004165C3" w:rsidP="004165C3">
            <w:pPr>
              <w:pStyle w:val="GvdeMetni2"/>
              <w:rPr>
                <w:rFonts w:eastAsia="Calibri"/>
                <w:noProof w:val="0"/>
                <w:color w:val="000000"/>
                <w:lang w:eastAsia="en-US"/>
              </w:rPr>
            </w:pPr>
          </w:p>
          <w:p w:rsidR="004165C3" w:rsidRDefault="004165C3" w:rsidP="004165C3">
            <w:pPr>
              <w:pStyle w:val="GvdeMetni2"/>
              <w:rPr>
                <w:rFonts w:eastAsia="Calibri"/>
                <w:noProof w:val="0"/>
                <w:color w:val="000000"/>
                <w:lang w:eastAsia="en-US"/>
              </w:rPr>
            </w:pPr>
          </w:p>
          <w:p w:rsidR="00A84510" w:rsidRPr="00842EC8" w:rsidRDefault="00A84510" w:rsidP="004165C3">
            <w:pPr>
              <w:pStyle w:val="GvdeMetni2"/>
              <w:rPr>
                <w:rFonts w:eastAsia="Calibri"/>
                <w:noProof w:val="0"/>
                <w:color w:val="000000"/>
                <w:lang w:eastAsia="en-US"/>
              </w:rPr>
            </w:pPr>
          </w:p>
          <w:p w:rsidR="004165C3" w:rsidRPr="00842EC8" w:rsidRDefault="004165C3" w:rsidP="00842EC8">
            <w:pPr>
              <w:pStyle w:val="Balk3"/>
              <w:rPr>
                <w:rFonts w:ascii="Times New Roman" w:eastAsia="Calibri" w:hAnsi="Times New Roman" w:cs="Times New Roman"/>
                <w:sz w:val="24"/>
                <w:szCs w:val="24"/>
                <w:lang w:eastAsia="en-US"/>
              </w:rPr>
            </w:pPr>
            <w:r w:rsidRPr="00842EC8">
              <w:rPr>
                <w:rFonts w:ascii="Times New Roman" w:eastAsia="Calibri" w:hAnsi="Times New Roman" w:cs="Times New Roman"/>
                <w:sz w:val="24"/>
                <w:szCs w:val="24"/>
                <w:lang w:eastAsia="en-US"/>
              </w:rPr>
              <w:lastRenderedPageBreak/>
              <w:t>Yangın Risk Analizi</w:t>
            </w:r>
          </w:p>
          <w:p w:rsidR="004165C3" w:rsidRPr="00842EC8" w:rsidRDefault="004165C3" w:rsidP="004165C3">
            <w:pPr>
              <w:autoSpaceDE w:val="0"/>
              <w:autoSpaceDN w:val="0"/>
              <w:adjustRightInd w:val="0"/>
              <w:jc w:val="both"/>
              <w:rPr>
                <w:rFonts w:eastAsia="Calibri"/>
                <w:color w:val="000000"/>
                <w:lang w:eastAsia="en-US"/>
              </w:rPr>
            </w:pPr>
            <w:r w:rsidRPr="00842EC8">
              <w:rPr>
                <w:rFonts w:eastAsia="Calibri"/>
                <w:color w:val="000000"/>
                <w:lang w:eastAsia="en-US"/>
              </w:rPr>
              <w:t xml:space="preserve">Yangın risk analizini yapmak için aşağıda bir kontrol listesi sunulmaktadır. Bu listede sorulan sorular asgari yangın güvenliği göz önünde tutularak hazırlanmıştır. Temel amaç, yangını meydana getirecek;Yanıcı ve yakıcı maddeyi, enerjiyi birbirinden uzak tutmak ve kaza olarak bir araya gelse dahi en çabuk ve en iyi şekilde müdahale edebilme olanaklarını yaratmaktır. </w:t>
            </w:r>
          </w:p>
          <w:p w:rsidR="004165C3" w:rsidRPr="00842EC8" w:rsidRDefault="004165C3" w:rsidP="004165C3">
            <w:pPr>
              <w:autoSpaceDE w:val="0"/>
              <w:autoSpaceDN w:val="0"/>
              <w:adjustRightInd w:val="0"/>
              <w:jc w:val="both"/>
              <w:rPr>
                <w:rFonts w:eastAsia="Calibri"/>
                <w:color w:val="000000"/>
                <w:lang w:eastAsia="en-US"/>
              </w:rPr>
            </w:pPr>
            <w:r w:rsidRPr="00842EC8">
              <w:rPr>
                <w:rFonts w:eastAsia="Calibri"/>
                <w:color w:val="000000"/>
                <w:lang w:eastAsia="en-US"/>
              </w:rPr>
              <w:t>Bu listede sorulan sorulara verilecek cevaplar yangına karşı mücadelede yapılacak olan hazırlıkların temelini teşkil eder.(Tablo 1)</w:t>
            </w:r>
          </w:p>
          <w:p w:rsidR="004165C3" w:rsidRPr="00842EC8" w:rsidRDefault="004165C3" w:rsidP="004165C3">
            <w:pPr>
              <w:autoSpaceDE w:val="0"/>
              <w:autoSpaceDN w:val="0"/>
              <w:adjustRightInd w:val="0"/>
              <w:jc w:val="both"/>
              <w:rPr>
                <w:rFonts w:eastAsia="Calibri"/>
                <w:color w:val="000000"/>
                <w:lang w:eastAsia="en-US"/>
              </w:rPr>
            </w:pPr>
          </w:p>
          <w:p w:rsidR="004165C3" w:rsidRPr="00842EC8" w:rsidRDefault="004165C3" w:rsidP="004165C3">
            <w:pPr>
              <w:autoSpaceDE w:val="0"/>
              <w:autoSpaceDN w:val="0"/>
              <w:adjustRightInd w:val="0"/>
              <w:rPr>
                <w:rFonts w:eastAsia="Calibri"/>
                <w:b/>
                <w:color w:val="000000"/>
                <w:lang w:eastAsia="en-US"/>
              </w:rPr>
            </w:pPr>
            <w:r w:rsidRPr="00842EC8">
              <w:rPr>
                <w:rFonts w:eastAsia="Calibri"/>
                <w:b/>
                <w:color w:val="000000"/>
                <w:lang w:eastAsia="en-US"/>
              </w:rPr>
              <w:t>Tablo 1. Yangın Riski İçin Kontrol Listesi</w:t>
            </w:r>
          </w:p>
          <w:tbl>
            <w:tblPr>
              <w:tblStyle w:val="TabloKlavuzu"/>
              <w:tblW w:w="10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878"/>
              <w:gridCol w:w="993"/>
              <w:gridCol w:w="991"/>
              <w:gridCol w:w="3570"/>
            </w:tblGrid>
            <w:tr w:rsidR="003D0A77" w:rsidRPr="00842EC8" w:rsidTr="00D42647">
              <w:trPr>
                <w:trHeight w:val="1191"/>
              </w:trPr>
              <w:tc>
                <w:tcPr>
                  <w:tcW w:w="2338" w:type="pct"/>
                  <w:noWrap/>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t>TEHLİKELER</w:t>
                  </w:r>
                </w:p>
              </w:tc>
              <w:tc>
                <w:tcPr>
                  <w:tcW w:w="476"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EVET</w:t>
                  </w:r>
                </w:p>
              </w:tc>
              <w:tc>
                <w:tcPr>
                  <w:tcW w:w="475"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HAYIR</w:t>
                  </w:r>
                </w:p>
              </w:tc>
              <w:tc>
                <w:tcPr>
                  <w:tcW w:w="1711"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D42647">
              <w:trPr>
                <w:trHeight w:val="1191"/>
              </w:trPr>
              <w:tc>
                <w:tcPr>
                  <w:tcW w:w="2338" w:type="pct"/>
                  <w:vAlign w:val="center"/>
                  <w:hideMark/>
                </w:tcPr>
                <w:p w:rsidR="004165C3" w:rsidRPr="00842EC8" w:rsidRDefault="00690C9F" w:rsidP="004165C3">
                  <w:pPr>
                    <w:rPr>
                      <w:rFonts w:eastAsia="Calibri"/>
                      <w:color w:val="000000"/>
                      <w:lang w:eastAsia="en-US"/>
                    </w:rPr>
                  </w:pPr>
                  <w:r>
                    <w:rPr>
                      <w:rFonts w:eastAsia="Calibri"/>
                      <w:color w:val="000000"/>
                      <w:lang w:eastAsia="en-US"/>
                    </w:rPr>
                    <w:t>Kurumda</w:t>
                  </w:r>
                  <w:r w:rsidR="004165C3" w:rsidRPr="00842EC8">
                    <w:rPr>
                      <w:rFonts w:eastAsia="Calibri"/>
                      <w:color w:val="000000"/>
                      <w:lang w:eastAsia="en-US"/>
                    </w:rPr>
                    <w:t xml:space="preserve"> yanıcı maddeler veya parlayıcı maddeler var mı? (kimyasallar, atıklar, yağlı bez, </w:t>
                  </w:r>
                  <w:proofErr w:type="spellStart"/>
                  <w:r w:rsidR="004165C3" w:rsidRPr="00842EC8">
                    <w:rPr>
                      <w:rFonts w:eastAsia="Calibri"/>
                      <w:color w:val="000000"/>
                      <w:lang w:eastAsia="en-US"/>
                    </w:rPr>
                    <w:t>kontamine</w:t>
                  </w:r>
                  <w:proofErr w:type="spellEnd"/>
                  <w:r w:rsidR="004165C3" w:rsidRPr="00842EC8">
                    <w:rPr>
                      <w:rFonts w:eastAsia="Calibri"/>
                      <w:color w:val="000000"/>
                      <w:lang w:eastAsia="en-US"/>
                    </w:rPr>
                    <w:t xml:space="preserve"> bezler, kağıtlar veya üstüpüler, çöpler vb. )  Cevap evet </w:t>
                  </w:r>
                  <w:proofErr w:type="gramStart"/>
                  <w:r w:rsidR="004165C3" w:rsidRPr="00842EC8">
                    <w:rPr>
                      <w:rFonts w:eastAsia="Calibri"/>
                      <w:color w:val="000000"/>
                      <w:lang w:eastAsia="en-US"/>
                    </w:rPr>
                    <w:t>ise : Kimyasallar</w:t>
                  </w:r>
                  <w:proofErr w:type="gramEnd"/>
                  <w:r w:rsidR="004165C3" w:rsidRPr="00842EC8">
                    <w:rPr>
                      <w:rFonts w:eastAsia="Calibri"/>
                      <w:color w:val="000000"/>
                      <w:lang w:eastAsia="en-US"/>
                    </w:rPr>
                    <w:t>, Yağlar, Atıklar</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 Bu maddeler kaldırılabilir </w:t>
                  </w:r>
                  <w:proofErr w:type="gramStart"/>
                  <w:r w:rsidRPr="00842EC8">
                    <w:rPr>
                      <w:rFonts w:eastAsia="Calibri"/>
                      <w:color w:val="000000"/>
                      <w:lang w:eastAsia="en-US"/>
                    </w:rPr>
                    <w:t>mi ?</w:t>
                  </w:r>
                  <w:proofErr w:type="gramEnd"/>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 Bu maddeler azaltılabilir </w:t>
                  </w:r>
                  <w:proofErr w:type="gramStart"/>
                  <w:r w:rsidRPr="00842EC8">
                    <w:rPr>
                      <w:rFonts w:eastAsia="Calibri"/>
                      <w:color w:val="000000"/>
                      <w:lang w:eastAsia="en-US"/>
                    </w:rPr>
                    <w:t>mi ?</w:t>
                  </w:r>
                  <w:proofErr w:type="gramEnd"/>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maddeler yanıcı olmayanlarla değiştirilebilir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Güvenli şekilde depolanmışlar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tcPr>
                <w:p w:rsidR="004165C3" w:rsidRPr="00842EC8" w:rsidRDefault="004165C3" w:rsidP="004165C3">
                  <w:pPr>
                    <w:rPr>
                      <w:rFonts w:eastAsia="Calibri"/>
                      <w:color w:val="000000"/>
                      <w:lang w:eastAsia="en-US"/>
                    </w:rPr>
                  </w:pPr>
                  <w:r w:rsidRPr="00842EC8">
                    <w:rPr>
                      <w:rFonts w:eastAsia="Calibri"/>
                      <w:color w:val="000000"/>
                      <w:lang w:eastAsia="en-US"/>
                    </w:rPr>
                    <w:t>* Depolama alanı etkin olarak havalandırılıyor mu?</w:t>
                  </w:r>
                </w:p>
              </w:tc>
              <w:tc>
                <w:tcPr>
                  <w:tcW w:w="476" w:type="pct"/>
                  <w:noWrap/>
                </w:tcPr>
                <w:p w:rsidR="004165C3" w:rsidRPr="00842EC8" w:rsidRDefault="004165C3" w:rsidP="004165C3">
                  <w:pPr>
                    <w:rPr>
                      <w:rFonts w:eastAsia="Calibri"/>
                      <w:color w:val="000000"/>
                      <w:lang w:eastAsia="en-US"/>
                    </w:rPr>
                  </w:pPr>
                </w:p>
              </w:tc>
              <w:tc>
                <w:tcPr>
                  <w:tcW w:w="475" w:type="pct"/>
                  <w:noWrap/>
                </w:tcPr>
                <w:p w:rsidR="004165C3" w:rsidRPr="00842EC8" w:rsidRDefault="004165C3" w:rsidP="004165C3">
                  <w:pPr>
                    <w:rPr>
                      <w:rFonts w:eastAsia="Calibri"/>
                      <w:color w:val="000000"/>
                      <w:lang w:eastAsia="en-US"/>
                    </w:rPr>
                  </w:pPr>
                </w:p>
              </w:tc>
              <w:tc>
                <w:tcPr>
                  <w:tcW w:w="1711" w:type="pct"/>
                  <w:noWrap/>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tcPr>
                <w:p w:rsidR="004165C3" w:rsidRPr="00842EC8" w:rsidRDefault="004165C3" w:rsidP="004165C3">
                  <w:pPr>
                    <w:rPr>
                      <w:rFonts w:eastAsia="Calibri"/>
                      <w:color w:val="000000"/>
                      <w:lang w:eastAsia="en-US"/>
                    </w:rPr>
                  </w:pPr>
                  <w:r w:rsidRPr="00842EC8">
                    <w:rPr>
                      <w:rFonts w:eastAsia="Calibri"/>
                      <w:color w:val="000000"/>
                      <w:lang w:eastAsia="en-US"/>
                    </w:rPr>
                    <w:lastRenderedPageBreak/>
                    <w:t>* Kullanılan bütün AZ TEHLİKELİ kimyasal maddeler için Madde Güvenlik Bilgi Formu var mı?</w:t>
                  </w:r>
                </w:p>
              </w:tc>
              <w:tc>
                <w:tcPr>
                  <w:tcW w:w="476" w:type="pct"/>
                  <w:noWrap/>
                </w:tcPr>
                <w:p w:rsidR="004165C3" w:rsidRPr="00842EC8" w:rsidRDefault="004165C3" w:rsidP="004165C3">
                  <w:pPr>
                    <w:rPr>
                      <w:rFonts w:eastAsia="Calibri"/>
                      <w:color w:val="000000"/>
                      <w:lang w:eastAsia="en-US"/>
                    </w:rPr>
                  </w:pPr>
                </w:p>
              </w:tc>
              <w:tc>
                <w:tcPr>
                  <w:tcW w:w="475" w:type="pct"/>
                  <w:noWrap/>
                </w:tcPr>
                <w:p w:rsidR="004165C3" w:rsidRPr="00842EC8" w:rsidRDefault="004165C3" w:rsidP="004165C3">
                  <w:pPr>
                    <w:rPr>
                      <w:rFonts w:eastAsia="Calibri"/>
                      <w:color w:val="000000"/>
                      <w:lang w:eastAsia="en-US"/>
                    </w:rPr>
                  </w:pPr>
                </w:p>
              </w:tc>
              <w:tc>
                <w:tcPr>
                  <w:tcW w:w="1711" w:type="pct"/>
                  <w:noWrap/>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tcPr>
                <w:p w:rsidR="004165C3" w:rsidRPr="00842EC8" w:rsidRDefault="004165C3" w:rsidP="004165C3">
                  <w:pPr>
                    <w:rPr>
                      <w:rFonts w:eastAsia="Calibri"/>
                      <w:color w:val="000000"/>
                      <w:lang w:eastAsia="en-US"/>
                    </w:rPr>
                  </w:pPr>
                  <w:r w:rsidRPr="00842EC8">
                    <w:rPr>
                      <w:rFonts w:eastAsia="Calibri"/>
                      <w:color w:val="000000"/>
                      <w:lang w:eastAsia="en-US"/>
                    </w:rPr>
                    <w:t>* Kolayca tutuşabilir ya da yanıcı maddelerin AZ TEHLİKELİ kimyasal özellikleri hakkında işçileriniz düzenli olarak bilgilendiriliyor mu?</w:t>
                  </w:r>
                </w:p>
              </w:tc>
              <w:tc>
                <w:tcPr>
                  <w:tcW w:w="476" w:type="pct"/>
                  <w:noWrap/>
                </w:tcPr>
                <w:p w:rsidR="004165C3" w:rsidRPr="00842EC8" w:rsidRDefault="004165C3" w:rsidP="004165C3">
                  <w:pPr>
                    <w:rPr>
                      <w:rFonts w:eastAsia="Calibri"/>
                      <w:color w:val="000000"/>
                      <w:lang w:eastAsia="en-US"/>
                    </w:rPr>
                  </w:pPr>
                </w:p>
              </w:tc>
              <w:tc>
                <w:tcPr>
                  <w:tcW w:w="475" w:type="pct"/>
                  <w:noWrap/>
                </w:tcPr>
                <w:p w:rsidR="004165C3" w:rsidRPr="00842EC8" w:rsidRDefault="004165C3" w:rsidP="004165C3">
                  <w:pPr>
                    <w:rPr>
                      <w:rFonts w:eastAsia="Calibri"/>
                      <w:color w:val="000000"/>
                      <w:lang w:eastAsia="en-US"/>
                    </w:rPr>
                  </w:pPr>
                </w:p>
              </w:tc>
              <w:tc>
                <w:tcPr>
                  <w:tcW w:w="1711" w:type="pct"/>
                  <w:noWrap/>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t>TUTUŞTURUCU KAYNAKLAR</w:t>
                  </w:r>
                </w:p>
              </w:tc>
              <w:tc>
                <w:tcPr>
                  <w:tcW w:w="476"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EVET</w:t>
                  </w:r>
                </w:p>
              </w:tc>
              <w:tc>
                <w:tcPr>
                  <w:tcW w:w="475"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HAYIR</w:t>
                  </w:r>
                </w:p>
              </w:tc>
              <w:tc>
                <w:tcPr>
                  <w:tcW w:w="1711"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Yukarıda belirtilen yanıcı maddeleri tutuşturabilecek kaynaklar var </w:t>
                  </w:r>
                  <w:proofErr w:type="gramStart"/>
                  <w:r w:rsidRPr="00842EC8">
                    <w:rPr>
                      <w:rFonts w:eastAsia="Calibri"/>
                      <w:color w:val="000000"/>
                      <w:lang w:eastAsia="en-US"/>
                    </w:rPr>
                    <w:t>mı ?</w:t>
                  </w:r>
                  <w:proofErr w:type="gramEnd"/>
                  <w:r w:rsidRPr="00842EC8">
                    <w:rPr>
                      <w:rFonts w:eastAsia="Calibri"/>
                      <w:color w:val="000000"/>
                      <w:lang w:eastAsia="en-US"/>
                    </w:rPr>
                    <w:t xml:space="preserve"> (kıvılcım, açık alev, ısıl işlemler, kaynak, ısıtma kaynakları, aydınlatma, statik elektrik, elektrik arcı,  </w:t>
                  </w:r>
                  <w:proofErr w:type="spellStart"/>
                  <w:r w:rsidRPr="00842EC8">
                    <w:rPr>
                      <w:rFonts w:eastAsia="Calibri"/>
                      <w:color w:val="000000"/>
                      <w:lang w:eastAsia="en-US"/>
                    </w:rPr>
                    <w:t>radyal</w:t>
                  </w:r>
                  <w:proofErr w:type="spellEnd"/>
                  <w:r w:rsidRPr="00842EC8">
                    <w:rPr>
                      <w:rFonts w:eastAsia="Calibri"/>
                      <w:color w:val="000000"/>
                      <w:lang w:eastAsia="en-US"/>
                    </w:rPr>
                    <w:t xml:space="preserve"> ısı, doğal ısı kaynakları ...) Cevap evet </w:t>
                  </w:r>
                  <w:proofErr w:type="gramStart"/>
                  <w:r w:rsidRPr="00842EC8">
                    <w:rPr>
                      <w:rFonts w:eastAsia="Calibri"/>
                      <w:color w:val="000000"/>
                      <w:lang w:eastAsia="en-US"/>
                    </w:rPr>
                    <w:t>ise : Elektrik</w:t>
                  </w:r>
                  <w:proofErr w:type="gramEnd"/>
                  <w:r w:rsidRPr="00842EC8">
                    <w:rPr>
                      <w:rFonts w:eastAsia="Calibri"/>
                      <w:color w:val="000000"/>
                      <w:lang w:eastAsia="en-US"/>
                    </w:rPr>
                    <w:t>, Aydınlatma</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kaynaklar kaldırılabilir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kaynaklar uzaklaştırılabilir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kaynaklar kontrol altına alınabilir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*Yıldırıma karşı paratoneriniz var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t xml:space="preserve">UYARI - HABERLEŞME </w:t>
                  </w:r>
                </w:p>
              </w:tc>
              <w:tc>
                <w:tcPr>
                  <w:tcW w:w="476"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EVET</w:t>
                  </w:r>
                </w:p>
              </w:tc>
              <w:tc>
                <w:tcPr>
                  <w:tcW w:w="475"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HAYIR</w:t>
                  </w:r>
                </w:p>
              </w:tc>
              <w:tc>
                <w:tcPr>
                  <w:tcW w:w="1711"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lastRenderedPageBreak/>
                    <w:t>Yangın olması halinde kişileri uyaracak bir yönteminiz var mı? (otomatik veya manuel) Cevap evet ise: Otomatik ve manuel alarm butonları ve sirenleri var.</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Çalışıyor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A84510">
                  <w:pPr>
                    <w:rPr>
                      <w:rFonts w:eastAsia="Calibri"/>
                      <w:color w:val="000000"/>
                      <w:lang w:eastAsia="en-US"/>
                    </w:rPr>
                  </w:pPr>
                  <w:r w:rsidRPr="00842EC8">
                    <w:rPr>
                      <w:rFonts w:eastAsia="Calibri"/>
                      <w:color w:val="000000"/>
                      <w:lang w:eastAsia="en-US"/>
                    </w:rPr>
                    <w:t xml:space="preserve">* </w:t>
                  </w:r>
                  <w:r w:rsidR="00A84510">
                    <w:rPr>
                      <w:rFonts w:eastAsia="Calibri"/>
                      <w:color w:val="000000"/>
                      <w:lang w:eastAsia="en-US"/>
                    </w:rPr>
                    <w:t xml:space="preserve">Kurumda </w:t>
                  </w:r>
                  <w:r w:rsidRPr="00842EC8">
                    <w:rPr>
                      <w:rFonts w:eastAsia="Calibri"/>
                      <w:color w:val="000000"/>
                      <w:lang w:eastAsia="en-US"/>
                    </w:rPr>
                    <w:t>her çalışan tarafından görülüyor veya duyuluyor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Tüm çalışanlar bu uyarının anlamını biliyor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Uyarılar düzenli bir şekilde test ediliyor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A84510" w:rsidP="004165C3">
                  <w:pPr>
                    <w:rPr>
                      <w:rFonts w:eastAsia="Calibri"/>
                      <w:color w:val="000000"/>
                      <w:lang w:eastAsia="en-US"/>
                    </w:rPr>
                  </w:pPr>
                  <w:r>
                    <w:rPr>
                      <w:rFonts w:eastAsia="Calibri"/>
                      <w:color w:val="000000"/>
                      <w:lang w:eastAsia="en-US"/>
                    </w:rPr>
                    <w:t>Kurum</w:t>
                  </w:r>
                  <w:r w:rsidR="004165C3" w:rsidRPr="00842EC8">
                    <w:rPr>
                      <w:rFonts w:eastAsia="Calibri"/>
                      <w:color w:val="000000"/>
                      <w:lang w:eastAsia="en-US"/>
                    </w:rPr>
                    <w:t xml:space="preserve"> yakınında İtfaiye var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Direkt telefonla ulaşılabiliyor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Başka bir haberleşme yolu var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Ne kadar zamanda gelebiliyor, İtfaiye ile organize olarak kontrollü tatbikat yapılarak varış sürelerinin tespiti yapıldı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lastRenderedPageBreak/>
                    <w:t>KAÇIŞ YOLLARI</w:t>
                  </w:r>
                </w:p>
              </w:tc>
              <w:tc>
                <w:tcPr>
                  <w:tcW w:w="476"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EVET</w:t>
                  </w:r>
                </w:p>
              </w:tc>
              <w:tc>
                <w:tcPr>
                  <w:tcW w:w="475"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HAYIR</w:t>
                  </w:r>
                </w:p>
              </w:tc>
              <w:tc>
                <w:tcPr>
                  <w:tcW w:w="1711"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Tüm çalışanlar için yangından kaçmak için uygun çıkışlar var mı? </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kaçış yolları açık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noWrap/>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t>TEHLİKELER</w:t>
                  </w:r>
                </w:p>
              </w:tc>
              <w:tc>
                <w:tcPr>
                  <w:tcW w:w="476"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EVET</w:t>
                  </w:r>
                </w:p>
              </w:tc>
              <w:tc>
                <w:tcPr>
                  <w:tcW w:w="475" w:type="pct"/>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HAYIR</w:t>
                  </w:r>
                </w:p>
              </w:tc>
              <w:tc>
                <w:tcPr>
                  <w:tcW w:w="1711" w:type="pct"/>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yangın kaçışları (kapıları) yangın bölgesinden dışarıya çıkarıyor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 Kapıların kaçış alanları güvenli bir bölgeye mi </w:t>
                  </w:r>
                  <w:proofErr w:type="gramStart"/>
                  <w:r w:rsidRPr="00842EC8">
                    <w:rPr>
                      <w:rFonts w:eastAsia="Calibri"/>
                      <w:color w:val="000000"/>
                      <w:lang w:eastAsia="en-US"/>
                    </w:rPr>
                    <w:t>açılıyor ?</w:t>
                  </w:r>
                  <w:proofErr w:type="gramEnd"/>
                  <w:r w:rsidRPr="00842EC8">
                    <w:rPr>
                      <w:rFonts w:eastAsia="Calibri"/>
                      <w:color w:val="000000"/>
                      <w:lang w:eastAsia="en-US"/>
                    </w:rPr>
                    <w:t xml:space="preserve"> (Doğalgaz istasyonu, kazan, basınçlı kap, buzlu, kaygan, çıkıntılı, kot farkı olan zeminler, trafo vb. yakını güvenli bölge kabul edilemez)</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ind w:left="59" w:right="-198" w:hanging="59"/>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Uygun şekilde işaretlenmiş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Bu yolarda uygun aydınlatma var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A84510">
                  <w:pPr>
                    <w:rPr>
                      <w:rFonts w:eastAsia="Calibri"/>
                      <w:color w:val="000000"/>
                      <w:lang w:eastAsia="en-US"/>
                    </w:rPr>
                  </w:pPr>
                  <w:r w:rsidRPr="00842EC8">
                    <w:rPr>
                      <w:rFonts w:eastAsia="Calibri"/>
                      <w:color w:val="000000"/>
                      <w:lang w:eastAsia="en-US"/>
                    </w:rPr>
                    <w:t xml:space="preserve">Tahliye </w:t>
                  </w:r>
                  <w:r w:rsidR="00A84510">
                    <w:rPr>
                      <w:rFonts w:eastAsia="Calibri"/>
                      <w:color w:val="000000"/>
                      <w:lang w:eastAsia="en-US"/>
                    </w:rPr>
                    <w:t>T</w:t>
                  </w:r>
                  <w:r w:rsidRPr="00842EC8">
                    <w:rPr>
                      <w:rFonts w:eastAsia="Calibri"/>
                      <w:color w:val="000000"/>
                      <w:lang w:eastAsia="en-US"/>
                    </w:rPr>
                    <w:t xml:space="preserve">alimatı var mı? </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lastRenderedPageBreak/>
                    <w:t>* Tüm çalışanlar biliyorlar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Misafir ve özürlüleri kapsıyor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Kayıt altında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 Talimat pratiğe geçirilmiş mi? </w:t>
                  </w:r>
                  <w:proofErr w:type="gramStart"/>
                  <w:r w:rsidRPr="00842EC8">
                    <w:rPr>
                      <w:rFonts w:eastAsia="Calibri"/>
                      <w:color w:val="000000"/>
                      <w:lang w:eastAsia="en-US"/>
                    </w:rPr>
                    <w:t>(</w:t>
                  </w:r>
                  <w:proofErr w:type="gramEnd"/>
                  <w:r w:rsidRPr="00842EC8">
                    <w:rPr>
                      <w:rFonts w:eastAsia="Calibri"/>
                      <w:color w:val="000000"/>
                      <w:lang w:eastAsia="en-US"/>
                    </w:rPr>
                    <w:t>Düzenli olarak Tatbikat yapılıyor mu? )</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xml:space="preserve">*Yangınla Mücadele için hazır söndürücü sistemleriniz var mı? Cevap </w:t>
                  </w:r>
                  <w:proofErr w:type="gramStart"/>
                  <w:r w:rsidRPr="00842EC8">
                    <w:rPr>
                      <w:rFonts w:eastAsia="Calibri"/>
                      <w:color w:val="000000"/>
                      <w:lang w:eastAsia="en-US"/>
                    </w:rPr>
                    <w:t>evet</w:t>
                  </w:r>
                  <w:r w:rsidR="00A84510">
                    <w:rPr>
                      <w:rFonts w:eastAsia="Calibri"/>
                      <w:color w:val="000000"/>
                      <w:lang w:eastAsia="en-US"/>
                    </w:rPr>
                    <w:t>ise : TÜPLER</w:t>
                  </w:r>
                  <w:proofErr w:type="gramEnd"/>
                  <w:r w:rsidR="00A84510">
                    <w:rPr>
                      <w:rFonts w:eastAsia="Calibri"/>
                      <w:color w:val="000000"/>
                      <w:lang w:eastAsia="en-US"/>
                    </w:rPr>
                    <w:t xml:space="preserve"> ,YANGIN DOLAPLARI</w:t>
                  </w:r>
                  <w:r w:rsidRPr="00842EC8">
                    <w:rPr>
                      <w:rFonts w:eastAsia="Calibri"/>
                      <w:color w:val="000000"/>
                      <w:lang w:eastAsia="en-US"/>
                    </w:rPr>
                    <w:t>,SPRİNG SİSTEM</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Söndürücü tipi uygun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Yeterli miktarda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Doğru yerde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Düzenli bakımı yapılıyor mu?</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lastRenderedPageBreak/>
                    <w:t>* Uygun bir şekilde işaretlenmiş mi?</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Çalışanlar kullanmayı biliyorlar mı?</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690C9F">
                  <w:pPr>
                    <w:rPr>
                      <w:rFonts w:eastAsia="Calibri"/>
                      <w:color w:val="000000"/>
                      <w:lang w:eastAsia="en-US"/>
                    </w:rPr>
                  </w:pPr>
                  <w:r w:rsidRPr="00842EC8">
                    <w:rPr>
                      <w:rFonts w:eastAsia="Calibri"/>
                      <w:color w:val="000000"/>
                      <w:lang w:eastAsia="en-US"/>
                    </w:rPr>
                    <w:t xml:space="preserve">*Tesis yakınındaki itfaiye yangın tehlikelerinizi biliyor mu?            Cevap </w:t>
                  </w:r>
                  <w:r w:rsidR="00A84510">
                    <w:rPr>
                      <w:rFonts w:eastAsia="Calibri"/>
                      <w:color w:val="000000"/>
                      <w:lang w:eastAsia="en-US"/>
                    </w:rPr>
                    <w:t>EVET</w:t>
                  </w:r>
                  <w:r w:rsidRPr="00842EC8">
                    <w:rPr>
                      <w:rFonts w:eastAsia="Calibri"/>
                      <w:color w:val="000000"/>
                      <w:lang w:eastAsia="en-US"/>
                    </w:rPr>
                    <w:t xml:space="preserve"> ise: KİMYASAL MADDELER</w:t>
                  </w: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 Kullanılacak söndürücü konusunda işbirliği yaptınız mı?</w:t>
                  </w:r>
                </w:p>
              </w:tc>
              <w:tc>
                <w:tcPr>
                  <w:tcW w:w="476" w:type="pct"/>
                  <w:noWrap/>
                  <w:hideMark/>
                </w:tcPr>
                <w:p w:rsidR="004165C3" w:rsidRDefault="004165C3" w:rsidP="004165C3">
                  <w:pPr>
                    <w:rPr>
                      <w:rFonts w:eastAsia="Calibri"/>
                      <w:color w:val="000000"/>
                      <w:lang w:eastAsia="en-US"/>
                    </w:rPr>
                  </w:pP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Pr="00842EC8" w:rsidRDefault="003D0A77"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r w:rsidR="003D0A77" w:rsidRPr="00842EC8" w:rsidTr="00D42647">
              <w:trPr>
                <w:trHeight w:val="1191"/>
              </w:trPr>
              <w:tc>
                <w:tcPr>
                  <w:tcW w:w="2338" w:type="pct"/>
                  <w:vAlign w:val="center"/>
                  <w:hideMark/>
                </w:tcPr>
                <w:p w:rsidR="004165C3" w:rsidRDefault="004165C3" w:rsidP="004165C3">
                  <w:pPr>
                    <w:rPr>
                      <w:rFonts w:eastAsia="Calibri"/>
                      <w:color w:val="000000"/>
                      <w:lang w:eastAsia="en-US"/>
                    </w:rPr>
                  </w:pPr>
                  <w:r w:rsidRPr="00842EC8">
                    <w:rPr>
                      <w:rFonts w:eastAsia="Calibri"/>
                      <w:color w:val="000000"/>
                      <w:lang w:eastAsia="en-US"/>
                    </w:rPr>
                    <w:t>*Birlikte tatbikat yaptınız mı?</w:t>
                  </w: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Default="003D0A77" w:rsidP="004165C3">
                  <w:pPr>
                    <w:rPr>
                      <w:rFonts w:eastAsia="Calibri"/>
                      <w:color w:val="000000"/>
                      <w:lang w:eastAsia="en-US"/>
                    </w:rPr>
                  </w:pPr>
                </w:p>
                <w:p w:rsidR="003D0A77" w:rsidRPr="00842EC8" w:rsidRDefault="003D0A77" w:rsidP="004165C3">
                  <w:pPr>
                    <w:rPr>
                      <w:rFonts w:eastAsia="Calibri"/>
                      <w:color w:val="000000"/>
                      <w:lang w:eastAsia="en-US"/>
                    </w:rPr>
                  </w:pPr>
                </w:p>
              </w:tc>
              <w:tc>
                <w:tcPr>
                  <w:tcW w:w="476" w:type="pct"/>
                  <w:noWrap/>
                  <w:hideMark/>
                </w:tcPr>
                <w:p w:rsidR="004165C3" w:rsidRPr="00842EC8" w:rsidRDefault="004165C3" w:rsidP="004165C3">
                  <w:pPr>
                    <w:rPr>
                      <w:rFonts w:eastAsia="Calibri"/>
                      <w:color w:val="000000"/>
                      <w:lang w:eastAsia="en-US"/>
                    </w:rPr>
                  </w:pPr>
                </w:p>
              </w:tc>
              <w:tc>
                <w:tcPr>
                  <w:tcW w:w="475" w:type="pct"/>
                  <w:noWrap/>
                  <w:hideMark/>
                </w:tcPr>
                <w:p w:rsidR="004165C3" w:rsidRPr="00842EC8" w:rsidRDefault="004165C3" w:rsidP="004165C3">
                  <w:pPr>
                    <w:rPr>
                      <w:rFonts w:eastAsia="Calibri"/>
                      <w:color w:val="000000"/>
                      <w:lang w:eastAsia="en-US"/>
                    </w:rPr>
                  </w:pPr>
                </w:p>
              </w:tc>
              <w:tc>
                <w:tcPr>
                  <w:tcW w:w="1711" w:type="pct"/>
                  <w:noWrap/>
                  <w:hideMark/>
                </w:tcPr>
                <w:p w:rsidR="004165C3" w:rsidRPr="00842EC8" w:rsidRDefault="004165C3" w:rsidP="004165C3">
                  <w:pPr>
                    <w:rPr>
                      <w:rFonts w:eastAsia="Calibri"/>
                      <w:color w:val="000000"/>
                      <w:lang w:eastAsia="en-US"/>
                    </w:rPr>
                  </w:pPr>
                </w:p>
              </w:tc>
            </w:tr>
          </w:tbl>
          <w:p w:rsidR="003D0A77" w:rsidRDefault="003D0A77" w:rsidP="004165C3">
            <w:pPr>
              <w:autoSpaceDE w:val="0"/>
              <w:autoSpaceDN w:val="0"/>
              <w:adjustRightInd w:val="0"/>
              <w:jc w:val="both"/>
              <w:rPr>
                <w:rFonts w:eastAsia="Calibri"/>
                <w:color w:val="000000"/>
                <w:lang w:eastAsia="en-US"/>
              </w:rPr>
            </w:pP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Yangına Karşı Korunma Tedbirleri</w:t>
            </w:r>
          </w:p>
          <w:p w:rsidR="004165C3" w:rsidRPr="00842EC8" w:rsidRDefault="004165C3" w:rsidP="004165C3">
            <w:pPr>
              <w:numPr>
                <w:ilvl w:val="0"/>
                <w:numId w:val="17"/>
              </w:numPr>
              <w:tabs>
                <w:tab w:val="clear" w:pos="720"/>
              </w:tabs>
              <w:ind w:left="360" w:hanging="180"/>
              <w:jc w:val="both"/>
            </w:pPr>
            <w:r w:rsidRPr="00842EC8">
              <w:t>Elektrik panolarında o panodan beslenen elektrik tesisatı planının görünür yerde bulunması gereklidir.</w:t>
            </w:r>
          </w:p>
          <w:p w:rsidR="004165C3" w:rsidRPr="00842EC8" w:rsidRDefault="004165C3" w:rsidP="004165C3">
            <w:pPr>
              <w:numPr>
                <w:ilvl w:val="0"/>
                <w:numId w:val="17"/>
              </w:numPr>
              <w:tabs>
                <w:tab w:val="clear" w:pos="720"/>
              </w:tabs>
              <w:ind w:left="360" w:hanging="180"/>
              <w:jc w:val="both"/>
            </w:pPr>
            <w:r w:rsidRPr="00842EC8">
              <w:t>Yangın riski yüksek olan birimlerde elektrikli soba, ütü, ocak gibi elektrikli gereçler kullanılamaz.</w:t>
            </w:r>
          </w:p>
          <w:p w:rsidR="004165C3" w:rsidRPr="00842EC8" w:rsidRDefault="004165C3" w:rsidP="004165C3">
            <w:pPr>
              <w:numPr>
                <w:ilvl w:val="0"/>
                <w:numId w:val="17"/>
              </w:numPr>
              <w:tabs>
                <w:tab w:val="clear" w:pos="720"/>
              </w:tabs>
              <w:ind w:left="360" w:hanging="180"/>
              <w:jc w:val="both"/>
            </w:pPr>
            <w:r w:rsidRPr="00842EC8">
              <w:t>AZ TEHLİKELİ bölgelerde sigara içme yasağı konulmalı ve yasağın olduğu yerlerde “Sigara içilmez” “Ateşle Yaklaşma” levhası konularak, denetlenmelidir.</w:t>
            </w:r>
          </w:p>
          <w:p w:rsidR="004165C3" w:rsidRPr="00842EC8" w:rsidRDefault="004165C3" w:rsidP="004165C3">
            <w:pPr>
              <w:numPr>
                <w:ilvl w:val="0"/>
                <w:numId w:val="17"/>
              </w:numPr>
              <w:tabs>
                <w:tab w:val="clear" w:pos="720"/>
              </w:tabs>
              <w:ind w:left="360" w:hanging="180"/>
              <w:jc w:val="both"/>
            </w:pPr>
            <w:r w:rsidRPr="00842EC8">
              <w:t>Kâğıt ve çöp sepetlerine sigara izmariti atılamaz.</w:t>
            </w:r>
          </w:p>
          <w:p w:rsidR="004165C3" w:rsidRPr="00842EC8" w:rsidRDefault="004165C3" w:rsidP="004165C3">
            <w:pPr>
              <w:numPr>
                <w:ilvl w:val="0"/>
                <w:numId w:val="17"/>
              </w:numPr>
              <w:tabs>
                <w:tab w:val="clear" w:pos="720"/>
              </w:tabs>
              <w:ind w:left="360" w:hanging="180"/>
              <w:jc w:val="both"/>
            </w:pPr>
            <w:r w:rsidRPr="00842EC8">
              <w:t xml:space="preserve">Her odada madeni kâğıt sepetleri bulundurulmalıdır. </w:t>
            </w:r>
          </w:p>
          <w:p w:rsidR="004165C3" w:rsidRPr="00842EC8" w:rsidRDefault="004165C3" w:rsidP="004165C3">
            <w:pPr>
              <w:numPr>
                <w:ilvl w:val="0"/>
                <w:numId w:val="17"/>
              </w:numPr>
              <w:tabs>
                <w:tab w:val="clear" w:pos="720"/>
              </w:tabs>
              <w:ind w:left="360" w:hanging="180"/>
              <w:jc w:val="both"/>
            </w:pPr>
            <w:r w:rsidRPr="00842EC8">
              <w:t>Arşivde sigara içmek ve ateşli bir maddeyi beraberinde bulundurmak yasaktır.</w:t>
            </w:r>
          </w:p>
          <w:p w:rsidR="004165C3" w:rsidRPr="00842EC8" w:rsidRDefault="004165C3" w:rsidP="004165C3">
            <w:pPr>
              <w:numPr>
                <w:ilvl w:val="0"/>
                <w:numId w:val="17"/>
              </w:numPr>
              <w:tabs>
                <w:tab w:val="clear" w:pos="720"/>
              </w:tabs>
              <w:ind w:left="360" w:hanging="180"/>
              <w:jc w:val="both"/>
            </w:pPr>
            <w:r w:rsidRPr="00842EC8">
              <w:t>Teknik nedenlerle kıvılcım ve şerare çıkabilecek yerlerde yangın söndürme cihazları bulundurulacaktır.</w:t>
            </w:r>
          </w:p>
          <w:p w:rsidR="004165C3" w:rsidRPr="00842EC8" w:rsidRDefault="004165C3" w:rsidP="004165C3">
            <w:pPr>
              <w:numPr>
                <w:ilvl w:val="0"/>
                <w:numId w:val="17"/>
              </w:numPr>
              <w:tabs>
                <w:tab w:val="clear" w:pos="720"/>
              </w:tabs>
              <w:ind w:left="360" w:hanging="180"/>
              <w:jc w:val="both"/>
            </w:pPr>
            <w:r w:rsidRPr="00842EC8">
              <w:t>Jeneratör odalarına açık ateş ve sigara ile girilmesi yasaktır.</w:t>
            </w:r>
          </w:p>
          <w:p w:rsidR="004165C3" w:rsidRPr="00842EC8" w:rsidRDefault="004165C3" w:rsidP="004165C3">
            <w:pPr>
              <w:numPr>
                <w:ilvl w:val="0"/>
                <w:numId w:val="17"/>
              </w:numPr>
              <w:tabs>
                <w:tab w:val="clear" w:pos="720"/>
              </w:tabs>
              <w:ind w:left="360" w:hanging="180"/>
              <w:jc w:val="both"/>
            </w:pPr>
            <w:r w:rsidRPr="00842EC8">
              <w:t>Akaryakıtlar, yağlar ve boyadan doğacak yangınlarda su kullanılmayacak, su yerine köpük veya CO</w:t>
            </w:r>
            <w:r w:rsidRPr="00842EC8">
              <w:rPr>
                <w:vertAlign w:val="subscript"/>
              </w:rPr>
              <w:t>2</w:t>
            </w:r>
            <w:r w:rsidRPr="00842EC8">
              <w:t>’li yangın söndürme cihazları kullanılacaktır.</w:t>
            </w:r>
          </w:p>
          <w:p w:rsidR="004165C3" w:rsidRPr="00842EC8" w:rsidRDefault="004165C3" w:rsidP="004165C3">
            <w:pPr>
              <w:numPr>
                <w:ilvl w:val="0"/>
                <w:numId w:val="17"/>
              </w:numPr>
              <w:tabs>
                <w:tab w:val="clear" w:pos="720"/>
              </w:tabs>
              <w:ind w:left="360" w:hanging="180"/>
              <w:jc w:val="both"/>
            </w:pPr>
            <w:r w:rsidRPr="00842EC8">
              <w:t xml:space="preserve">Otomobil park yerlerinde otomobiller acil çıkartılacak şekilde park edilecektir. </w:t>
            </w:r>
          </w:p>
          <w:p w:rsidR="004165C3" w:rsidRPr="00842EC8" w:rsidRDefault="004165C3" w:rsidP="004165C3">
            <w:pPr>
              <w:numPr>
                <w:ilvl w:val="0"/>
                <w:numId w:val="17"/>
              </w:numPr>
              <w:tabs>
                <w:tab w:val="clear" w:pos="720"/>
              </w:tabs>
              <w:ind w:left="360" w:hanging="180"/>
              <w:jc w:val="both"/>
            </w:pPr>
            <w:r w:rsidRPr="00842EC8">
              <w:lastRenderedPageBreak/>
              <w:t xml:space="preserve">Yangın söndürücüleri, vanaları ve diğer yangın söndürme cihazlarının önüne, </w:t>
            </w:r>
            <w:proofErr w:type="gramStart"/>
            <w:r w:rsidRPr="00842EC8">
              <w:t>yanına  ve</w:t>
            </w:r>
            <w:proofErr w:type="gramEnd"/>
            <w:r w:rsidRPr="00842EC8">
              <w:t xml:space="preserve"> ulaşımı zorlaştıracak her hangi bir şey konulmamalıdır.</w:t>
            </w:r>
          </w:p>
          <w:p w:rsidR="004165C3" w:rsidRPr="00842EC8" w:rsidRDefault="004165C3" w:rsidP="004165C3">
            <w:pPr>
              <w:numPr>
                <w:ilvl w:val="0"/>
                <w:numId w:val="17"/>
              </w:numPr>
              <w:tabs>
                <w:tab w:val="clear" w:pos="720"/>
              </w:tabs>
              <w:ind w:left="360" w:hanging="180"/>
              <w:jc w:val="both"/>
            </w:pPr>
            <w:r w:rsidRPr="00842EC8">
              <w:t>Cihazların her kullanımda yangınla mücadele ekip amirine haber verilmesi şarttır. Kullanım sonunda yeniden doldurulması gerekmektedir.</w:t>
            </w:r>
          </w:p>
          <w:p w:rsidR="004165C3" w:rsidRPr="00842EC8" w:rsidRDefault="004165C3" w:rsidP="004165C3">
            <w:pPr>
              <w:numPr>
                <w:ilvl w:val="0"/>
                <w:numId w:val="17"/>
              </w:numPr>
              <w:tabs>
                <w:tab w:val="clear" w:pos="720"/>
              </w:tabs>
              <w:ind w:left="360" w:hanging="180"/>
              <w:jc w:val="both"/>
            </w:pPr>
            <w:r w:rsidRPr="00842EC8">
              <w:t xml:space="preserve">Ofislerde bulunan elektrik tesisatı, </w:t>
            </w:r>
            <w:proofErr w:type="gramStart"/>
            <w:r w:rsidRPr="00842EC8">
              <w:t>ekipman</w:t>
            </w:r>
            <w:proofErr w:type="gramEnd"/>
            <w:r w:rsidRPr="00842EC8">
              <w:t xml:space="preserve"> ve elektrik motorlarında meydana gelen yangına, söz konusu mahallin elektriği kesilinceye kadar su tutulmaz.</w:t>
            </w:r>
          </w:p>
          <w:p w:rsidR="004165C3" w:rsidRPr="00842EC8" w:rsidRDefault="004165C3" w:rsidP="004165C3">
            <w:pPr>
              <w:numPr>
                <w:ilvl w:val="0"/>
                <w:numId w:val="17"/>
              </w:numPr>
              <w:tabs>
                <w:tab w:val="clear" w:pos="720"/>
              </w:tabs>
              <w:ind w:left="360" w:hanging="180"/>
              <w:jc w:val="both"/>
            </w:pPr>
            <w:r w:rsidRPr="00842EC8">
              <w:t>Yangın söndürücüleri, vanaları ve diğer yangın söndürme cihazlarının yerlerinin uzaktan görülebilmesi için cihazların bulunduğu yerin üst taraflarına kırmızı şerit çekilerek belirlenmesi şarttır.</w:t>
            </w:r>
          </w:p>
          <w:p w:rsidR="004165C3" w:rsidRPr="00842EC8" w:rsidRDefault="004165C3" w:rsidP="004165C3">
            <w:pPr>
              <w:numPr>
                <w:ilvl w:val="0"/>
                <w:numId w:val="17"/>
              </w:numPr>
              <w:tabs>
                <w:tab w:val="clear" w:pos="720"/>
              </w:tabs>
              <w:ind w:left="360" w:hanging="180"/>
              <w:jc w:val="both"/>
            </w:pPr>
            <w:r w:rsidRPr="00842EC8">
              <w:t>Kolaylıkla yanmaya ve parlamaya elverişli maddeler açıkta bırakılmaz.</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 xml:space="preserve"> Tesis içinde yapılacak bütün ateşli ve ısıl işlemlerde </w:t>
            </w:r>
            <w:r w:rsidRPr="00842EC8">
              <w:rPr>
                <w:rFonts w:eastAsia="Calibri"/>
                <w:lang w:eastAsia="en-US"/>
              </w:rPr>
              <w:t xml:space="preserve">Sıcak Çalışma İzin formu </w:t>
            </w:r>
            <w:r w:rsidRPr="00842EC8">
              <w:rPr>
                <w:rFonts w:eastAsia="Calibri"/>
                <w:color w:val="000000"/>
                <w:lang w:eastAsia="en-US"/>
              </w:rPr>
              <w:t>ve tedbirleri uygulanmalıdır.</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 xml:space="preserve"> Akü şarj odaları, parlayıcı maddelerin işlendiği ve bulunduğu mahallerdeki elektrik armatürleri alev geçirmez veya kapalı tip olmalıdır.</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Ofis odaları, depolar, bilgi işlem odaları, arşiv gibi mahallere duman detektör sistemleri monte edilmelidir.</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Doğalgazın kullanıldığı bölümlerdeki elektrik açma kapama düğmeleri bölme dışında tutulmalıdır.</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Doğalgaz bulunan yerlerdeki havalandırma fanları patlamaya karşı güvenli olmalıdır.</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Doğalgazın kullanımında, gaz kaçağı patlayıcı alt sınıra ulaşmadan uyaracak alarm sistemi olmalıdır.</w:t>
            </w:r>
          </w:p>
          <w:p w:rsidR="004165C3" w:rsidRPr="00842EC8" w:rsidRDefault="004165C3" w:rsidP="004165C3">
            <w:pPr>
              <w:numPr>
                <w:ilvl w:val="0"/>
                <w:numId w:val="17"/>
              </w:numPr>
              <w:tabs>
                <w:tab w:val="clear" w:pos="720"/>
              </w:tabs>
              <w:ind w:left="360" w:hanging="180"/>
              <w:jc w:val="both"/>
            </w:pPr>
            <w:r w:rsidRPr="00842EC8">
              <w:rPr>
                <w:rFonts w:eastAsia="Calibri"/>
                <w:color w:val="000000"/>
                <w:lang w:eastAsia="en-US"/>
              </w:rPr>
              <w:t>Tüm çalışanlar işe girişlerinde yangın önleme ve söndürme konularında eğitilmelidir.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Yangından Sonra Yapılacak İşler</w:t>
            </w:r>
          </w:p>
          <w:p w:rsidR="004165C3" w:rsidRPr="00842EC8" w:rsidRDefault="004165C3" w:rsidP="004165C3">
            <w:pPr>
              <w:spacing w:before="120"/>
              <w:jc w:val="both"/>
              <w:rPr>
                <w:bCs/>
              </w:rPr>
            </w:pPr>
          </w:p>
          <w:p w:rsidR="004165C3" w:rsidRPr="00842EC8" w:rsidRDefault="004165C3" w:rsidP="004165C3">
            <w:pPr>
              <w:pStyle w:val="ListeParagraf"/>
              <w:numPr>
                <w:ilvl w:val="0"/>
                <w:numId w:val="18"/>
              </w:numPr>
              <w:jc w:val="both"/>
            </w:pPr>
            <w:r w:rsidRPr="00842EC8">
              <w:t>Yangın sonrasında hasar tespit ekibince hasar tespitler yapılır ve onarım faaliyetlerine başlanır.</w:t>
            </w:r>
          </w:p>
          <w:p w:rsidR="004165C3" w:rsidRPr="00842EC8" w:rsidRDefault="004165C3" w:rsidP="004165C3">
            <w:pPr>
              <w:pStyle w:val="ListeParagraf"/>
              <w:numPr>
                <w:ilvl w:val="0"/>
                <w:numId w:val="18"/>
              </w:numPr>
              <w:jc w:val="both"/>
            </w:pPr>
            <w:r w:rsidRPr="00842EC8">
              <w:t>Yangının mahalli, oluş nedeni, zamanı, zarar miktarı ve ne ile söndürüldüğünü içeren ayrıntılı bir “Tutanak” düzenlenir.</w:t>
            </w:r>
          </w:p>
          <w:p w:rsidR="004165C3" w:rsidRPr="00842EC8" w:rsidRDefault="004165C3" w:rsidP="004165C3">
            <w:pPr>
              <w:pStyle w:val="ListeParagraf"/>
              <w:numPr>
                <w:ilvl w:val="0"/>
                <w:numId w:val="18"/>
              </w:numPr>
              <w:jc w:val="both"/>
            </w:pPr>
            <w:r w:rsidRPr="00842EC8">
              <w:t xml:space="preserve">Tutanağın bir sureti Yangın Dosyası’ </w:t>
            </w:r>
            <w:proofErr w:type="spellStart"/>
            <w:r w:rsidRPr="00842EC8">
              <w:t>nda</w:t>
            </w:r>
            <w:proofErr w:type="spellEnd"/>
            <w:r w:rsidRPr="00842EC8">
              <w:t xml:space="preserve"> saklanır, diğer sureti ise sigortadan hasarın tazmini için Sigorta Bölümüne gönderilir.</w:t>
            </w:r>
          </w:p>
          <w:p w:rsidR="003D0A77" w:rsidRDefault="004165C3" w:rsidP="003D0A77">
            <w:pPr>
              <w:pStyle w:val="ListeParagraf"/>
              <w:numPr>
                <w:ilvl w:val="0"/>
                <w:numId w:val="18"/>
              </w:numPr>
              <w:jc w:val="both"/>
            </w:pPr>
            <w:r w:rsidRPr="00842EC8">
              <w:t>Yangın sabotaj, terör ve kötü niyetli bir hareket sonucu meydana gelmişse durum kolluk kuvvetlerine bildirilir.</w:t>
            </w:r>
          </w:p>
          <w:p w:rsidR="003D0A77" w:rsidRDefault="003D0A77" w:rsidP="003D0A77">
            <w:pPr>
              <w:jc w:val="both"/>
            </w:pPr>
          </w:p>
          <w:p w:rsidR="003D0A77" w:rsidRPr="003D0A77" w:rsidRDefault="003D0A77" w:rsidP="003D0A77">
            <w:pPr>
              <w:pStyle w:val="ListeParagraf"/>
              <w:ind w:left="720"/>
              <w:jc w:val="both"/>
            </w:pPr>
          </w:p>
          <w:p w:rsidR="004165C3" w:rsidRPr="003D0A77" w:rsidRDefault="004165C3" w:rsidP="004165C3">
            <w:pPr>
              <w:pStyle w:val="Balk2"/>
              <w:rPr>
                <w:rFonts w:eastAsia="Calibri"/>
                <w:b/>
                <w:u w:val="none"/>
                <w:lang w:eastAsia="en-US"/>
              </w:rPr>
            </w:pPr>
            <w:r w:rsidRPr="00842EC8">
              <w:rPr>
                <w:rFonts w:eastAsia="Calibri"/>
                <w:b/>
                <w:u w:val="none"/>
                <w:lang w:eastAsia="en-US"/>
              </w:rPr>
              <w:t>DEPREM DURUMUNDA YAPILMASI GEREKENLER</w:t>
            </w:r>
          </w:p>
          <w:p w:rsidR="004165C3" w:rsidRPr="00842EC8" w:rsidRDefault="004165C3" w:rsidP="004165C3">
            <w:pPr>
              <w:jc w:val="both"/>
            </w:pPr>
            <w:r w:rsidRPr="00842EC8">
              <w:t>Deprem olduğunu anladığınızda bina içerisinde bulunuyorsanız ve çıkışa çok yakın bir noktada iseniz dışarı çıkarak</w:t>
            </w:r>
            <w:r w:rsidR="003D0A77">
              <w:t xml:space="preserve"> Acil Toplanma Bölgesine gidin,</w:t>
            </w:r>
          </w:p>
          <w:p w:rsidR="004165C3" w:rsidRPr="00842EC8" w:rsidRDefault="004165C3" w:rsidP="004165C3">
            <w:pPr>
              <w:jc w:val="both"/>
            </w:pPr>
            <w:r w:rsidRPr="00842EC8">
              <w:t>Dışarı çıkamıyorsanız, sallantı tamamlanıncaya kadar;</w:t>
            </w:r>
          </w:p>
          <w:p w:rsidR="004165C3" w:rsidRPr="00842EC8" w:rsidRDefault="004165C3" w:rsidP="004165C3">
            <w:pPr>
              <w:pStyle w:val="ListeParagraf"/>
              <w:numPr>
                <w:ilvl w:val="0"/>
                <w:numId w:val="19"/>
              </w:numPr>
              <w:jc w:val="both"/>
            </w:pPr>
            <w:r w:rsidRPr="00842EC8">
              <w:t>Büroda çalışıyorsanız başınızı koruyarak kolon diplerine, çelik dolapların önüne veya masanın altına çökün,</w:t>
            </w:r>
          </w:p>
          <w:p w:rsidR="004165C3" w:rsidRPr="00842EC8" w:rsidRDefault="004165C3" w:rsidP="004165C3">
            <w:pPr>
              <w:pStyle w:val="ListeParagraf"/>
              <w:numPr>
                <w:ilvl w:val="0"/>
                <w:numId w:val="19"/>
              </w:numPr>
              <w:jc w:val="both"/>
            </w:pPr>
            <w:r w:rsidRPr="00842EC8">
              <w:t>Yapı alanında iseniz kolon altına veya duvara yaklaşın,</w:t>
            </w:r>
          </w:p>
          <w:p w:rsidR="004165C3" w:rsidRPr="00842EC8" w:rsidRDefault="004165C3" w:rsidP="004165C3">
            <w:pPr>
              <w:pStyle w:val="ListeParagraf"/>
              <w:numPr>
                <w:ilvl w:val="0"/>
                <w:numId w:val="19"/>
              </w:numPr>
              <w:jc w:val="both"/>
            </w:pPr>
            <w:r w:rsidRPr="00842EC8">
              <w:t>Yemekhanede bulunuyorsanız yemek masalarının altına girin.</w:t>
            </w:r>
          </w:p>
          <w:p w:rsidR="004165C3" w:rsidRPr="00842EC8" w:rsidRDefault="004165C3" w:rsidP="004165C3">
            <w:pPr>
              <w:pStyle w:val="ListeParagraf"/>
              <w:numPr>
                <w:ilvl w:val="0"/>
                <w:numId w:val="19"/>
              </w:numPr>
              <w:jc w:val="both"/>
            </w:pPr>
            <w:r w:rsidRPr="00842EC8">
              <w:t>Bina dışında iseniz binalardan ve elektrik direklerinden uzak durun,</w:t>
            </w:r>
          </w:p>
          <w:p w:rsidR="004165C3" w:rsidRPr="00842EC8" w:rsidRDefault="004165C3" w:rsidP="004165C3">
            <w:pPr>
              <w:pStyle w:val="ListeParagraf"/>
              <w:numPr>
                <w:ilvl w:val="0"/>
                <w:numId w:val="19"/>
              </w:numPr>
              <w:jc w:val="both"/>
            </w:pPr>
            <w:r w:rsidRPr="00842EC8">
              <w:t>Çömelme işleminizi kollarınızı başınızın üzerine koyup, cenin vaziyeti şeklinde yapın,</w:t>
            </w:r>
          </w:p>
          <w:p w:rsidR="004165C3" w:rsidRPr="00842EC8" w:rsidRDefault="004165C3" w:rsidP="004165C3">
            <w:pPr>
              <w:pStyle w:val="ListeParagraf"/>
              <w:numPr>
                <w:ilvl w:val="0"/>
                <w:numId w:val="19"/>
              </w:numPr>
              <w:jc w:val="both"/>
            </w:pPr>
            <w:r w:rsidRPr="00842EC8">
              <w:lastRenderedPageBreak/>
              <w:t>Bulunduğunuz noktanın malzeme düşme tehlikesi uzak yerlerden olmasına dikkat edin,</w:t>
            </w:r>
          </w:p>
          <w:p w:rsidR="003D0A77" w:rsidRDefault="004165C3" w:rsidP="004165C3">
            <w:pPr>
              <w:pStyle w:val="ListeParagraf"/>
              <w:numPr>
                <w:ilvl w:val="0"/>
                <w:numId w:val="19"/>
              </w:numPr>
              <w:jc w:val="both"/>
            </w:pPr>
            <w:r w:rsidRPr="00842EC8">
              <w:rPr>
                <w:color w:val="000000"/>
              </w:rPr>
              <w:t>Yangın çıkışlarına, merdivenlere ve yürüyen merdivenlere koşmayın.</w:t>
            </w:r>
          </w:p>
          <w:p w:rsidR="003D0A77" w:rsidRPr="00842EC8" w:rsidRDefault="003D0A77" w:rsidP="004165C3">
            <w:pPr>
              <w:pStyle w:val="ListeParagraf"/>
              <w:ind w:left="720"/>
              <w:jc w:val="both"/>
            </w:pPr>
          </w:p>
          <w:p w:rsidR="004165C3" w:rsidRPr="00842EC8" w:rsidRDefault="004165C3" w:rsidP="004165C3">
            <w:pPr>
              <w:pStyle w:val="ListeParagraf"/>
              <w:ind w:left="720"/>
              <w:jc w:val="both"/>
            </w:pPr>
            <w:r w:rsidRPr="00842EC8">
              <w:rPr>
                <w:noProof/>
              </w:rPr>
              <w:drawing>
                <wp:inline distT="0" distB="0" distL="0" distR="0">
                  <wp:extent cx="6000750" cy="2636520"/>
                  <wp:effectExtent l="0" t="0" r="0" b="0"/>
                  <wp:docPr id="37" name="Resim 37" descr="http://www.deprem.gov.tr/depkoru/isye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eprem.gov.tr/depkoru/isyeri.gif"/>
                          <pic:cNvPicPr>
                            <a:picLocks noChangeAspect="1" noChangeArrowheads="1"/>
                          </pic:cNvPicPr>
                        </pic:nvPicPr>
                        <pic:blipFill>
                          <a:blip r:embed="rId22" r:link="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5024" cy="2638398"/>
                          </a:xfrm>
                          <a:prstGeom prst="rect">
                            <a:avLst/>
                          </a:prstGeom>
                          <a:noFill/>
                          <a:ln>
                            <a:noFill/>
                          </a:ln>
                        </pic:spPr>
                      </pic:pic>
                    </a:graphicData>
                  </a:graphic>
                </wp:inline>
              </w:drawing>
            </w:r>
          </w:p>
          <w:p w:rsidR="004165C3" w:rsidRPr="00842EC8" w:rsidRDefault="004165C3" w:rsidP="004165C3">
            <w:pPr>
              <w:jc w:val="both"/>
            </w:pPr>
            <w:r w:rsidRPr="00842EC8">
              <w:t>Üst katların pencer</w:t>
            </w:r>
            <w:r w:rsidR="003D0A77">
              <w:t xml:space="preserve">e veya balkonlardan atlamayın, </w:t>
            </w:r>
          </w:p>
          <w:p w:rsidR="004165C3" w:rsidRPr="00842EC8" w:rsidRDefault="004165C3" w:rsidP="004165C3">
            <w:pPr>
              <w:numPr>
                <w:ilvl w:val="0"/>
                <w:numId w:val="3"/>
              </w:numPr>
              <w:jc w:val="both"/>
            </w:pPr>
            <w:r w:rsidRPr="00842EC8">
              <w:t xml:space="preserve">Araba içerisindeyseniz arabayı açıklık bir alana sürün ve orada kalın. </w:t>
            </w:r>
          </w:p>
          <w:p w:rsidR="004165C3" w:rsidRPr="00842EC8" w:rsidRDefault="004165C3" w:rsidP="004165C3">
            <w:pPr>
              <w:pStyle w:val="ListeParagraf"/>
              <w:numPr>
                <w:ilvl w:val="0"/>
                <w:numId w:val="3"/>
              </w:numPr>
              <w:jc w:val="both"/>
            </w:pPr>
            <w:r w:rsidRPr="00842EC8">
              <w:t xml:space="preserve">Yavaşlayın, sağa yanaşıp durun, motoru durdurun. Kontak anahtarı yerinde kalsın, pencereleri kapatın ve kapıları kilitlemeden çıkın. </w:t>
            </w:r>
          </w:p>
          <w:p w:rsidR="004165C3" w:rsidRPr="00842EC8" w:rsidRDefault="004165C3" w:rsidP="004165C3">
            <w:pPr>
              <w:pStyle w:val="ListeParagraf"/>
              <w:numPr>
                <w:ilvl w:val="0"/>
                <w:numId w:val="3"/>
              </w:numPr>
              <w:jc w:val="both"/>
            </w:pPr>
            <w:r w:rsidRPr="00842EC8">
              <w:t>Eğer otoyolda iseniz yolun kenarındaki aydınlatma direklerine ve eğer varsa ses yalıtım duvarlarına dikkat edin devrilebilir.</w:t>
            </w:r>
          </w:p>
          <w:p w:rsidR="004165C3" w:rsidRPr="00842EC8" w:rsidRDefault="004165C3" w:rsidP="004165C3">
            <w:pPr>
              <w:pStyle w:val="ListeParagraf"/>
              <w:numPr>
                <w:ilvl w:val="0"/>
                <w:numId w:val="3"/>
              </w:numPr>
              <w:jc w:val="both"/>
            </w:pPr>
            <w:r w:rsidRPr="00842EC8">
              <w:t>Tünel giriş ve çıkış yakınlarında durmayın buralarda yamaç kaymaları ve kaya düşmeleri olabilir.</w:t>
            </w:r>
          </w:p>
          <w:p w:rsidR="004165C3" w:rsidRPr="00842EC8" w:rsidRDefault="004165C3" w:rsidP="004165C3">
            <w:pPr>
              <w:pStyle w:val="ListeParagraf"/>
              <w:numPr>
                <w:ilvl w:val="0"/>
                <w:numId w:val="3"/>
              </w:numPr>
              <w:jc w:val="both"/>
            </w:pPr>
            <w:r w:rsidRPr="00842EC8">
              <w:t>Radyodan yoldaki hasar ve diğer durumlar hakkında bilgi almaya çalışın.</w:t>
            </w:r>
          </w:p>
          <w:p w:rsidR="004165C3" w:rsidRPr="00842EC8" w:rsidRDefault="004165C3" w:rsidP="004165C3">
            <w:pPr>
              <w:pStyle w:val="ListeParagraf"/>
              <w:numPr>
                <w:ilvl w:val="0"/>
                <w:numId w:val="3"/>
              </w:numPr>
              <w:jc w:val="both"/>
            </w:pPr>
            <w:r w:rsidRPr="00842EC8">
              <w:t>Büyük kamyon ve tankerlerden uzak durun.</w:t>
            </w:r>
          </w:p>
          <w:p w:rsidR="004165C3" w:rsidRPr="00842EC8" w:rsidRDefault="004165C3" w:rsidP="004165C3">
            <w:pPr>
              <w:pStyle w:val="ListeParagraf"/>
              <w:numPr>
                <w:ilvl w:val="0"/>
                <w:numId w:val="3"/>
              </w:numPr>
              <w:jc w:val="both"/>
            </w:pPr>
            <w:r w:rsidRPr="00842EC8">
              <w:t>Otoyolda araç sürerken yoldaki anormal durumları ve yangınları cep telefonu ya da yol kenarındaki acil telefon ile ilgililere haber verin.</w:t>
            </w:r>
          </w:p>
          <w:p w:rsidR="004165C3" w:rsidRPr="00842EC8" w:rsidRDefault="004165C3" w:rsidP="004165C3">
            <w:pPr>
              <w:ind w:left="720"/>
              <w:jc w:val="both"/>
            </w:pPr>
          </w:p>
          <w:p w:rsidR="004165C3" w:rsidRPr="00842EC8" w:rsidRDefault="004165C3" w:rsidP="004165C3">
            <w:pPr>
              <w:jc w:val="both"/>
            </w:pPr>
          </w:p>
          <w:p w:rsidR="004165C3" w:rsidRPr="00842EC8" w:rsidRDefault="004165C3" w:rsidP="004165C3">
            <w:pPr>
              <w:jc w:val="center"/>
            </w:pPr>
            <w:r w:rsidRPr="00842EC8">
              <w:rPr>
                <w:noProof/>
              </w:rPr>
              <w:lastRenderedPageBreak/>
              <w:drawing>
                <wp:inline distT="0" distB="0" distL="0" distR="0">
                  <wp:extent cx="6397625" cy="3371025"/>
                  <wp:effectExtent l="0" t="0" r="0" b="0"/>
                  <wp:docPr id="38" name="Resim 38" descr="http://www.deprem.gov.tr/depkoru/ara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eprem.gov.tr/depkoru/araba.gif"/>
                          <pic:cNvPicPr>
                            <a:picLocks noChangeAspect="1" noChangeArrowheads="1"/>
                          </pic:cNvPicPr>
                        </pic:nvPicPr>
                        <pic:blipFill>
                          <a:blip r:embed="rId24" r:link="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4514" cy="3390463"/>
                          </a:xfrm>
                          <a:prstGeom prst="rect">
                            <a:avLst/>
                          </a:prstGeom>
                          <a:noFill/>
                          <a:ln>
                            <a:noFill/>
                          </a:ln>
                        </pic:spPr>
                      </pic:pic>
                    </a:graphicData>
                  </a:graphic>
                </wp:inline>
              </w:drawing>
            </w:r>
          </w:p>
          <w:p w:rsidR="004165C3" w:rsidRPr="00842EC8" w:rsidRDefault="004165C3" w:rsidP="004165C3">
            <w:pPr>
              <w:jc w:val="both"/>
            </w:pPr>
          </w:p>
          <w:p w:rsidR="004165C3" w:rsidRPr="00842EC8" w:rsidRDefault="004165C3" w:rsidP="004165C3">
            <w:pPr>
              <w:ind w:left="720"/>
              <w:jc w:val="both"/>
            </w:pPr>
          </w:p>
          <w:p w:rsidR="004165C3" w:rsidRPr="00842EC8" w:rsidRDefault="004165C3" w:rsidP="004165C3">
            <w:pPr>
              <w:numPr>
                <w:ilvl w:val="0"/>
                <w:numId w:val="3"/>
              </w:numPr>
              <w:jc w:val="both"/>
            </w:pPr>
            <w:r w:rsidRPr="00842EC8">
              <w:t>Deprem sırasında mümkünse,</w:t>
            </w:r>
          </w:p>
          <w:p w:rsidR="004165C3" w:rsidRPr="00842EC8" w:rsidRDefault="004165C3" w:rsidP="004165C3">
            <w:pPr>
              <w:numPr>
                <w:ilvl w:val="0"/>
                <w:numId w:val="1"/>
              </w:numPr>
              <w:jc w:val="both"/>
            </w:pPr>
            <w:r w:rsidRPr="00842EC8">
              <w:t>Tehlike yaratmayacak şekilde makineler durdurulmalı,</w:t>
            </w:r>
          </w:p>
          <w:p w:rsidR="004165C3" w:rsidRPr="00842EC8" w:rsidRDefault="004165C3" w:rsidP="004165C3">
            <w:pPr>
              <w:numPr>
                <w:ilvl w:val="0"/>
                <w:numId w:val="1"/>
              </w:numPr>
              <w:jc w:val="both"/>
            </w:pPr>
            <w:r w:rsidRPr="00842EC8">
              <w:t>Basınçlı gazlara ait tüplerin vanalarını kapatılmalı,</w:t>
            </w:r>
          </w:p>
          <w:p w:rsidR="004165C3" w:rsidRPr="00842EC8" w:rsidRDefault="004165C3" w:rsidP="004165C3">
            <w:pPr>
              <w:numPr>
                <w:ilvl w:val="0"/>
                <w:numId w:val="1"/>
              </w:numPr>
              <w:jc w:val="both"/>
            </w:pPr>
            <w:r w:rsidRPr="00842EC8">
              <w:t>Ocak, soba vb. söndürülmeli,</w:t>
            </w:r>
          </w:p>
          <w:p w:rsidR="004165C3" w:rsidRPr="00842EC8" w:rsidRDefault="004165C3" w:rsidP="004165C3">
            <w:pPr>
              <w:numPr>
                <w:ilvl w:val="0"/>
                <w:numId w:val="1"/>
              </w:numPr>
              <w:jc w:val="both"/>
            </w:pPr>
            <w:r w:rsidRPr="00842EC8">
              <w:t>El aletleri kapatılmalı,</w:t>
            </w:r>
          </w:p>
          <w:p w:rsidR="004165C3" w:rsidRPr="00842EC8" w:rsidRDefault="004165C3" w:rsidP="004165C3">
            <w:pPr>
              <w:numPr>
                <w:ilvl w:val="0"/>
                <w:numId w:val="1"/>
              </w:numPr>
              <w:jc w:val="both"/>
            </w:pPr>
            <w:r w:rsidRPr="00842EC8">
              <w:t>Enerji sistemleri kapatılmalı,</w:t>
            </w:r>
          </w:p>
          <w:p w:rsidR="004165C3" w:rsidRPr="00842EC8" w:rsidRDefault="004165C3" w:rsidP="004165C3">
            <w:pPr>
              <w:numPr>
                <w:ilvl w:val="0"/>
                <w:numId w:val="1"/>
              </w:numPr>
              <w:spacing w:after="240"/>
              <w:jc w:val="both"/>
            </w:pPr>
            <w:r w:rsidRPr="00842EC8">
              <w:rPr>
                <w:bCs/>
              </w:rPr>
              <w:t>Depremin bitmesi beklenmeden herhangi bir müdahale yapılmamalı.</w:t>
            </w:r>
          </w:p>
          <w:p w:rsidR="004165C3" w:rsidRPr="00842EC8" w:rsidRDefault="004165C3" w:rsidP="004165C3">
            <w:pPr>
              <w:pStyle w:val="Balk3"/>
              <w:rPr>
                <w:rFonts w:ascii="Times New Roman" w:hAnsi="Times New Roman" w:cs="Times New Roman"/>
                <w:sz w:val="24"/>
                <w:szCs w:val="24"/>
                <w:lang w:val="en-GB"/>
              </w:rPr>
            </w:pPr>
            <w:proofErr w:type="spellStart"/>
            <w:r w:rsidRPr="00842EC8">
              <w:rPr>
                <w:rFonts w:ascii="Times New Roman" w:hAnsi="Times New Roman" w:cs="Times New Roman"/>
                <w:sz w:val="24"/>
                <w:szCs w:val="24"/>
                <w:lang w:val="en-GB"/>
              </w:rPr>
              <w:t>DepremdenSonraYapılmasıGerekenler</w:t>
            </w:r>
            <w:proofErr w:type="spellEnd"/>
          </w:p>
          <w:p w:rsidR="004165C3" w:rsidRPr="00842EC8" w:rsidRDefault="004165C3" w:rsidP="004165C3">
            <w:pPr>
              <w:widowControl w:val="0"/>
              <w:numPr>
                <w:ilvl w:val="0"/>
                <w:numId w:val="2"/>
              </w:numPr>
              <w:suppressAutoHyphens/>
              <w:spacing w:before="240"/>
              <w:ind w:right="45"/>
              <w:jc w:val="both"/>
              <w:rPr>
                <w:rFonts w:eastAsia="HG Mincho Light J"/>
                <w:color w:val="000000"/>
                <w:lang w:val="de-DE"/>
              </w:rPr>
            </w:pPr>
            <w:proofErr w:type="spellStart"/>
            <w:r w:rsidRPr="00842EC8">
              <w:rPr>
                <w:rFonts w:eastAsia="HG Mincho Light J"/>
                <w:color w:val="000000"/>
              </w:rPr>
              <w:t>Sarsıntıbitiminde</w:t>
            </w:r>
            <w:proofErr w:type="spellEnd"/>
            <w:r w:rsidRPr="00842EC8">
              <w:rPr>
                <w:rFonts w:eastAsia="HG Mincho Light J"/>
                <w:color w:val="000000"/>
              </w:rPr>
              <w:t xml:space="preserve"> kaçış yollarını kullanarak panik yapmadan acil toplanma yerine gidilmeli</w:t>
            </w:r>
            <w:r w:rsidRPr="00842EC8">
              <w:rPr>
                <w:rFonts w:eastAsia="HG Mincho Light J"/>
                <w:color w:val="000000"/>
                <w:lang w:val="de-DE"/>
              </w:rPr>
              <w:t>,</w:t>
            </w: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t xml:space="preserve">İşyerinde bulunanların sayımı </w:t>
            </w:r>
            <w:proofErr w:type="gramStart"/>
            <w:r w:rsidRPr="00842EC8">
              <w:t>yapılmalı,mahsur</w:t>
            </w:r>
            <w:proofErr w:type="gramEnd"/>
            <w:r w:rsidRPr="00842EC8">
              <w:t xml:space="preserve"> kalanlar kurtarılmalı, </w:t>
            </w: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rPr>
                <w:bCs/>
              </w:rPr>
              <w:t>Gerekirse Sivil Savunma veya İl Afet Müdürlüğünden yardım istenmeli, (122)</w:t>
            </w: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t xml:space="preserve">Yaralı varsa ilk müdahale yapılmalı, gerekiyorsa yaralı </w:t>
            </w:r>
            <w:r w:rsidRPr="00842EC8">
              <w:rPr>
                <w:bCs/>
              </w:rPr>
              <w:t xml:space="preserve">hastaneler aranıp doluluk oranı sorularak müsait olan ve hasar görmemiş en yakın </w:t>
            </w:r>
            <w:r w:rsidRPr="00842EC8">
              <w:t>hastaneye götürülmeli,</w:t>
            </w: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rPr>
                <w:bCs/>
              </w:rPr>
              <w:t>Yıkılma, yangın vb. varsa acil durum ekipleri önce insanlardan başlanmak üzere gerekli müdahaleyi yapmalı,</w:t>
            </w:r>
          </w:p>
          <w:p w:rsidR="004165C3" w:rsidRPr="00842EC8" w:rsidRDefault="004165C3" w:rsidP="004165C3">
            <w:pPr>
              <w:widowControl w:val="0"/>
              <w:numPr>
                <w:ilvl w:val="0"/>
                <w:numId w:val="2"/>
              </w:numPr>
              <w:suppressAutoHyphens/>
              <w:ind w:right="45"/>
              <w:jc w:val="both"/>
              <w:rPr>
                <w:b/>
                <w:bCs/>
                <w:color w:val="0000FF"/>
              </w:rPr>
            </w:pPr>
            <w:r w:rsidRPr="00842EC8">
              <w:t>Yanıcı parlayıcı madde ve gaz kaçağı olup olmadığı kontrol edilmeli, (Eğer deprem gece olduysa bu tür kaçaklar el feneri ile kontrol edilmeli, kibrit, çakmak ve açık alev gibi maddeler kullanılmamalı)</w:t>
            </w:r>
          </w:p>
          <w:p w:rsidR="004165C3" w:rsidRPr="00842EC8" w:rsidRDefault="004165C3" w:rsidP="004165C3">
            <w:pPr>
              <w:widowControl w:val="0"/>
              <w:suppressAutoHyphens/>
              <w:ind w:left="360" w:right="45"/>
              <w:jc w:val="both"/>
              <w:rPr>
                <w:b/>
                <w:bCs/>
                <w:color w:val="0000FF"/>
              </w:rPr>
            </w:pP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t>Eğer yangın varsa Yangın Söndürme Talimatına göre hareket edilmeli,</w:t>
            </w:r>
          </w:p>
          <w:p w:rsidR="004165C3" w:rsidRPr="00842EC8" w:rsidRDefault="004165C3" w:rsidP="004165C3">
            <w:pPr>
              <w:widowControl w:val="0"/>
              <w:numPr>
                <w:ilvl w:val="0"/>
                <w:numId w:val="2"/>
              </w:numPr>
              <w:suppressAutoHyphens/>
              <w:ind w:right="45"/>
              <w:jc w:val="both"/>
              <w:rPr>
                <w:rFonts w:eastAsia="HG Mincho Light J"/>
                <w:color w:val="000000"/>
              </w:rPr>
            </w:pPr>
            <w:r w:rsidRPr="00842EC8">
              <w:lastRenderedPageBreak/>
              <w:t xml:space="preserve">Elektrikçi; elektrik tesisatını kontrol etmeli. Hasar tespiti yapıp, hasar yoksa jeneratörü çalıştırarak enerjiyi vermeli, </w:t>
            </w: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t>Bölümlerde hasar tespiti yapılmalı,</w:t>
            </w:r>
          </w:p>
          <w:p w:rsidR="004165C3" w:rsidRPr="00842EC8" w:rsidRDefault="004165C3" w:rsidP="004165C3">
            <w:pPr>
              <w:widowControl w:val="0"/>
              <w:numPr>
                <w:ilvl w:val="0"/>
                <w:numId w:val="2"/>
              </w:numPr>
              <w:suppressAutoHyphens/>
              <w:ind w:right="45"/>
              <w:jc w:val="both"/>
              <w:rPr>
                <w:rFonts w:eastAsia="HG Mincho Light J"/>
                <w:color w:val="000000"/>
                <w:lang w:val="de-DE"/>
              </w:rPr>
            </w:pPr>
            <w:r w:rsidRPr="00842EC8">
              <w:t>Dökülmüş ve etrafa saçılmış maddelerin temizliği yapılmalı,</w:t>
            </w:r>
          </w:p>
          <w:p w:rsidR="004165C3" w:rsidRPr="00842EC8" w:rsidRDefault="004165C3" w:rsidP="004165C3">
            <w:pPr>
              <w:spacing w:before="240"/>
              <w:jc w:val="both"/>
            </w:pPr>
            <w:r w:rsidRPr="00842EC8">
              <w:t xml:space="preserve">Herhangi bir hasar yoksa Tesis Müdürü ve Acil Durum Yöneticisinin vereceği talimat </w:t>
            </w:r>
            <w:r w:rsidR="003D0A77">
              <w:t>doğrultusunda çalışma yapılmalı</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Deprem Risk Analizi</w:t>
            </w:r>
          </w:p>
          <w:p w:rsidR="004165C3" w:rsidRPr="00842EC8" w:rsidRDefault="004165C3" w:rsidP="004165C3">
            <w:pPr>
              <w:autoSpaceDE w:val="0"/>
              <w:autoSpaceDN w:val="0"/>
              <w:adjustRightInd w:val="0"/>
              <w:spacing w:before="240"/>
              <w:jc w:val="both"/>
            </w:pPr>
            <w:r w:rsidRPr="00842EC8">
              <w:t>Deprem, ülkemizdeki doğal felaketlerden, can ve mala zarar verenlerin en önde gelenidir. Tesisin deprem risk analizi aşağıdaki kontrol listesi ile yapılabilir (Tablo 2).</w:t>
            </w:r>
          </w:p>
          <w:p w:rsidR="004165C3" w:rsidRDefault="004165C3" w:rsidP="004165C3">
            <w:pPr>
              <w:autoSpaceDE w:val="0"/>
              <w:autoSpaceDN w:val="0"/>
              <w:adjustRightInd w:val="0"/>
              <w:spacing w:before="240"/>
              <w:jc w:val="both"/>
              <w:rPr>
                <w:b/>
                <w:bCs/>
                <w:iCs/>
              </w:rPr>
            </w:pPr>
            <w:r w:rsidRPr="00842EC8">
              <w:rPr>
                <w:b/>
                <w:bCs/>
                <w:iCs/>
              </w:rPr>
              <w:t>Tablo 2. Deprem Riski İçin Kontrol Listesi</w:t>
            </w:r>
          </w:p>
          <w:p w:rsidR="003D0A77" w:rsidRPr="00842EC8" w:rsidRDefault="003D0A77" w:rsidP="004165C3">
            <w:pPr>
              <w:autoSpaceDE w:val="0"/>
              <w:autoSpaceDN w:val="0"/>
              <w:adjustRightInd w:val="0"/>
              <w:spacing w:before="240"/>
              <w:jc w:val="both"/>
              <w:rPr>
                <w:b/>
                <w:bCs/>
                <w:iCs/>
              </w:rPr>
            </w:pPr>
          </w:p>
          <w:tbl>
            <w:tblPr>
              <w:tblStyle w:val="TabloKlavuzu"/>
              <w:tblW w:w="10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027"/>
              <w:gridCol w:w="1134"/>
              <w:gridCol w:w="1276"/>
              <w:gridCol w:w="3995"/>
            </w:tblGrid>
            <w:tr w:rsidR="003D0A77" w:rsidRPr="00842EC8" w:rsidTr="003D0A77">
              <w:trPr>
                <w:trHeight w:val="1077"/>
              </w:trPr>
              <w:tc>
                <w:tcPr>
                  <w:tcW w:w="4027" w:type="dxa"/>
                  <w:noWrap/>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t>TEHLİKELER</w:t>
                  </w:r>
                </w:p>
              </w:tc>
              <w:tc>
                <w:tcPr>
                  <w:tcW w:w="1134" w:type="dxa"/>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EVET</w:t>
                  </w:r>
                </w:p>
              </w:tc>
              <w:tc>
                <w:tcPr>
                  <w:tcW w:w="1276" w:type="dxa"/>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HAYIR</w:t>
                  </w:r>
                </w:p>
              </w:tc>
              <w:tc>
                <w:tcPr>
                  <w:tcW w:w="3995" w:type="dxa"/>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3D0A77">
              <w:trPr>
                <w:trHeight w:val="1077"/>
              </w:trPr>
              <w:tc>
                <w:tcPr>
                  <w:tcW w:w="4027" w:type="dxa"/>
                  <w:vAlign w:val="center"/>
                  <w:hideMark/>
                </w:tcPr>
                <w:p w:rsidR="004165C3" w:rsidRPr="00842EC8" w:rsidRDefault="004165C3" w:rsidP="004165C3">
                  <w:r w:rsidRPr="00842EC8">
                    <w:t>Tesis yer hareketleri açısından AZ TEHLİKELİ bir bölgede mi? Cevap hayır ise "yapısal özellik bölümünden itibaren cevaplanacak!                                 Cevap evet ise:</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noWrap/>
                  <w:vAlign w:val="center"/>
                  <w:hideMark/>
                </w:tcPr>
                <w:p w:rsidR="004165C3" w:rsidRPr="00842EC8" w:rsidRDefault="004165C3" w:rsidP="004165C3">
                  <w:r w:rsidRPr="00842EC8">
                    <w:t>* Tehlike derecesi biliniyor mu?</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noWrap/>
                  <w:vAlign w:val="center"/>
                  <w:hideMark/>
                </w:tcPr>
                <w:p w:rsidR="004165C3" w:rsidRPr="00842EC8" w:rsidRDefault="004165C3" w:rsidP="004165C3">
                  <w:r w:rsidRPr="00842EC8">
                    <w:t>* Tarihsel gelişim biliniyor mu?</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xml:space="preserve">* Tehlike derecesi yüksek ise tesisin yer değiştirmesi mümkün </w:t>
                  </w:r>
                  <w:proofErr w:type="gramStart"/>
                  <w:r w:rsidRPr="00842EC8">
                    <w:t>mü ?</w:t>
                  </w:r>
                  <w:proofErr w:type="gramEnd"/>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noWrap/>
                  <w:vAlign w:val="center"/>
                  <w:hideMark/>
                </w:tcPr>
                <w:p w:rsidR="004165C3" w:rsidRPr="00842EC8" w:rsidRDefault="004165C3" w:rsidP="004165C3">
                  <w:r w:rsidRPr="00842EC8">
                    <w:t>* En son yıkıcı afetin sonuçları biliniyor mu?</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noWrap/>
                  <w:vAlign w:val="center"/>
                  <w:hideMark/>
                </w:tcPr>
                <w:p w:rsidR="004165C3" w:rsidRPr="00842EC8" w:rsidRDefault="004165C3" w:rsidP="004165C3">
                  <w:r w:rsidRPr="00842EC8">
                    <w:lastRenderedPageBreak/>
                    <w:t>* Bu yıkıcı sonuçların neden kaynaklandığı biliniyor mu?</w:t>
                  </w:r>
                </w:p>
              </w:tc>
              <w:tc>
                <w:tcPr>
                  <w:tcW w:w="1134" w:type="dxa"/>
                  <w:vAlign w:val="center"/>
                </w:tcPr>
                <w:p w:rsidR="004165C3" w:rsidRPr="00842EC8" w:rsidRDefault="004165C3" w:rsidP="004165C3">
                  <w:pPr>
                    <w:jc w:val="center"/>
                  </w:pPr>
                </w:p>
              </w:tc>
              <w:tc>
                <w:tcPr>
                  <w:tcW w:w="1276" w:type="dxa"/>
                  <w:vAlign w:val="center"/>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Depremin yaratabileceği, toprak kayması veya sel gibi (örneğin baraj yıkılması, komşu fabrikadaki tehlikeden etkilenme, yüksek gerilim hatları</w:t>
                  </w:r>
                  <w:proofErr w:type="gramStart"/>
                  <w:r w:rsidRPr="00842EC8">
                    <w:t>….</w:t>
                  </w:r>
                  <w:proofErr w:type="gramEnd"/>
                  <w:r w:rsidRPr="00842EC8">
                    <w:t>), ek tehlikeler var mı?</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noWrap/>
                  <w:vAlign w:val="center"/>
                  <w:hideMark/>
                </w:tcPr>
                <w:p w:rsidR="004165C3" w:rsidRPr="00842EC8" w:rsidRDefault="004165C3" w:rsidP="004165C3">
                  <w:pPr>
                    <w:rPr>
                      <w:b/>
                    </w:rPr>
                  </w:pPr>
                  <w:r w:rsidRPr="00842EC8">
                    <w:rPr>
                      <w:b/>
                    </w:rPr>
                    <w:t>YAPISAL ÖZELLİK</w:t>
                  </w:r>
                </w:p>
              </w:tc>
              <w:tc>
                <w:tcPr>
                  <w:tcW w:w="1134" w:type="dxa"/>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EVET</w:t>
                  </w:r>
                </w:p>
              </w:tc>
              <w:tc>
                <w:tcPr>
                  <w:tcW w:w="1276" w:type="dxa"/>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HAYIR</w:t>
                  </w:r>
                </w:p>
              </w:tc>
              <w:tc>
                <w:tcPr>
                  <w:tcW w:w="3995" w:type="dxa"/>
                  <w:noWrap/>
                  <w:vAlign w:val="center"/>
                  <w:hideMark/>
                </w:tcPr>
                <w:p w:rsidR="004165C3" w:rsidRPr="00842EC8" w:rsidRDefault="004165C3" w:rsidP="004165C3">
                  <w:pPr>
                    <w:jc w:val="center"/>
                    <w:rPr>
                      <w:rFonts w:eastAsia="Calibri"/>
                      <w:color w:val="000000"/>
                      <w:lang w:eastAsia="en-US"/>
                    </w:rPr>
                  </w:pPr>
                  <w:r w:rsidRPr="00842EC8">
                    <w:rPr>
                      <w:rFonts w:eastAsia="Calibri"/>
                      <w:color w:val="000000"/>
                      <w:lang w:eastAsia="en-US"/>
                    </w:rPr>
                    <w:t>AÇIKLAMALAR</w:t>
                  </w:r>
                </w:p>
              </w:tc>
            </w:tr>
            <w:tr w:rsidR="003D0A77" w:rsidRPr="00842EC8" w:rsidTr="003D0A77">
              <w:trPr>
                <w:trHeight w:val="1077"/>
              </w:trPr>
              <w:tc>
                <w:tcPr>
                  <w:tcW w:w="4027" w:type="dxa"/>
                  <w:vAlign w:val="center"/>
                  <w:hideMark/>
                </w:tcPr>
                <w:p w:rsidR="004165C3" w:rsidRPr="00842EC8" w:rsidRDefault="004165C3" w:rsidP="004165C3">
                  <w:r w:rsidRPr="00842EC8">
                    <w:t>* Tesis proje safhasında ilgili deprem yönetmeliğine uygun bir şekilde mi tasarlanmış?</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noWrap/>
                  <w:vAlign w:val="center"/>
                  <w:hideMark/>
                </w:tcPr>
                <w:p w:rsidR="004165C3" w:rsidRPr="00842EC8" w:rsidRDefault="004165C3" w:rsidP="004165C3">
                  <w:r w:rsidRPr="00842EC8">
                    <w:t>* Bu proje ilgili merciler tarafından onaylanmış mı?</w:t>
                  </w:r>
                </w:p>
              </w:tc>
              <w:tc>
                <w:tcPr>
                  <w:tcW w:w="1134" w:type="dxa"/>
                  <w:vAlign w:val="center"/>
                </w:tcPr>
                <w:p w:rsidR="004165C3" w:rsidRPr="00842EC8" w:rsidRDefault="004165C3" w:rsidP="004165C3"/>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xml:space="preserve">* Tesisin inşaat aşamasında gerekli mühendislik kontrolleri yapılmış </w:t>
                  </w:r>
                  <w:proofErr w:type="gramStart"/>
                  <w:r w:rsidRPr="00842EC8">
                    <w:t>mı ?</w:t>
                  </w:r>
                  <w:proofErr w:type="gramEnd"/>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Ruhsat aşamasında deprem önlemleri de göz önünde bulundurularak gerekli incelemeler yapılmış mı?</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Bu incelemelere göre onay alınmış mı?</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xml:space="preserve">Tesisin inşaatı esnasında yukarıda ki aşamalarda gerekli girişimler yapılmamış </w:t>
                  </w:r>
                  <w:proofErr w:type="gramStart"/>
                  <w:r w:rsidRPr="00842EC8">
                    <w:t>ise :</w:t>
                  </w:r>
                  <w:proofErr w:type="gramEnd"/>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Deprem açısından ilgili, yetkin ve yetkili merciler tarafından gerekli incelemeler yapılmış mı?</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lastRenderedPageBreak/>
                    <w:t xml:space="preserve">* Bu incelemeler sonucu önerilen güçlendirme çalışmaları yapılmış </w:t>
                  </w:r>
                  <w:proofErr w:type="gramStart"/>
                  <w:r w:rsidRPr="00842EC8">
                    <w:t>mı ?</w:t>
                  </w:r>
                  <w:proofErr w:type="gramEnd"/>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Şayet güçlendirme çalışmaları yapılmamış ise belli bir çalışma planı içine alınmış mı?</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xml:space="preserve">*Yangın risk analizi yapılmış mı? </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 Bu risk analizine deprem olasılığı da ilave edilmiş mi?</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*Sarsıntı esnasında veya sonrasında olabilecek yangın senaryoları oluşturulmuş mu?</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r w:rsidR="003D0A77" w:rsidRPr="00842EC8" w:rsidTr="003D0A77">
              <w:trPr>
                <w:trHeight w:val="1077"/>
              </w:trPr>
              <w:tc>
                <w:tcPr>
                  <w:tcW w:w="4027" w:type="dxa"/>
                  <w:vAlign w:val="center"/>
                  <w:hideMark/>
                </w:tcPr>
                <w:p w:rsidR="004165C3" w:rsidRPr="00842EC8" w:rsidRDefault="004165C3" w:rsidP="004165C3">
                  <w:r w:rsidRPr="00842EC8">
                    <w:t>*Bu senaryolara göre potansiyel tehlike kaynaklarına yönelik ek tedbirler alınmış mı?</w:t>
                  </w:r>
                </w:p>
              </w:tc>
              <w:tc>
                <w:tcPr>
                  <w:tcW w:w="1134" w:type="dxa"/>
                  <w:noWrap/>
                  <w:vAlign w:val="center"/>
                  <w:hideMark/>
                </w:tcPr>
                <w:p w:rsidR="004165C3" w:rsidRPr="00842EC8" w:rsidRDefault="004165C3" w:rsidP="004165C3">
                  <w:pPr>
                    <w:jc w:val="center"/>
                  </w:pPr>
                </w:p>
              </w:tc>
              <w:tc>
                <w:tcPr>
                  <w:tcW w:w="1276" w:type="dxa"/>
                  <w:noWrap/>
                  <w:vAlign w:val="center"/>
                  <w:hideMark/>
                </w:tcPr>
                <w:p w:rsidR="004165C3" w:rsidRPr="00842EC8" w:rsidRDefault="004165C3" w:rsidP="004165C3">
                  <w:pPr>
                    <w:jc w:val="center"/>
                  </w:pPr>
                </w:p>
              </w:tc>
              <w:tc>
                <w:tcPr>
                  <w:tcW w:w="3995" w:type="dxa"/>
                  <w:noWrap/>
                  <w:vAlign w:val="center"/>
                  <w:hideMark/>
                </w:tcPr>
                <w:p w:rsidR="004165C3" w:rsidRPr="00842EC8" w:rsidRDefault="004165C3" w:rsidP="004165C3">
                  <w:pPr>
                    <w:jc w:val="center"/>
                  </w:pPr>
                </w:p>
              </w:tc>
            </w:tr>
          </w:tbl>
          <w:p w:rsidR="004165C3" w:rsidRDefault="004165C3" w:rsidP="004165C3">
            <w:pPr>
              <w:autoSpaceDE w:val="0"/>
              <w:autoSpaceDN w:val="0"/>
              <w:adjustRightInd w:val="0"/>
              <w:jc w:val="both"/>
            </w:pPr>
          </w:p>
          <w:p w:rsidR="003D0A77" w:rsidRDefault="003D0A77" w:rsidP="004165C3">
            <w:pPr>
              <w:autoSpaceDE w:val="0"/>
              <w:autoSpaceDN w:val="0"/>
              <w:adjustRightInd w:val="0"/>
              <w:jc w:val="both"/>
            </w:pPr>
          </w:p>
          <w:p w:rsidR="003D0A77" w:rsidRDefault="003D0A77" w:rsidP="004165C3">
            <w:pPr>
              <w:autoSpaceDE w:val="0"/>
              <w:autoSpaceDN w:val="0"/>
              <w:adjustRightInd w:val="0"/>
              <w:jc w:val="both"/>
            </w:pPr>
          </w:p>
          <w:p w:rsidR="003D0A77" w:rsidRPr="00842EC8" w:rsidRDefault="003D0A77" w:rsidP="004165C3">
            <w:pPr>
              <w:autoSpaceDE w:val="0"/>
              <w:autoSpaceDN w:val="0"/>
              <w:adjustRightInd w:val="0"/>
              <w:jc w:val="both"/>
            </w:pPr>
          </w:p>
          <w:p w:rsidR="004165C3" w:rsidRPr="00842EC8" w:rsidRDefault="004165C3" w:rsidP="004165C3">
            <w:pPr>
              <w:pStyle w:val="Balk2"/>
              <w:rPr>
                <w:b/>
                <w:u w:val="none"/>
              </w:rPr>
            </w:pPr>
            <w:r w:rsidRPr="00842EC8">
              <w:rPr>
                <w:b/>
                <w:u w:val="none"/>
              </w:rPr>
              <w:t>SEL- SU BASKINI HALİNDE YAPILMASI GEREKENLER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Sel- Su Baskının Duyurulması</w:t>
            </w:r>
          </w:p>
          <w:p w:rsidR="004165C3" w:rsidRPr="00842EC8" w:rsidRDefault="004165C3" w:rsidP="004165C3">
            <w:pPr>
              <w:spacing w:before="240"/>
              <w:jc w:val="both"/>
              <w:rPr>
                <w:rFonts w:eastAsia="Calibri"/>
                <w:color w:val="000000"/>
                <w:lang w:eastAsia="en-US"/>
              </w:rPr>
            </w:pPr>
            <w:r w:rsidRPr="00842EC8">
              <w:rPr>
                <w:rFonts w:eastAsia="Calibri"/>
                <w:color w:val="000000"/>
                <w:lang w:eastAsia="en-US"/>
              </w:rPr>
              <w:t>İ</w:t>
            </w:r>
            <w:r w:rsidRPr="00842EC8">
              <w:t xml:space="preserve">şyerinde </w:t>
            </w:r>
            <w:r w:rsidRPr="00842EC8">
              <w:rPr>
                <w:rFonts w:eastAsia="Calibri"/>
                <w:color w:val="000000"/>
                <w:lang w:eastAsia="en-US"/>
              </w:rPr>
              <w:t xml:space="preserve">herhangi bir sel-su baskını olması durumunda, ilk gören en az üç kere yüksek sesle </w:t>
            </w:r>
            <w:r w:rsidRPr="00842EC8">
              <w:rPr>
                <w:rFonts w:eastAsia="Calibri"/>
                <w:b/>
                <w:color w:val="000000"/>
                <w:lang w:eastAsia="en-US"/>
              </w:rPr>
              <w:t>“Sel Su Baskını”</w:t>
            </w:r>
            <w:r w:rsidRPr="00842EC8">
              <w:rPr>
                <w:rFonts w:eastAsia="Calibri"/>
                <w:color w:val="000000"/>
                <w:lang w:eastAsia="en-US"/>
              </w:rPr>
              <w:t xml:space="preserve"> diye bağıracak, en yakın alarma basarak olayın bütün personele duyurulması sağlanacaktır. Sel-Su Baskınının büyüklüğüne göre gerekli hallerde İtfaiye  (Telefon:110)’ye ve İl Afet Müdürlüğü (122)’ye haber verilecektir. İşveren durumdan haberdar edilecektir.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Sel- Su Baskını Durumunda Davranış Biçimleri</w:t>
            </w:r>
          </w:p>
          <w:p w:rsidR="004165C3" w:rsidRPr="00842EC8" w:rsidRDefault="004165C3" w:rsidP="004165C3">
            <w:pPr>
              <w:pStyle w:val="ListeParagraf"/>
              <w:numPr>
                <w:ilvl w:val="0"/>
                <w:numId w:val="3"/>
              </w:numPr>
              <w:spacing w:before="240" w:line="240" w:lineRule="atLeast"/>
              <w:jc w:val="both"/>
            </w:pPr>
            <w:r w:rsidRPr="00842EC8">
              <w:t>Sel / Su Baskını durumunda zarar görmeyeceğiniz üst katlara çıkın. Tehlike geçene kadar bu noktalarda bekleyin. Telaşa ve paniğe kapılmayın.</w:t>
            </w:r>
          </w:p>
          <w:p w:rsidR="004165C3" w:rsidRPr="00842EC8" w:rsidRDefault="004165C3" w:rsidP="004165C3">
            <w:pPr>
              <w:pStyle w:val="ListeParagraf"/>
              <w:numPr>
                <w:ilvl w:val="0"/>
                <w:numId w:val="3"/>
              </w:numPr>
              <w:jc w:val="both"/>
              <w:rPr>
                <w:noProof/>
              </w:rPr>
            </w:pPr>
            <w:r w:rsidRPr="00842EC8">
              <w:t xml:space="preserve">Su teması sebebi ile elektrik çarpma tehlikesine karşı Teknik Müdahale Ekibi ve </w:t>
            </w:r>
            <w:r w:rsidRPr="00842EC8">
              <w:rPr>
                <w:noProof/>
              </w:rPr>
              <w:t xml:space="preserve">öncelikle güç </w:t>
            </w:r>
            <w:r w:rsidRPr="00842EC8">
              <w:rPr>
                <w:noProof/>
              </w:rPr>
              <w:lastRenderedPageBreak/>
              <w:t>birimlerini devreden çıkarın. Ana şalter ıslanmışsa, kuru bir zemine geçip şalteri kuru bir tahta parçasıyla kapatınız. Bulunduğunuz oda suyla doluysa şalteri kapatmaya teşebbüs etmeyin.</w:t>
            </w:r>
          </w:p>
          <w:p w:rsidR="004165C3" w:rsidRPr="00842EC8" w:rsidRDefault="004165C3" w:rsidP="004165C3">
            <w:pPr>
              <w:pStyle w:val="ListeParagraf"/>
              <w:numPr>
                <w:ilvl w:val="0"/>
                <w:numId w:val="3"/>
              </w:numPr>
              <w:spacing w:line="240" w:lineRule="atLeast"/>
              <w:jc w:val="both"/>
            </w:pPr>
            <w:r w:rsidRPr="00842EC8">
              <w:t xml:space="preserve">Su miktarı eğer tesislere büyük zarar verebilecek miktarda ise alarm ziline basılarak herkesin makinelerini kapatarak iş bırakması sağlanır. </w:t>
            </w:r>
          </w:p>
          <w:p w:rsidR="004165C3" w:rsidRPr="00842EC8" w:rsidRDefault="004165C3" w:rsidP="004165C3">
            <w:pPr>
              <w:pStyle w:val="ListeParagraf"/>
              <w:numPr>
                <w:ilvl w:val="0"/>
                <w:numId w:val="3"/>
              </w:numPr>
              <w:spacing w:line="240" w:lineRule="atLeast"/>
              <w:jc w:val="both"/>
            </w:pPr>
            <w:r w:rsidRPr="00842EC8">
              <w:t xml:space="preserve">Acil durum ekipleri ve diğer personelin de desteğini alarak suların istasyon içine girmesini engellemek için gerekli çalışmaları yapar. Bu çalışmalar suya yol verici kanallar açmak veya suyun önüne taş, toprak veya başka engeller yığarak set çekmek şeklinde olabilir.  Varsa </w:t>
            </w:r>
            <w:proofErr w:type="spellStart"/>
            <w:r w:rsidRPr="00842EC8">
              <w:t>motopomlarla</w:t>
            </w:r>
            <w:proofErr w:type="spellEnd"/>
            <w:r w:rsidRPr="00842EC8">
              <w:t xml:space="preserve"> sular tehlikesiz yerlere basılır.</w:t>
            </w:r>
          </w:p>
          <w:p w:rsidR="004165C3" w:rsidRPr="00842EC8" w:rsidRDefault="004165C3" w:rsidP="004165C3">
            <w:pPr>
              <w:pStyle w:val="ListeParagraf"/>
              <w:numPr>
                <w:ilvl w:val="0"/>
                <w:numId w:val="3"/>
              </w:numPr>
              <w:spacing w:line="240" w:lineRule="atLeast"/>
              <w:jc w:val="both"/>
              <w:rPr>
                <w:noProof/>
              </w:rPr>
            </w:pPr>
            <w:r w:rsidRPr="00842EC8">
              <w:rPr>
                <w:noProof/>
              </w:rPr>
              <w:t>Bütün elektrikli aletlerin bağlantısını kesin ve eğer mümkünse hepsini yüksek seviyelere kaldırın.</w:t>
            </w:r>
          </w:p>
          <w:p w:rsidR="004165C3" w:rsidRPr="00842EC8" w:rsidRDefault="004165C3" w:rsidP="004165C3">
            <w:pPr>
              <w:pStyle w:val="ListeParagraf"/>
              <w:numPr>
                <w:ilvl w:val="0"/>
                <w:numId w:val="3"/>
              </w:numPr>
              <w:spacing w:line="240" w:lineRule="atLeast"/>
              <w:jc w:val="both"/>
              <w:rPr>
                <w:noProof/>
              </w:rPr>
            </w:pPr>
            <w:r w:rsidRPr="00842EC8">
              <w:rPr>
                <w:noProof/>
              </w:rPr>
              <w:t>Su vanalarını kapatın. Tuvalet, eviye ve banyoların bütün pis su bağlantılarını tahta takozla veya başka bir aletle sıkıca kapatın. Tıkaç, üzerine konulan bir ağırlıkla veya üst kirişe bir tahta destekle tutturulmalıdır.</w:t>
            </w:r>
          </w:p>
          <w:p w:rsidR="004165C3" w:rsidRPr="00842EC8" w:rsidRDefault="004165C3" w:rsidP="004165C3">
            <w:pPr>
              <w:pStyle w:val="ListeParagraf"/>
              <w:numPr>
                <w:ilvl w:val="0"/>
                <w:numId w:val="3"/>
              </w:numPr>
              <w:spacing w:line="240" w:lineRule="atLeast"/>
              <w:jc w:val="both"/>
              <w:rPr>
                <w:noProof/>
              </w:rPr>
            </w:pPr>
            <w:r w:rsidRPr="00842EC8">
              <w:rPr>
                <w:noProof/>
              </w:rPr>
              <w:t>İlgili kısım çalışanları; kirliliğe sebep olabilecek ağzı açık kimyasal varillerin ağızlarını kapatın yukarı seviyelere kaldırılmalıdır.</w:t>
            </w:r>
          </w:p>
          <w:p w:rsidR="004165C3" w:rsidRPr="00842EC8" w:rsidRDefault="004165C3" w:rsidP="004165C3">
            <w:pPr>
              <w:pStyle w:val="ListeParagraf"/>
              <w:numPr>
                <w:ilvl w:val="0"/>
                <w:numId w:val="3"/>
              </w:numPr>
              <w:spacing w:line="240" w:lineRule="atLeast"/>
              <w:jc w:val="both"/>
              <w:rPr>
                <w:noProof/>
              </w:rPr>
            </w:pPr>
            <w:r w:rsidRPr="00842EC8">
              <w:rPr>
                <w:noProof/>
              </w:rPr>
              <w:t>Selden hasar görebilecek veya su üstünde yüzebilecek tüm dosyaları ve şahsi eşyalarınızı kaldırın veya nakledin.</w:t>
            </w:r>
          </w:p>
          <w:p w:rsidR="004165C3" w:rsidRPr="00842EC8" w:rsidRDefault="004165C3" w:rsidP="004165C3">
            <w:pPr>
              <w:pStyle w:val="ListeParagraf"/>
              <w:numPr>
                <w:ilvl w:val="0"/>
                <w:numId w:val="3"/>
              </w:numPr>
              <w:spacing w:line="240" w:lineRule="atLeast"/>
              <w:jc w:val="both"/>
            </w:pPr>
            <w:r w:rsidRPr="00842EC8">
              <w:t xml:space="preserve">Kanalın açılması veya içerideki suyun boşaltılması için gerek duyulursa itfaiyeden yardım istenir. </w:t>
            </w:r>
          </w:p>
          <w:p w:rsidR="004165C3" w:rsidRPr="00842EC8" w:rsidRDefault="004165C3" w:rsidP="004165C3">
            <w:pPr>
              <w:pStyle w:val="ListeParagraf"/>
              <w:numPr>
                <w:ilvl w:val="0"/>
                <w:numId w:val="3"/>
              </w:numPr>
              <w:spacing w:line="240" w:lineRule="atLeast"/>
              <w:jc w:val="both"/>
            </w:pPr>
            <w:r w:rsidRPr="00842EC8">
              <w:rPr>
                <w:noProof/>
              </w:rPr>
              <w:t>Kontroller tamamlanana kadar elektrikli makine ve aletleri açmayınız!</w:t>
            </w:r>
          </w:p>
          <w:p w:rsidR="004165C3" w:rsidRPr="00842EC8" w:rsidRDefault="004165C3" w:rsidP="004165C3">
            <w:pPr>
              <w:spacing w:line="240" w:lineRule="atLeast"/>
              <w:jc w:val="both"/>
            </w:pPr>
          </w:p>
          <w:p w:rsidR="004165C3" w:rsidRPr="00842EC8" w:rsidRDefault="004165C3" w:rsidP="004165C3">
            <w:pPr>
              <w:spacing w:line="240" w:lineRule="atLeast"/>
              <w:jc w:val="both"/>
            </w:pPr>
          </w:p>
          <w:p w:rsidR="004165C3" w:rsidRPr="00842EC8" w:rsidRDefault="004165C3" w:rsidP="004165C3">
            <w:pPr>
              <w:spacing w:line="240" w:lineRule="atLeast"/>
              <w:jc w:val="both"/>
            </w:pPr>
          </w:p>
          <w:p w:rsidR="004165C3" w:rsidRPr="00842EC8" w:rsidRDefault="004165C3" w:rsidP="004165C3">
            <w:pPr>
              <w:spacing w:line="240" w:lineRule="atLeast"/>
              <w:jc w:val="both"/>
            </w:pPr>
          </w:p>
          <w:p w:rsidR="004165C3" w:rsidRPr="00842EC8" w:rsidRDefault="004165C3" w:rsidP="004165C3">
            <w:pPr>
              <w:spacing w:line="240" w:lineRule="atLeast"/>
              <w:jc w:val="both"/>
            </w:pPr>
          </w:p>
          <w:p w:rsidR="004165C3" w:rsidRPr="00842EC8" w:rsidRDefault="004165C3" w:rsidP="004165C3">
            <w:pPr>
              <w:spacing w:line="240" w:lineRule="atLeast"/>
              <w:jc w:val="both"/>
            </w:pPr>
          </w:p>
          <w:p w:rsidR="004165C3" w:rsidRPr="00842EC8" w:rsidRDefault="004165C3" w:rsidP="004165C3">
            <w:pPr>
              <w:spacing w:line="240" w:lineRule="atLeast"/>
              <w:jc w:val="both"/>
            </w:pPr>
          </w:p>
          <w:p w:rsidR="004165C3" w:rsidRPr="00842EC8" w:rsidRDefault="004165C3" w:rsidP="003D0A77">
            <w:pPr>
              <w:pStyle w:val="Balk3"/>
              <w:rPr>
                <w:rFonts w:ascii="Times New Roman" w:hAnsi="Times New Roman" w:cs="Times New Roman"/>
                <w:sz w:val="24"/>
                <w:szCs w:val="24"/>
              </w:rPr>
            </w:pPr>
            <w:r w:rsidRPr="00842EC8">
              <w:rPr>
                <w:rFonts w:ascii="Times New Roman" w:hAnsi="Times New Roman" w:cs="Times New Roman"/>
                <w:sz w:val="24"/>
                <w:szCs w:val="24"/>
              </w:rPr>
              <w:t>Sel-Su Baskını Risk Analizi</w:t>
            </w:r>
          </w:p>
          <w:p w:rsidR="004165C3" w:rsidRPr="00842EC8" w:rsidRDefault="004165C3" w:rsidP="004165C3">
            <w:pPr>
              <w:autoSpaceDE w:val="0"/>
              <w:autoSpaceDN w:val="0"/>
              <w:adjustRightInd w:val="0"/>
              <w:jc w:val="both"/>
            </w:pPr>
            <w:r w:rsidRPr="00842EC8">
              <w:t>Tesisin Sel –Su Baskını risk analizi aşağıdaki kontrol listesi ile yapılabilir. ( Tablo 3)</w:t>
            </w:r>
          </w:p>
          <w:p w:rsidR="004165C3" w:rsidRPr="00842EC8" w:rsidRDefault="004165C3" w:rsidP="004165C3">
            <w:pPr>
              <w:autoSpaceDE w:val="0"/>
              <w:autoSpaceDN w:val="0"/>
              <w:adjustRightInd w:val="0"/>
              <w:jc w:val="both"/>
            </w:pPr>
          </w:p>
          <w:p w:rsidR="003D0A77" w:rsidRPr="00842EC8" w:rsidRDefault="004165C3" w:rsidP="004165C3">
            <w:pPr>
              <w:autoSpaceDE w:val="0"/>
              <w:autoSpaceDN w:val="0"/>
              <w:adjustRightInd w:val="0"/>
              <w:jc w:val="both"/>
              <w:rPr>
                <w:b/>
              </w:rPr>
            </w:pPr>
            <w:r w:rsidRPr="00842EC8">
              <w:rPr>
                <w:b/>
              </w:rPr>
              <w:t>Tablo 3. Sel-Su Baskını İçin Kontrol Listesi</w:t>
            </w: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877"/>
              <w:gridCol w:w="851"/>
              <w:gridCol w:w="992"/>
              <w:gridCol w:w="3712"/>
            </w:tblGrid>
            <w:tr w:rsidR="003D0A77" w:rsidRPr="00842EC8" w:rsidTr="003D0A77">
              <w:trPr>
                <w:trHeight w:val="300"/>
              </w:trPr>
              <w:tc>
                <w:tcPr>
                  <w:tcW w:w="4877" w:type="dxa"/>
                  <w:noWrap/>
                  <w:vAlign w:val="center"/>
                  <w:hideMark/>
                </w:tcPr>
                <w:p w:rsidR="004165C3" w:rsidRPr="00842EC8" w:rsidRDefault="004165C3" w:rsidP="004165C3">
                  <w:pPr>
                    <w:rPr>
                      <w:rFonts w:eastAsia="Calibri"/>
                      <w:b/>
                      <w:color w:val="000000"/>
                      <w:lang w:eastAsia="en-US"/>
                    </w:rPr>
                  </w:pPr>
                  <w:r w:rsidRPr="00842EC8">
                    <w:rPr>
                      <w:rFonts w:eastAsia="Calibri"/>
                      <w:b/>
                      <w:color w:val="000000"/>
                      <w:lang w:eastAsia="en-US"/>
                    </w:rPr>
                    <w:t>TEHLİKELER</w:t>
                  </w:r>
                </w:p>
              </w:tc>
              <w:tc>
                <w:tcPr>
                  <w:tcW w:w="851" w:type="dxa"/>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EVET</w:t>
                  </w:r>
                </w:p>
              </w:tc>
              <w:tc>
                <w:tcPr>
                  <w:tcW w:w="992" w:type="dxa"/>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HAYIR</w:t>
                  </w:r>
                </w:p>
              </w:tc>
              <w:tc>
                <w:tcPr>
                  <w:tcW w:w="3712" w:type="dxa"/>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AÇIKLAMALAR</w:t>
                  </w: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Tesis sel ve su taşkınları açısından AZ TEHLİKELİ bir bölgede mi? Cevap evet ise:</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Tehlike derecesi yüksek ise tesisin yer değiştirmesi mümkün mü?</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noWrap/>
                  <w:vAlign w:val="center"/>
                  <w:hideMark/>
                </w:tcPr>
                <w:p w:rsidR="004165C3" w:rsidRPr="00842EC8" w:rsidRDefault="004165C3" w:rsidP="004165C3">
                  <w:pPr>
                    <w:autoSpaceDE w:val="0"/>
                    <w:autoSpaceDN w:val="0"/>
                    <w:adjustRightInd w:val="0"/>
                  </w:pPr>
                  <w:r w:rsidRPr="00842EC8">
                    <w:t>* Tarihsel gelişim biliniyor mu?</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Tesis eski bir akarsu yatağında bulunuyor mu?</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noWrap/>
                  <w:vAlign w:val="center"/>
                  <w:hideMark/>
                </w:tcPr>
                <w:p w:rsidR="004165C3" w:rsidRPr="00842EC8" w:rsidRDefault="004165C3" w:rsidP="004165C3">
                  <w:pPr>
                    <w:autoSpaceDE w:val="0"/>
                    <w:autoSpaceDN w:val="0"/>
                    <w:adjustRightInd w:val="0"/>
                  </w:pPr>
                  <w:r w:rsidRPr="00842EC8">
                    <w:t>* Tesisin bulunduğu yere yakın bir akarsu var mı?</w:t>
                  </w:r>
                </w:p>
              </w:tc>
              <w:tc>
                <w:tcPr>
                  <w:tcW w:w="851" w:type="dxa"/>
                  <w:vAlign w:val="center"/>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Tesisin bulunduğu yere yakın bir akarsu düzenli bir rejime sahip mi?</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lastRenderedPageBreak/>
                    <w:t>* Tesis bir deniz kıyısına yakın mı?</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Tesisin yakın bulunduğu denizde gel - git hareketleri mevcut mu?</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343"/>
              </w:trPr>
              <w:tc>
                <w:tcPr>
                  <w:tcW w:w="4877" w:type="dxa"/>
                  <w:vAlign w:val="center"/>
                  <w:hideMark/>
                </w:tcPr>
                <w:p w:rsidR="004165C3" w:rsidRPr="00842EC8" w:rsidRDefault="004165C3" w:rsidP="004165C3">
                  <w:pPr>
                    <w:autoSpaceDE w:val="0"/>
                    <w:autoSpaceDN w:val="0"/>
                    <w:adjustRightInd w:val="0"/>
                  </w:pPr>
                  <w:r w:rsidRPr="00842EC8">
                    <w:t xml:space="preserve">* Tesis bir dağ eteğine mi </w:t>
                  </w:r>
                  <w:proofErr w:type="gramStart"/>
                  <w:r w:rsidRPr="00842EC8">
                    <w:t>kurulmuş ?</w:t>
                  </w:r>
                  <w:proofErr w:type="gramEnd"/>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Yoğun yağışlar sonrası bu dağdan toprak kaymaları olmuş mu?</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xml:space="preserve">* Tesisin bulunduğu zemin yeraltı suyu taşımaya müsait </w:t>
                  </w:r>
                  <w:proofErr w:type="gramStart"/>
                  <w:r w:rsidRPr="00842EC8">
                    <w:t>mi ?</w:t>
                  </w:r>
                  <w:proofErr w:type="gramEnd"/>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Tesise yakın bir su barajı var mı?</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xml:space="preserve">* Selin yaratabileceği toprak kayması gibi ek tehlikeler var </w:t>
                  </w:r>
                  <w:proofErr w:type="gramStart"/>
                  <w:r w:rsidRPr="00842EC8">
                    <w:t>mı ?</w:t>
                  </w:r>
                  <w:proofErr w:type="gramEnd"/>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pPr>
                </w:p>
              </w:tc>
            </w:tr>
            <w:tr w:rsidR="003D0A77" w:rsidRPr="00842EC8" w:rsidTr="003D0A77">
              <w:trPr>
                <w:trHeight w:val="300"/>
              </w:trPr>
              <w:tc>
                <w:tcPr>
                  <w:tcW w:w="4877" w:type="dxa"/>
                  <w:vAlign w:val="center"/>
                  <w:hideMark/>
                </w:tcPr>
                <w:p w:rsidR="004165C3" w:rsidRPr="00842EC8" w:rsidRDefault="004165C3" w:rsidP="004165C3">
                  <w:pPr>
                    <w:autoSpaceDE w:val="0"/>
                    <w:autoSpaceDN w:val="0"/>
                    <w:adjustRightInd w:val="0"/>
                    <w:rPr>
                      <w:b/>
                    </w:rPr>
                  </w:pPr>
                  <w:r w:rsidRPr="00842EC8">
                    <w:rPr>
                      <w:b/>
                    </w:rPr>
                    <w:t>YAPISAL ÖZELLİKLER</w:t>
                  </w:r>
                </w:p>
              </w:tc>
              <w:tc>
                <w:tcPr>
                  <w:tcW w:w="851" w:type="dxa"/>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EVET</w:t>
                  </w:r>
                </w:p>
              </w:tc>
              <w:tc>
                <w:tcPr>
                  <w:tcW w:w="992" w:type="dxa"/>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HAYIR</w:t>
                  </w:r>
                </w:p>
              </w:tc>
              <w:tc>
                <w:tcPr>
                  <w:tcW w:w="3712" w:type="dxa"/>
                  <w:noWrap/>
                  <w:vAlign w:val="center"/>
                  <w:hideMark/>
                </w:tcPr>
                <w:p w:rsidR="004165C3" w:rsidRPr="00842EC8" w:rsidRDefault="004165C3" w:rsidP="004165C3">
                  <w:pPr>
                    <w:rPr>
                      <w:rFonts w:eastAsia="Calibri"/>
                      <w:color w:val="000000"/>
                      <w:lang w:eastAsia="en-US"/>
                    </w:rPr>
                  </w:pPr>
                  <w:r w:rsidRPr="00842EC8">
                    <w:rPr>
                      <w:rFonts w:eastAsia="Calibri"/>
                      <w:color w:val="000000"/>
                      <w:lang w:eastAsia="en-US"/>
                    </w:rPr>
                    <w:t>AÇIKLAMALAR</w:t>
                  </w: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xml:space="preserve">* Tesis proje safhasında, bulunduğu bölgede sel riskine uygun şekilde tasarlanmış ve inşa edilmiş </w:t>
                  </w:r>
                  <w:proofErr w:type="gramStart"/>
                  <w:r w:rsidRPr="00842EC8">
                    <w:t>mi ?</w:t>
                  </w:r>
                  <w:proofErr w:type="gramEnd"/>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jc w:val="center"/>
                  </w:pPr>
                </w:p>
              </w:tc>
            </w:tr>
            <w:tr w:rsidR="003D0A77" w:rsidRPr="00842EC8" w:rsidTr="003D0A77">
              <w:trPr>
                <w:trHeight w:val="70"/>
              </w:trPr>
              <w:tc>
                <w:tcPr>
                  <w:tcW w:w="4877" w:type="dxa"/>
                  <w:vAlign w:val="center"/>
                  <w:hideMark/>
                </w:tcPr>
                <w:p w:rsidR="004165C3" w:rsidRPr="00842EC8" w:rsidRDefault="004165C3" w:rsidP="004165C3">
                  <w:pPr>
                    <w:autoSpaceDE w:val="0"/>
                    <w:autoSpaceDN w:val="0"/>
                    <w:adjustRightInd w:val="0"/>
                  </w:pPr>
                  <w:r w:rsidRPr="00842EC8">
                    <w:t xml:space="preserve">* projeye toprak kayma riskleri de ilave edilmiş </w:t>
                  </w:r>
                  <w:proofErr w:type="gramStart"/>
                  <w:r w:rsidRPr="00842EC8">
                    <w:t>mi ?</w:t>
                  </w:r>
                  <w:proofErr w:type="gramEnd"/>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jc w:val="center"/>
                  </w:pPr>
                </w:p>
              </w:tc>
            </w:tr>
            <w:tr w:rsidR="003D0A77" w:rsidRPr="00842EC8" w:rsidTr="003D0A77">
              <w:trPr>
                <w:trHeight w:val="300"/>
              </w:trPr>
              <w:tc>
                <w:tcPr>
                  <w:tcW w:w="4877" w:type="dxa"/>
                  <w:vAlign w:val="center"/>
                  <w:hideMark/>
                </w:tcPr>
                <w:p w:rsidR="004165C3" w:rsidRPr="00842EC8" w:rsidRDefault="004165C3" w:rsidP="004165C3">
                  <w:pPr>
                    <w:autoSpaceDE w:val="0"/>
                    <w:autoSpaceDN w:val="0"/>
                    <w:adjustRightInd w:val="0"/>
                  </w:pPr>
                  <w:r w:rsidRPr="00842EC8">
                    <w:t>* Tesisin drenaj sistemleri var mı?</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jc w:val="center"/>
                  </w:pPr>
                </w:p>
              </w:tc>
            </w:tr>
            <w:tr w:rsidR="003D0A77" w:rsidRPr="00842EC8" w:rsidTr="003D0A77">
              <w:trPr>
                <w:trHeight w:val="209"/>
              </w:trPr>
              <w:tc>
                <w:tcPr>
                  <w:tcW w:w="4877" w:type="dxa"/>
                  <w:vAlign w:val="center"/>
                  <w:hideMark/>
                </w:tcPr>
                <w:p w:rsidR="004165C3" w:rsidRPr="00842EC8" w:rsidRDefault="004165C3" w:rsidP="004165C3">
                  <w:pPr>
                    <w:autoSpaceDE w:val="0"/>
                    <w:autoSpaceDN w:val="0"/>
                    <w:adjustRightInd w:val="0"/>
                  </w:pPr>
                  <w:r w:rsidRPr="00842EC8">
                    <w:t xml:space="preserve">* Bu drenaj sistemleri normal uygulamalar dışında suyu belli bir seviyede tutmaya yeterli mi? </w:t>
                  </w:r>
                </w:p>
              </w:tc>
              <w:tc>
                <w:tcPr>
                  <w:tcW w:w="851" w:type="dxa"/>
                  <w:noWrap/>
                  <w:vAlign w:val="center"/>
                  <w:hideMark/>
                </w:tcPr>
                <w:p w:rsidR="004165C3" w:rsidRPr="00842EC8" w:rsidRDefault="004165C3" w:rsidP="004165C3">
                  <w:pPr>
                    <w:autoSpaceDE w:val="0"/>
                    <w:autoSpaceDN w:val="0"/>
                    <w:adjustRightInd w:val="0"/>
                    <w:jc w:val="center"/>
                  </w:pPr>
                </w:p>
              </w:tc>
              <w:tc>
                <w:tcPr>
                  <w:tcW w:w="992" w:type="dxa"/>
                  <w:noWrap/>
                  <w:vAlign w:val="center"/>
                  <w:hideMark/>
                </w:tcPr>
                <w:p w:rsidR="004165C3" w:rsidRPr="00842EC8" w:rsidRDefault="004165C3" w:rsidP="004165C3">
                  <w:pPr>
                    <w:autoSpaceDE w:val="0"/>
                    <w:autoSpaceDN w:val="0"/>
                    <w:adjustRightInd w:val="0"/>
                    <w:jc w:val="center"/>
                  </w:pPr>
                </w:p>
              </w:tc>
              <w:tc>
                <w:tcPr>
                  <w:tcW w:w="3712" w:type="dxa"/>
                  <w:noWrap/>
                  <w:vAlign w:val="center"/>
                  <w:hideMark/>
                </w:tcPr>
                <w:p w:rsidR="004165C3" w:rsidRPr="00842EC8" w:rsidRDefault="004165C3" w:rsidP="004165C3">
                  <w:pPr>
                    <w:autoSpaceDE w:val="0"/>
                    <w:autoSpaceDN w:val="0"/>
                    <w:adjustRightInd w:val="0"/>
                    <w:jc w:val="center"/>
                  </w:pPr>
                </w:p>
              </w:tc>
            </w:tr>
          </w:tbl>
          <w:p w:rsidR="004165C3" w:rsidRPr="00842EC8" w:rsidRDefault="004165C3" w:rsidP="004165C3"/>
          <w:p w:rsidR="004165C3" w:rsidRPr="00842EC8" w:rsidRDefault="004165C3" w:rsidP="004165C3"/>
          <w:p w:rsidR="004165C3" w:rsidRPr="00842EC8" w:rsidRDefault="004165C3" w:rsidP="004165C3">
            <w:pPr>
              <w:pStyle w:val="Balk2"/>
              <w:rPr>
                <w:b/>
                <w:u w:val="none"/>
              </w:rPr>
            </w:pPr>
            <w:r w:rsidRPr="00842EC8">
              <w:rPr>
                <w:b/>
                <w:u w:val="none"/>
              </w:rPr>
              <w:t>PARLAMA- PATLAMA HALİNDE YAPILMASI GEREKENLER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Parlama Patlamanın Duyurulması</w:t>
            </w:r>
          </w:p>
          <w:p w:rsidR="004165C3" w:rsidRDefault="004165C3" w:rsidP="004165C3">
            <w:pPr>
              <w:spacing w:before="240"/>
              <w:jc w:val="both"/>
            </w:pPr>
            <w:r w:rsidRPr="00842EC8">
              <w:t>İşyerinde parlama-patlama meydana gelmesi durumunda, ikaz düğmeleri ile acil durum ikaz sistemi çalıştırılacak ve olay işyerinde çalışan bütün personele duyurulacaktır. İkaz sistemi dışında, kurtarma ekibi organizasyonuyla işyeri dolaşılarak olayın duyurulması sağlanacaktır. Daha sonra Yangın Talimatı izlenecektir. Olay derhal İTFAİYE ( TLF:110 )’ye haber verilecektir. İşveren/işveren vekili durumdan haberdar edilecektir.</w:t>
            </w:r>
          </w:p>
          <w:p w:rsidR="00D42647" w:rsidRPr="00842EC8" w:rsidRDefault="00D42647" w:rsidP="004165C3">
            <w:pPr>
              <w:spacing w:before="240"/>
              <w:jc w:val="both"/>
            </w:pPr>
          </w:p>
          <w:p w:rsidR="004165C3" w:rsidRPr="00842EC8" w:rsidRDefault="004165C3" w:rsidP="000208E3">
            <w:pPr>
              <w:pStyle w:val="Balk2"/>
              <w:rPr>
                <w:u w:val="none"/>
              </w:rPr>
            </w:pPr>
            <w:r w:rsidRPr="003D0A77">
              <w:rPr>
                <w:b/>
                <w:bCs/>
                <w:u w:val="none"/>
              </w:rPr>
              <w:t>SABOTAJ, TERÖR SALDIRILARI HALİNDE YAPILMASI GEREKENLER</w:t>
            </w:r>
          </w:p>
          <w:p w:rsidR="004165C3" w:rsidRPr="00842EC8" w:rsidRDefault="004165C3" w:rsidP="004165C3">
            <w:pPr>
              <w:pStyle w:val="ListeParagraf"/>
              <w:numPr>
                <w:ilvl w:val="0"/>
                <w:numId w:val="20"/>
              </w:numPr>
              <w:spacing w:line="240" w:lineRule="atLeast"/>
              <w:jc w:val="both"/>
            </w:pPr>
            <w:r w:rsidRPr="00842EC8">
              <w:t xml:space="preserve">Kötü niyetli kişiler tarafından tesislere ve çalışanlara zarar vermek amacı ile kritik noktalara bomba atarak veya başka bir şekilde patlamaya sebep olarak, kundaklama yaparak, ya da yemeklere zehirleyici madde konularak, kritik cihazların kasti arızaya uğratılmasıyla sabotaj yapılabilir. İç ve dış sabotaja karşı tüm personel dikkatli olmalı, şüpheli davranan kişileri yetkililere haber vermelidir. </w:t>
            </w:r>
          </w:p>
          <w:p w:rsidR="004165C3" w:rsidRPr="00842EC8" w:rsidRDefault="004165C3" w:rsidP="004165C3">
            <w:pPr>
              <w:pStyle w:val="ListeParagraf"/>
              <w:numPr>
                <w:ilvl w:val="0"/>
                <w:numId w:val="20"/>
              </w:numPr>
              <w:jc w:val="both"/>
            </w:pPr>
            <w:r w:rsidRPr="00842EC8">
              <w:t>Sabotaj veya tehdit olursa panik yapılmamalıdır.</w:t>
            </w:r>
          </w:p>
          <w:p w:rsidR="004165C3" w:rsidRPr="00842EC8" w:rsidRDefault="004165C3" w:rsidP="004165C3">
            <w:pPr>
              <w:pStyle w:val="ListeParagraf"/>
              <w:numPr>
                <w:ilvl w:val="0"/>
                <w:numId w:val="20"/>
              </w:numPr>
              <w:spacing w:line="240" w:lineRule="atLeast"/>
              <w:jc w:val="both"/>
            </w:pPr>
            <w:r w:rsidRPr="00842EC8">
              <w:lastRenderedPageBreak/>
              <w:t>Saldırı halinde ilk olarak Güvenlik Görevlileri müdahale eder. Olay büyükse telefonla polise (155) haber verilir.</w:t>
            </w:r>
          </w:p>
          <w:p w:rsidR="004165C3" w:rsidRPr="00842EC8" w:rsidRDefault="004165C3" w:rsidP="004165C3">
            <w:pPr>
              <w:pStyle w:val="ListeParagraf"/>
              <w:numPr>
                <w:ilvl w:val="0"/>
                <w:numId w:val="20"/>
              </w:numPr>
              <w:spacing w:line="240" w:lineRule="atLeast"/>
              <w:jc w:val="both"/>
            </w:pPr>
            <w:r w:rsidRPr="00842EC8">
              <w:t xml:space="preserve">Oluşan tehlike büyükse ve işyerinin tamamını tehdit ediyorsa alarm düğmesine basılarak tüm personel ve yetkililer tehlikeden haberdar edilir. </w:t>
            </w:r>
          </w:p>
          <w:p w:rsidR="004165C3" w:rsidRPr="00842EC8" w:rsidRDefault="004165C3" w:rsidP="004165C3">
            <w:pPr>
              <w:pStyle w:val="ListeParagraf"/>
              <w:numPr>
                <w:ilvl w:val="0"/>
                <w:numId w:val="20"/>
              </w:numPr>
              <w:jc w:val="both"/>
            </w:pPr>
            <w:r w:rsidRPr="00842EC8">
              <w:t>Elektrik, su ve diğer enerji bağlantılarını kapatılmalıdır. Mecbur olmadıkça kullanmamalıdır.</w:t>
            </w:r>
          </w:p>
          <w:p w:rsidR="004165C3" w:rsidRPr="00842EC8" w:rsidRDefault="004165C3" w:rsidP="004165C3">
            <w:pPr>
              <w:pStyle w:val="ListeParagraf"/>
              <w:numPr>
                <w:ilvl w:val="0"/>
                <w:numId w:val="20"/>
              </w:numPr>
              <w:jc w:val="both"/>
            </w:pPr>
            <w:r w:rsidRPr="00842EC8">
              <w:t>Acil durum yöneticisi ile temas kurup bilinen tüm bilgiler aktarılmalıdır, personelin bilgisi yoksa ve emniyetli ise acil durum toplanma noktasına gidilmelidir.</w:t>
            </w:r>
          </w:p>
          <w:p w:rsidR="004165C3" w:rsidRPr="00842EC8" w:rsidRDefault="004165C3" w:rsidP="004165C3">
            <w:pPr>
              <w:pStyle w:val="ListeParagraf"/>
              <w:numPr>
                <w:ilvl w:val="0"/>
                <w:numId w:val="20"/>
              </w:numPr>
              <w:jc w:val="both"/>
            </w:pPr>
            <w:r w:rsidRPr="00842EC8">
              <w:t>Acil durum yöneticisinin talimatları dışında hareket etmeyin. Bireysel hareketlerden kaçınılmalıdır.</w:t>
            </w:r>
          </w:p>
          <w:p w:rsidR="004165C3" w:rsidRPr="003D0A77" w:rsidRDefault="004165C3" w:rsidP="004165C3">
            <w:pPr>
              <w:pStyle w:val="ListeParagraf"/>
              <w:numPr>
                <w:ilvl w:val="0"/>
                <w:numId w:val="20"/>
              </w:numPr>
              <w:jc w:val="both"/>
              <w:rPr>
                <w:b/>
                <w:bCs/>
                <w:iCs/>
              </w:rPr>
            </w:pPr>
            <w:r w:rsidRPr="00842EC8">
              <w:t>Eğer saldırgan silahlı ise müdahale edilmez, emniyet güçlerinin gelmesi beklenir.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Sabotaj, Terör Saldırılarına Karşı Alınacak Önlemler</w:t>
            </w:r>
          </w:p>
          <w:p w:rsidR="004165C3" w:rsidRPr="00842EC8" w:rsidRDefault="004165C3" w:rsidP="004165C3">
            <w:pPr>
              <w:pStyle w:val="ListeParagraf"/>
              <w:numPr>
                <w:ilvl w:val="0"/>
                <w:numId w:val="21"/>
              </w:numPr>
              <w:jc w:val="both"/>
            </w:pPr>
            <w:r w:rsidRPr="00842EC8">
              <w:t>İşletmeye tüm çevreyi kapsayacak biçimde ve 24 saat kesintisiz devrede olan, kaydeden bir kamera sistemi kurulmalıdır. Kamera sistemi iki ayrı monitör ile ana kontrol odasından ve güvenlikten sürekli izlenmelidir.</w:t>
            </w:r>
          </w:p>
          <w:p w:rsidR="004165C3" w:rsidRPr="00842EC8" w:rsidRDefault="004165C3" w:rsidP="004165C3">
            <w:pPr>
              <w:pStyle w:val="ListeParagraf"/>
              <w:numPr>
                <w:ilvl w:val="0"/>
                <w:numId w:val="21"/>
              </w:numPr>
              <w:jc w:val="both"/>
            </w:pPr>
            <w:r w:rsidRPr="00842EC8">
              <w:t>Tesis duvar ile çevrilmelidir.</w:t>
            </w:r>
          </w:p>
          <w:p w:rsidR="004165C3" w:rsidRPr="00842EC8" w:rsidRDefault="004165C3" w:rsidP="004165C3">
            <w:pPr>
              <w:pStyle w:val="ListeParagraf"/>
              <w:numPr>
                <w:ilvl w:val="0"/>
                <w:numId w:val="21"/>
              </w:numPr>
              <w:jc w:val="both"/>
            </w:pPr>
            <w:r w:rsidRPr="00842EC8">
              <w:t>İşletme etrafı uygun ve yeterli şekilde aydınlatılmalıdır.</w:t>
            </w:r>
          </w:p>
          <w:p w:rsidR="004165C3" w:rsidRPr="00842EC8" w:rsidRDefault="004165C3" w:rsidP="004165C3">
            <w:pPr>
              <w:pStyle w:val="ListeParagraf"/>
              <w:numPr>
                <w:ilvl w:val="0"/>
                <w:numId w:val="21"/>
              </w:numPr>
              <w:jc w:val="both"/>
            </w:pPr>
            <w:r w:rsidRPr="00842EC8">
              <w:t>Ana giriş kapısı ve diğer kapılar gerekli olmadıkça açık bırakılmamalı ve açık kapıda mutlaka bir gözcü bulundurulmalıdır.</w:t>
            </w:r>
          </w:p>
          <w:p w:rsidR="004165C3" w:rsidRPr="00842EC8" w:rsidRDefault="004165C3" w:rsidP="004165C3">
            <w:pPr>
              <w:pStyle w:val="ListeParagraf"/>
              <w:numPr>
                <w:ilvl w:val="0"/>
                <w:numId w:val="21"/>
              </w:numPr>
              <w:jc w:val="both"/>
            </w:pPr>
            <w:r w:rsidRPr="00842EC8">
              <w:t>Kapıdan giriş yapan misafirler ile ilgili tahkikat yapılmalı ve kayıt edilmelidir. Misafirlere giriş kartı verilmelidir.</w:t>
            </w:r>
          </w:p>
          <w:p w:rsidR="004165C3" w:rsidRPr="00842EC8" w:rsidRDefault="004165C3" w:rsidP="004165C3">
            <w:pPr>
              <w:pStyle w:val="ListeParagraf"/>
              <w:numPr>
                <w:ilvl w:val="0"/>
                <w:numId w:val="21"/>
              </w:numPr>
              <w:jc w:val="both"/>
            </w:pPr>
            <w:r w:rsidRPr="00842EC8">
              <w:t>İşletmeye gelen misafirlerin kontak isimleri ve ne amaçla geldikleri not edilmelidir.</w:t>
            </w:r>
          </w:p>
          <w:p w:rsidR="003D0A77" w:rsidRPr="00842EC8" w:rsidRDefault="004165C3" w:rsidP="004165C3">
            <w:pPr>
              <w:pStyle w:val="ListeParagraf"/>
              <w:numPr>
                <w:ilvl w:val="0"/>
                <w:numId w:val="21"/>
              </w:numPr>
              <w:spacing w:line="240" w:lineRule="atLeast"/>
              <w:jc w:val="both"/>
            </w:pPr>
            <w:r w:rsidRPr="00842EC8">
              <w:t>İşletme içerinde misafirlerin tek başına dolaşmalarına izin verilmemelidir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Sabotaj, Terör Saldırısı Sonrası Yapılacak İşlemler</w:t>
            </w:r>
          </w:p>
          <w:p w:rsidR="004165C3" w:rsidRPr="00842EC8" w:rsidRDefault="004165C3" w:rsidP="004165C3">
            <w:pPr>
              <w:spacing w:line="240" w:lineRule="atLeast"/>
              <w:ind w:left="720"/>
              <w:jc w:val="both"/>
            </w:pPr>
          </w:p>
          <w:p w:rsidR="004165C3" w:rsidRPr="00842EC8" w:rsidRDefault="004165C3" w:rsidP="004165C3">
            <w:pPr>
              <w:numPr>
                <w:ilvl w:val="0"/>
                <w:numId w:val="12"/>
              </w:numPr>
              <w:spacing w:line="240" w:lineRule="atLeast"/>
              <w:jc w:val="both"/>
            </w:pPr>
            <w:r w:rsidRPr="00842EC8">
              <w:t>Yemek zehirlenmesi olması durumunda önce etkilenen kişiler en yakın sağlık kuruluşuna sevk edilir.(Ambulans irtibat numaraları EK-2 Tablo 2)</w:t>
            </w:r>
          </w:p>
          <w:p w:rsidR="004165C3" w:rsidRPr="00842EC8" w:rsidRDefault="004165C3" w:rsidP="004165C3">
            <w:pPr>
              <w:numPr>
                <w:ilvl w:val="0"/>
                <w:numId w:val="12"/>
              </w:numPr>
              <w:spacing w:line="240" w:lineRule="atLeast"/>
              <w:jc w:val="both"/>
            </w:pPr>
            <w:r w:rsidRPr="00842EC8">
              <w:t>Sabotaj sonucunda yangın çıkarsa yangın acil eylem planına göre, yaralanma olursa ilk yardım acil eylem planına göre hareket edilir.</w:t>
            </w:r>
          </w:p>
          <w:p w:rsidR="004165C3" w:rsidRPr="00842EC8" w:rsidRDefault="004165C3" w:rsidP="004165C3">
            <w:pPr>
              <w:numPr>
                <w:ilvl w:val="0"/>
                <w:numId w:val="12"/>
              </w:numPr>
              <w:spacing w:line="240" w:lineRule="atLeast"/>
              <w:jc w:val="both"/>
            </w:pPr>
            <w:r w:rsidRPr="00842EC8">
              <w:t xml:space="preserve">Acil Durum Koordinatörü Başkanlığındaki bir ekip tarafından olayın sebepleri araştırılır. Olayda kasıt tespit edilmesi durumunda ilgili kişiler hakkında kanuni işlem yapılması için yetkili kurumlara müracaat edilir. </w:t>
            </w:r>
          </w:p>
          <w:p w:rsidR="004165C3" w:rsidRPr="00842EC8" w:rsidRDefault="004165C3" w:rsidP="004165C3">
            <w:pPr>
              <w:spacing w:line="240" w:lineRule="atLeast"/>
              <w:jc w:val="both"/>
            </w:pPr>
          </w:p>
          <w:p w:rsidR="004165C3" w:rsidRPr="00D42647" w:rsidRDefault="004165C3" w:rsidP="00D42647">
            <w:pPr>
              <w:pStyle w:val="Balk2"/>
              <w:jc w:val="both"/>
              <w:rPr>
                <w:b/>
                <w:u w:val="none"/>
              </w:rPr>
            </w:pPr>
            <w:r w:rsidRPr="00842EC8">
              <w:rPr>
                <w:b/>
                <w:u w:val="none"/>
              </w:rPr>
              <w:t>ÇEVRE KAZALARI VE KİMYASAL DÖKÜNTÜ SIZINTI DURUMUNDA YAPILMASI GEREKENLER</w:t>
            </w:r>
          </w:p>
          <w:p w:rsidR="004165C3" w:rsidRPr="00842EC8" w:rsidRDefault="004165C3" w:rsidP="004165C3">
            <w:pPr>
              <w:numPr>
                <w:ilvl w:val="0"/>
                <w:numId w:val="11"/>
              </w:numPr>
              <w:spacing w:before="240"/>
              <w:jc w:val="both"/>
            </w:pPr>
            <w:r w:rsidRPr="00842EC8">
              <w:t>Eğer sızan veya dökülen madde parlayıcı özellikte ise, ona yakın ısı kaynaklarını bölgeden uzaklaştırın,</w:t>
            </w:r>
          </w:p>
          <w:p w:rsidR="004165C3" w:rsidRPr="00842EC8" w:rsidRDefault="004165C3" w:rsidP="004165C3">
            <w:pPr>
              <w:numPr>
                <w:ilvl w:val="0"/>
                <w:numId w:val="11"/>
              </w:numPr>
              <w:jc w:val="both"/>
            </w:pPr>
            <w:r w:rsidRPr="00842EC8">
              <w:t>Eğer kirlilik güvenli bir şekilde ortadan kaldırılamıyorsa güvenliğinizi tehlikeye atmayacak ve tehlike yaratan madde hakkında bilgi sahibi iseniz mümkünse sızıntıyı kaynağında engelleyin (musluğun, vananın kapatılması vb.)</w:t>
            </w:r>
          </w:p>
          <w:p w:rsidR="004165C3" w:rsidRPr="00842EC8" w:rsidRDefault="004165C3" w:rsidP="004165C3">
            <w:pPr>
              <w:pStyle w:val="ListeParagraf"/>
              <w:numPr>
                <w:ilvl w:val="0"/>
                <w:numId w:val="11"/>
              </w:numPr>
              <w:jc w:val="both"/>
            </w:pPr>
            <w:r w:rsidRPr="00842EC8">
              <w:lastRenderedPageBreak/>
              <w:t xml:space="preserve">Çevre kirliliğini oluşturan unsurların devamı söz konusu ise genel Depo Liderinin ve İş Güvenliği Uzmanının talimatlarına göre hareket edin. </w:t>
            </w:r>
          </w:p>
          <w:p w:rsidR="004165C3" w:rsidRPr="00842EC8" w:rsidRDefault="004165C3" w:rsidP="004165C3">
            <w:pPr>
              <w:pStyle w:val="ListeParagraf"/>
              <w:numPr>
                <w:ilvl w:val="0"/>
                <w:numId w:val="11"/>
              </w:numPr>
              <w:jc w:val="both"/>
            </w:pPr>
            <w:r w:rsidRPr="00842EC8">
              <w:t>Eğer dış kaynakların yardımına ihtiyaç varsa gerekli haberleşme İş Güvenliği Uzmanınca sağlanır ve ilgili çevre örgütlerinden de yardım talebinde bulunulur.(ANLAŞMALI AZ TEHLİKELİ ATIK BERTARAF FİRMASI, BELEDİYE KRİZ MASASI)</w:t>
            </w:r>
          </w:p>
          <w:p w:rsidR="004165C3" w:rsidRPr="00842EC8" w:rsidRDefault="004165C3" w:rsidP="004165C3">
            <w:pPr>
              <w:pStyle w:val="ListeParagraf"/>
              <w:numPr>
                <w:ilvl w:val="0"/>
                <w:numId w:val="11"/>
              </w:numPr>
              <w:jc w:val="both"/>
            </w:pPr>
            <w:r w:rsidRPr="00842EC8">
              <w:t xml:space="preserve">Eğer kirliliğe sebep olan madde AZ TEHLİKELİ bir madde ise temizlenmesi sonucu oluşan atık, AZ TEHLİKELİ atık olarak işlem görür. AZ TEHLİKELİ atıklar tercihen bir bidon içinde toplanmalıdır. </w:t>
            </w:r>
          </w:p>
          <w:p w:rsidR="004165C3" w:rsidRPr="00842EC8" w:rsidRDefault="004165C3" w:rsidP="004165C3">
            <w:pPr>
              <w:pStyle w:val="ListeParagraf"/>
              <w:numPr>
                <w:ilvl w:val="0"/>
                <w:numId w:val="11"/>
              </w:numPr>
              <w:jc w:val="both"/>
            </w:pPr>
            <w:r w:rsidRPr="00842EC8">
              <w:t>AZ TEHLİKELİ atık, katı atık ve sıvı atıkları ayrı ayrı kaplarda toplayarak depolama alanından gönderilmesini temin edin.</w:t>
            </w:r>
          </w:p>
          <w:p w:rsidR="004165C3" w:rsidRPr="00842EC8" w:rsidRDefault="004165C3" w:rsidP="004165C3">
            <w:pPr>
              <w:numPr>
                <w:ilvl w:val="0"/>
                <w:numId w:val="11"/>
              </w:numPr>
              <w:jc w:val="both"/>
            </w:pPr>
            <w:r w:rsidRPr="00842EC8">
              <w:t xml:space="preserve">Maske, kimyasal eldiveni, gözlük vb. kullanarak önce kendinizi güvenceye alarak, sızıntının yayılım alanını bariyerlerle çevirerek engelleyin, </w:t>
            </w:r>
          </w:p>
          <w:p w:rsidR="004165C3" w:rsidRPr="00842EC8" w:rsidRDefault="004165C3" w:rsidP="004165C3">
            <w:pPr>
              <w:numPr>
                <w:ilvl w:val="0"/>
                <w:numId w:val="11"/>
              </w:numPr>
              <w:jc w:val="both"/>
            </w:pPr>
            <w:r w:rsidRPr="00842EC8">
              <w:t>Kimyasalın malzeme güvenlik bilgi formunda yazılı tedbirleri göz önüne alarak tehlikelerini izole etmek (havalandırma, soğutma vb.) amacıyla gerekli tedbirleri alın, kişisel koruyucuları kullanarak ve diğer tedbirleri alarak mümkünse temizliğini yapın,</w:t>
            </w:r>
          </w:p>
          <w:p w:rsidR="004165C3" w:rsidRPr="00842EC8" w:rsidRDefault="004165C3" w:rsidP="004165C3">
            <w:pPr>
              <w:numPr>
                <w:ilvl w:val="0"/>
                <w:numId w:val="11"/>
              </w:numPr>
              <w:jc w:val="both"/>
            </w:pPr>
            <w:r w:rsidRPr="00842EC8">
              <w:t xml:space="preserve">Kimyasalın kontrol altına alınamaması veya temizlenememesi durumunda </w:t>
            </w:r>
            <w:proofErr w:type="spellStart"/>
            <w:r w:rsidRPr="00842EC8">
              <w:t>İTFAİYE’ye</w:t>
            </w:r>
            <w:proofErr w:type="spellEnd"/>
            <w:r w:rsidRPr="00842EC8">
              <w:t xml:space="preserve"> (110) haber verin,</w:t>
            </w:r>
          </w:p>
          <w:p w:rsidR="004165C3" w:rsidRPr="00842EC8" w:rsidRDefault="004165C3" w:rsidP="004165C3">
            <w:pPr>
              <w:numPr>
                <w:ilvl w:val="0"/>
                <w:numId w:val="11"/>
              </w:numPr>
              <w:jc w:val="both"/>
            </w:pPr>
            <w:r w:rsidRPr="00842EC8">
              <w:t>Oluşan acil durum operasyon yetkilileri tarafından “Olay İhbar Formu” ile iş güvenliği uzmanına bildirilir. Eğer sızıntı veya dökülmeler geçirgen olmayan yüzeye veya ikinci bir koruma alanına dökülmüşse çevreye zarar vermeyecek şekilde işlem görüyorsa bu olayın raporlanması gerekli değildir.</w:t>
            </w:r>
          </w:p>
          <w:p w:rsidR="004165C3" w:rsidRPr="00842EC8" w:rsidRDefault="004165C3" w:rsidP="004165C3">
            <w:pPr>
              <w:pStyle w:val="ListeParagraf"/>
              <w:numPr>
                <w:ilvl w:val="0"/>
                <w:numId w:val="11"/>
              </w:numPr>
              <w:jc w:val="both"/>
            </w:pPr>
            <w:r w:rsidRPr="00842EC8">
              <w:t>Kirliliğe sebep olan malzeme hakkında yeterli bilgiye sahip değilseniz; malzemenin güvenlik bilgi formunu inceleyebilirsiniz.</w:t>
            </w:r>
          </w:p>
          <w:p w:rsidR="004165C3" w:rsidRPr="00842EC8" w:rsidRDefault="004165C3" w:rsidP="004165C3">
            <w:pPr>
              <w:pStyle w:val="ListeParagraf"/>
              <w:numPr>
                <w:ilvl w:val="0"/>
                <w:numId w:val="11"/>
              </w:numPr>
              <w:jc w:val="both"/>
            </w:pPr>
            <w:r w:rsidRPr="00842EC8">
              <w:t xml:space="preserve">Asit </w:t>
            </w:r>
            <w:proofErr w:type="gramStart"/>
            <w:r w:rsidRPr="00842EC8">
              <w:t>baz</w:t>
            </w:r>
            <w:proofErr w:type="gramEnd"/>
            <w:r w:rsidRPr="00842EC8">
              <w:t xml:space="preserve"> ve diğer yüksek uçuculuktaki maddelerin civardaki, yağmur kanallarına ve su kanallarına karışmasını engellemek için etrafını absorban, talaş, kum veya toprakla çevreleyin.(Oluşan kirlilik bu konuda eğitimli kişiler tarafından temizlenir)</w:t>
            </w:r>
          </w:p>
          <w:p w:rsidR="004165C3" w:rsidRPr="00842EC8" w:rsidRDefault="004165C3" w:rsidP="004165C3">
            <w:pPr>
              <w:pStyle w:val="ListeParagraf"/>
              <w:numPr>
                <w:ilvl w:val="0"/>
                <w:numId w:val="11"/>
              </w:numPr>
              <w:jc w:val="both"/>
            </w:pPr>
            <w:r w:rsidRPr="00842EC8">
              <w:t>Çevre kirliliği oluşturan malzemeyi ve/veya atıkları AZ TEHLİKELİ atık olarak bertaraf etmeden önce kirlilik yaratan malzemenin (boya, tiner vb)satıcıdan temin edilen güvenlik bilgi formu incelenmeli ve müdahale formdaki bilgilere göre yapılmalıdır.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 xml:space="preserve">Kimyasal Maddeler Risk Analizi </w:t>
            </w:r>
          </w:p>
          <w:p w:rsidR="004165C3" w:rsidRPr="00842EC8" w:rsidRDefault="004165C3" w:rsidP="004165C3">
            <w:pPr>
              <w:jc w:val="both"/>
            </w:pPr>
          </w:p>
          <w:p w:rsidR="004165C3" w:rsidRDefault="004165C3" w:rsidP="004165C3">
            <w:pPr>
              <w:autoSpaceDE w:val="0"/>
              <w:autoSpaceDN w:val="0"/>
              <w:adjustRightInd w:val="0"/>
              <w:jc w:val="both"/>
            </w:pPr>
            <w:r w:rsidRPr="00842EC8">
              <w:t>Kimyasal maddelere yönelik kontrol listesine örnek Tablo 10’da verilmiştir.</w:t>
            </w:r>
          </w:p>
          <w:p w:rsidR="00A84510" w:rsidRDefault="00A84510" w:rsidP="004165C3">
            <w:pPr>
              <w:autoSpaceDE w:val="0"/>
              <w:autoSpaceDN w:val="0"/>
              <w:adjustRightInd w:val="0"/>
              <w:jc w:val="both"/>
            </w:pPr>
          </w:p>
          <w:p w:rsidR="00A84510" w:rsidRDefault="00A84510" w:rsidP="004165C3">
            <w:pPr>
              <w:autoSpaceDE w:val="0"/>
              <w:autoSpaceDN w:val="0"/>
              <w:adjustRightInd w:val="0"/>
              <w:jc w:val="both"/>
            </w:pPr>
          </w:p>
          <w:p w:rsidR="00A84510" w:rsidRPr="00842EC8" w:rsidRDefault="00A84510" w:rsidP="004165C3">
            <w:pPr>
              <w:autoSpaceDE w:val="0"/>
              <w:autoSpaceDN w:val="0"/>
              <w:adjustRightInd w:val="0"/>
              <w:jc w:val="both"/>
            </w:pPr>
          </w:p>
          <w:p w:rsidR="004165C3" w:rsidRPr="00842EC8" w:rsidRDefault="004165C3" w:rsidP="004165C3">
            <w:pPr>
              <w:autoSpaceDE w:val="0"/>
              <w:autoSpaceDN w:val="0"/>
              <w:adjustRightInd w:val="0"/>
              <w:spacing w:before="240"/>
              <w:jc w:val="both"/>
              <w:rPr>
                <w:b/>
                <w:bCs/>
                <w:iCs/>
              </w:rPr>
            </w:pPr>
            <w:r w:rsidRPr="00842EC8">
              <w:rPr>
                <w:b/>
                <w:bCs/>
                <w:iCs/>
              </w:rPr>
              <w:t>Tablo 4 AZ TEHLİKELİ Maddeler İçin Kontrol Listesi.</w:t>
            </w: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161"/>
              <w:gridCol w:w="850"/>
              <w:gridCol w:w="993"/>
              <w:gridCol w:w="3428"/>
            </w:tblGrid>
            <w:tr w:rsidR="00D42647" w:rsidRPr="00842EC8" w:rsidTr="00D42647">
              <w:trPr>
                <w:trHeight w:val="300"/>
              </w:trPr>
              <w:tc>
                <w:tcPr>
                  <w:tcW w:w="5161" w:type="dxa"/>
                  <w:noWrap/>
                  <w:vAlign w:val="center"/>
                  <w:hideMark/>
                </w:tcPr>
                <w:p w:rsidR="004165C3" w:rsidRPr="00842EC8" w:rsidRDefault="004165C3" w:rsidP="004165C3">
                  <w:pPr>
                    <w:autoSpaceDE w:val="0"/>
                    <w:autoSpaceDN w:val="0"/>
                    <w:adjustRightInd w:val="0"/>
                    <w:rPr>
                      <w:b/>
                    </w:rPr>
                  </w:pPr>
                  <w:r w:rsidRPr="00842EC8">
                    <w:rPr>
                      <w:b/>
                    </w:rPr>
                    <w:t>TEHLİKELER</w:t>
                  </w:r>
                </w:p>
              </w:tc>
              <w:tc>
                <w:tcPr>
                  <w:tcW w:w="850" w:type="dxa"/>
                  <w:noWrap/>
                  <w:vAlign w:val="center"/>
                  <w:hideMark/>
                </w:tcPr>
                <w:p w:rsidR="004165C3" w:rsidRPr="00842EC8" w:rsidRDefault="004165C3" w:rsidP="004165C3">
                  <w:pPr>
                    <w:autoSpaceDE w:val="0"/>
                    <w:autoSpaceDN w:val="0"/>
                    <w:adjustRightInd w:val="0"/>
                  </w:pPr>
                  <w:r w:rsidRPr="00842EC8">
                    <w:t>EVET</w:t>
                  </w:r>
                </w:p>
              </w:tc>
              <w:tc>
                <w:tcPr>
                  <w:tcW w:w="993" w:type="dxa"/>
                  <w:noWrap/>
                  <w:vAlign w:val="center"/>
                  <w:hideMark/>
                </w:tcPr>
                <w:p w:rsidR="004165C3" w:rsidRPr="00842EC8" w:rsidRDefault="004165C3" w:rsidP="004165C3">
                  <w:pPr>
                    <w:autoSpaceDE w:val="0"/>
                    <w:autoSpaceDN w:val="0"/>
                    <w:adjustRightInd w:val="0"/>
                  </w:pPr>
                  <w:r w:rsidRPr="00842EC8">
                    <w:t>HAYIR</w:t>
                  </w:r>
                </w:p>
              </w:tc>
              <w:tc>
                <w:tcPr>
                  <w:tcW w:w="3428" w:type="dxa"/>
                  <w:noWrap/>
                  <w:vAlign w:val="center"/>
                  <w:hideMark/>
                </w:tcPr>
                <w:p w:rsidR="004165C3" w:rsidRPr="00842EC8" w:rsidRDefault="004165C3" w:rsidP="004165C3">
                  <w:pPr>
                    <w:autoSpaceDE w:val="0"/>
                    <w:autoSpaceDN w:val="0"/>
                    <w:adjustRightInd w:val="0"/>
                  </w:pPr>
                  <w:r w:rsidRPr="00842EC8">
                    <w:t>AÇIKLAMALAR</w:t>
                  </w:r>
                </w:p>
              </w:tc>
            </w:tr>
            <w:tr w:rsidR="00D42647" w:rsidRPr="00842EC8" w:rsidTr="00D42647">
              <w:trPr>
                <w:trHeight w:val="581"/>
              </w:trPr>
              <w:tc>
                <w:tcPr>
                  <w:tcW w:w="5161" w:type="dxa"/>
                  <w:vAlign w:val="center"/>
                  <w:hideMark/>
                </w:tcPr>
                <w:p w:rsidR="004165C3" w:rsidRPr="00842EC8" w:rsidRDefault="004165C3" w:rsidP="004165C3">
                  <w:pPr>
                    <w:autoSpaceDE w:val="0"/>
                    <w:autoSpaceDN w:val="0"/>
                    <w:adjustRightInd w:val="0"/>
                  </w:pPr>
                  <w:r w:rsidRPr="00842EC8">
                    <w:t xml:space="preserve">Tesiste AZ TEHLİKELİ kimyasal var </w:t>
                  </w:r>
                  <w:proofErr w:type="gramStart"/>
                  <w:r w:rsidRPr="00842EC8">
                    <w:t>mı ?</w:t>
                  </w:r>
                  <w:proofErr w:type="gramEnd"/>
                  <w:r w:rsidRPr="00842EC8">
                    <w:t xml:space="preserve"> (Patlayıcı, Parlayıcı, Yanıcı, Oksitleyici, </w:t>
                  </w:r>
                  <w:proofErr w:type="spellStart"/>
                  <w:r w:rsidRPr="00842EC8">
                    <w:t>Toksik</w:t>
                  </w:r>
                  <w:proofErr w:type="spellEnd"/>
                  <w:r w:rsidRPr="00842EC8">
                    <w:t xml:space="preserve">, </w:t>
                  </w:r>
                  <w:proofErr w:type="spellStart"/>
                  <w:r w:rsidRPr="00842EC8">
                    <w:t>Korozif</w:t>
                  </w:r>
                  <w:proofErr w:type="spellEnd"/>
                  <w:r w:rsidRPr="00842EC8">
                    <w:t xml:space="preserve">) Cevap evet ise: </w:t>
                  </w:r>
                  <w:proofErr w:type="gramStart"/>
                  <w:r w:rsidRPr="00842EC8">
                    <w:lastRenderedPageBreak/>
                    <w:t>Parlayıcı,Patlayıcı</w:t>
                  </w:r>
                  <w:proofErr w:type="gramEnd"/>
                  <w:r w:rsidRPr="00842EC8">
                    <w:t>,Yanıcı,Oksitleyici,</w:t>
                  </w:r>
                  <w:proofErr w:type="spellStart"/>
                  <w:r w:rsidRPr="00842EC8">
                    <w:t>Toksik</w:t>
                  </w:r>
                  <w:proofErr w:type="spellEnd"/>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547"/>
              </w:trPr>
              <w:tc>
                <w:tcPr>
                  <w:tcW w:w="5161" w:type="dxa"/>
                  <w:vAlign w:val="center"/>
                </w:tcPr>
                <w:p w:rsidR="004165C3" w:rsidRPr="00842EC8" w:rsidRDefault="004165C3" w:rsidP="004165C3">
                  <w:pPr>
                    <w:autoSpaceDE w:val="0"/>
                    <w:autoSpaceDN w:val="0"/>
                    <w:adjustRightInd w:val="0"/>
                  </w:pPr>
                  <w:r w:rsidRPr="00842EC8">
                    <w:lastRenderedPageBreak/>
                    <w:t xml:space="preserve">SEVESSO Bildirim kapsamına giriyor </w:t>
                  </w:r>
                  <w:proofErr w:type="gramStart"/>
                  <w:r w:rsidRPr="00842EC8">
                    <w:t>mu ?</w:t>
                  </w:r>
                  <w:proofErr w:type="gramEnd"/>
                  <w:r w:rsidRPr="00842EC8">
                    <w:t xml:space="preserve"> Büyük Kaza Önleme Politikası gerektiriyor </w:t>
                  </w:r>
                  <w:proofErr w:type="gramStart"/>
                  <w:r w:rsidRPr="00842EC8">
                    <w:t>mu ?</w:t>
                  </w:r>
                  <w:proofErr w:type="gramEnd"/>
                </w:p>
              </w:tc>
              <w:tc>
                <w:tcPr>
                  <w:tcW w:w="850" w:type="dxa"/>
                  <w:noWrap/>
                  <w:vAlign w:val="center"/>
                </w:tcPr>
                <w:p w:rsidR="004165C3" w:rsidRPr="00842EC8" w:rsidRDefault="004165C3" w:rsidP="004165C3">
                  <w:pPr>
                    <w:autoSpaceDE w:val="0"/>
                    <w:autoSpaceDN w:val="0"/>
                    <w:adjustRightInd w:val="0"/>
                    <w:jc w:val="center"/>
                  </w:pPr>
                </w:p>
              </w:tc>
              <w:tc>
                <w:tcPr>
                  <w:tcW w:w="993" w:type="dxa"/>
                  <w:noWrap/>
                  <w:vAlign w:val="center"/>
                </w:tcPr>
                <w:p w:rsidR="004165C3" w:rsidRPr="00842EC8" w:rsidRDefault="004165C3" w:rsidP="004165C3">
                  <w:pPr>
                    <w:autoSpaceDE w:val="0"/>
                    <w:autoSpaceDN w:val="0"/>
                    <w:adjustRightInd w:val="0"/>
                    <w:jc w:val="center"/>
                  </w:pPr>
                </w:p>
              </w:tc>
              <w:tc>
                <w:tcPr>
                  <w:tcW w:w="3428" w:type="dxa"/>
                  <w:noWrap/>
                  <w:vAlign w:val="center"/>
                </w:tcPr>
                <w:p w:rsidR="004165C3" w:rsidRPr="00842EC8" w:rsidRDefault="004165C3" w:rsidP="004165C3">
                  <w:pPr>
                    <w:autoSpaceDE w:val="0"/>
                    <w:autoSpaceDN w:val="0"/>
                    <w:adjustRightInd w:val="0"/>
                  </w:pPr>
                </w:p>
              </w:tc>
            </w:tr>
            <w:tr w:rsidR="00D42647" w:rsidRPr="00842EC8" w:rsidTr="00D42647">
              <w:trPr>
                <w:trHeight w:val="547"/>
              </w:trPr>
              <w:tc>
                <w:tcPr>
                  <w:tcW w:w="5161" w:type="dxa"/>
                  <w:vAlign w:val="center"/>
                </w:tcPr>
                <w:p w:rsidR="004165C3" w:rsidRPr="00842EC8" w:rsidRDefault="004165C3" w:rsidP="004165C3">
                  <w:pPr>
                    <w:autoSpaceDE w:val="0"/>
                    <w:autoSpaceDN w:val="0"/>
                    <w:adjustRightInd w:val="0"/>
                  </w:pPr>
                  <w:r w:rsidRPr="00842EC8">
                    <w:t>Büyük Kaza Önleme Politikası hazırlanmış ve personel bilgilendirilmiş mi?</w:t>
                  </w:r>
                </w:p>
              </w:tc>
              <w:tc>
                <w:tcPr>
                  <w:tcW w:w="850" w:type="dxa"/>
                  <w:noWrap/>
                  <w:vAlign w:val="center"/>
                </w:tcPr>
                <w:p w:rsidR="004165C3" w:rsidRPr="00842EC8" w:rsidRDefault="004165C3" w:rsidP="004165C3">
                  <w:pPr>
                    <w:autoSpaceDE w:val="0"/>
                    <w:autoSpaceDN w:val="0"/>
                    <w:adjustRightInd w:val="0"/>
                    <w:jc w:val="center"/>
                  </w:pPr>
                </w:p>
              </w:tc>
              <w:tc>
                <w:tcPr>
                  <w:tcW w:w="993" w:type="dxa"/>
                  <w:noWrap/>
                  <w:vAlign w:val="center"/>
                </w:tcPr>
                <w:p w:rsidR="004165C3" w:rsidRPr="00842EC8" w:rsidRDefault="004165C3" w:rsidP="004165C3">
                  <w:pPr>
                    <w:autoSpaceDE w:val="0"/>
                    <w:autoSpaceDN w:val="0"/>
                    <w:adjustRightInd w:val="0"/>
                    <w:jc w:val="center"/>
                  </w:pPr>
                </w:p>
              </w:tc>
              <w:tc>
                <w:tcPr>
                  <w:tcW w:w="3428" w:type="dxa"/>
                  <w:noWrap/>
                  <w:vAlign w:val="center"/>
                </w:tcPr>
                <w:p w:rsidR="004165C3" w:rsidRPr="00842EC8" w:rsidRDefault="004165C3" w:rsidP="004165C3">
                  <w:pPr>
                    <w:autoSpaceDE w:val="0"/>
                    <w:autoSpaceDN w:val="0"/>
                    <w:adjustRightInd w:val="0"/>
                  </w:pPr>
                </w:p>
              </w:tc>
            </w:tr>
            <w:tr w:rsidR="00D42647" w:rsidRPr="00842EC8" w:rsidTr="00D42647">
              <w:trPr>
                <w:trHeight w:val="407"/>
              </w:trPr>
              <w:tc>
                <w:tcPr>
                  <w:tcW w:w="5161" w:type="dxa"/>
                  <w:vAlign w:val="center"/>
                  <w:hideMark/>
                </w:tcPr>
                <w:p w:rsidR="004165C3" w:rsidRPr="00842EC8" w:rsidRDefault="004165C3" w:rsidP="004165C3">
                  <w:pPr>
                    <w:autoSpaceDE w:val="0"/>
                    <w:autoSpaceDN w:val="0"/>
                    <w:adjustRightInd w:val="0"/>
                  </w:pPr>
                  <w:r w:rsidRPr="00842EC8">
                    <w:t xml:space="preserve">* Bu maddenin yönetimi için bir programınız var mı? </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noWrap/>
                  <w:vAlign w:val="center"/>
                  <w:hideMark/>
                </w:tcPr>
                <w:p w:rsidR="004165C3" w:rsidRPr="00842EC8" w:rsidRDefault="004165C3" w:rsidP="004165C3">
                  <w:pPr>
                    <w:autoSpaceDE w:val="0"/>
                    <w:autoSpaceDN w:val="0"/>
                    <w:adjustRightInd w:val="0"/>
                  </w:pPr>
                  <w:r w:rsidRPr="00842EC8">
                    <w:t>* Bu maddeler kaldırılabilir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75"/>
              </w:trPr>
              <w:tc>
                <w:tcPr>
                  <w:tcW w:w="5161" w:type="dxa"/>
                  <w:vAlign w:val="center"/>
                  <w:hideMark/>
                </w:tcPr>
                <w:p w:rsidR="004165C3" w:rsidRPr="00842EC8" w:rsidRDefault="004165C3" w:rsidP="004165C3">
                  <w:pPr>
                    <w:autoSpaceDE w:val="0"/>
                    <w:autoSpaceDN w:val="0"/>
                    <w:adjustRightInd w:val="0"/>
                  </w:pPr>
                  <w:r w:rsidRPr="00842EC8">
                    <w:t>* Bu maddeler azaltılabilir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noWrap/>
                  <w:vAlign w:val="center"/>
                  <w:hideMark/>
                </w:tcPr>
                <w:p w:rsidR="004165C3" w:rsidRPr="00842EC8" w:rsidRDefault="004165C3" w:rsidP="004165C3">
                  <w:pPr>
                    <w:autoSpaceDE w:val="0"/>
                    <w:autoSpaceDN w:val="0"/>
                    <w:adjustRightInd w:val="0"/>
                  </w:pPr>
                  <w:r w:rsidRPr="00842EC8">
                    <w:t>* Bu maddeler tehlikesiz olanla değiştirilebilir mi?</w:t>
                  </w:r>
                </w:p>
              </w:tc>
              <w:tc>
                <w:tcPr>
                  <w:tcW w:w="850" w:type="dxa"/>
                  <w:vAlign w:val="center"/>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Maddeler listelenmiş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Yerleri tespit edilmiş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Etrafta kimyasal madde döküntüsü var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415"/>
              </w:trPr>
              <w:tc>
                <w:tcPr>
                  <w:tcW w:w="5161" w:type="dxa"/>
                  <w:vAlign w:val="center"/>
                  <w:hideMark/>
                </w:tcPr>
                <w:p w:rsidR="004165C3" w:rsidRPr="00842EC8" w:rsidRDefault="004165C3" w:rsidP="004165C3">
                  <w:pPr>
                    <w:autoSpaceDE w:val="0"/>
                    <w:autoSpaceDN w:val="0"/>
                    <w:adjustRightInd w:val="0"/>
                  </w:pPr>
                  <w:r w:rsidRPr="00842EC8">
                    <w:t xml:space="preserve">* Dökülen maddeleri temizlemek için gerekli </w:t>
                  </w:r>
                  <w:proofErr w:type="gramStart"/>
                  <w:r w:rsidRPr="00842EC8">
                    <w:t>ekipman</w:t>
                  </w:r>
                  <w:proofErr w:type="gramEnd"/>
                  <w:r w:rsidRPr="00842EC8">
                    <w:t xml:space="preserve"> var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rPr>
                      <w:b/>
                    </w:rPr>
                  </w:pPr>
                  <w:r w:rsidRPr="00842EC8">
                    <w:rPr>
                      <w:b/>
                    </w:rPr>
                    <w:t>TEHLİKE BİLGİLENDİRMESİ</w:t>
                  </w:r>
                </w:p>
              </w:tc>
              <w:tc>
                <w:tcPr>
                  <w:tcW w:w="850" w:type="dxa"/>
                  <w:noWrap/>
                  <w:vAlign w:val="center"/>
                  <w:hideMark/>
                </w:tcPr>
                <w:p w:rsidR="004165C3" w:rsidRPr="00842EC8" w:rsidRDefault="004165C3" w:rsidP="004165C3">
                  <w:pPr>
                    <w:autoSpaceDE w:val="0"/>
                    <w:autoSpaceDN w:val="0"/>
                    <w:adjustRightInd w:val="0"/>
                  </w:pPr>
                  <w:r w:rsidRPr="00842EC8">
                    <w:t>EVET</w:t>
                  </w:r>
                </w:p>
              </w:tc>
              <w:tc>
                <w:tcPr>
                  <w:tcW w:w="993" w:type="dxa"/>
                  <w:noWrap/>
                  <w:vAlign w:val="center"/>
                  <w:hideMark/>
                </w:tcPr>
                <w:p w:rsidR="004165C3" w:rsidRPr="00842EC8" w:rsidRDefault="004165C3" w:rsidP="004165C3">
                  <w:pPr>
                    <w:autoSpaceDE w:val="0"/>
                    <w:autoSpaceDN w:val="0"/>
                    <w:adjustRightInd w:val="0"/>
                  </w:pPr>
                  <w:r w:rsidRPr="00842EC8">
                    <w:t>HAYIR</w:t>
                  </w:r>
                </w:p>
              </w:tc>
              <w:tc>
                <w:tcPr>
                  <w:tcW w:w="3428" w:type="dxa"/>
                  <w:noWrap/>
                  <w:vAlign w:val="center"/>
                  <w:hideMark/>
                </w:tcPr>
                <w:p w:rsidR="004165C3" w:rsidRPr="00842EC8" w:rsidRDefault="004165C3" w:rsidP="004165C3">
                  <w:pPr>
                    <w:autoSpaceDE w:val="0"/>
                    <w:autoSpaceDN w:val="0"/>
                    <w:adjustRightInd w:val="0"/>
                  </w:pPr>
                  <w:r w:rsidRPr="00842EC8">
                    <w:t>AÇIKLAMALAR</w:t>
                  </w:r>
                </w:p>
              </w:tc>
            </w:tr>
            <w:tr w:rsidR="00D42647" w:rsidRPr="00842EC8" w:rsidTr="00D42647">
              <w:trPr>
                <w:trHeight w:val="380"/>
              </w:trPr>
              <w:tc>
                <w:tcPr>
                  <w:tcW w:w="5161" w:type="dxa"/>
                  <w:vAlign w:val="center"/>
                  <w:hideMark/>
                </w:tcPr>
                <w:p w:rsidR="004165C3" w:rsidRPr="00842EC8" w:rsidRDefault="004165C3" w:rsidP="004165C3">
                  <w:pPr>
                    <w:autoSpaceDE w:val="0"/>
                    <w:autoSpaceDN w:val="0"/>
                    <w:adjustRightInd w:val="0"/>
                  </w:pPr>
                  <w:r w:rsidRPr="00842EC8">
                    <w:t>* Bu maddelerle ilgili sorumlu kişiler belirlenmiş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Maddelerin ambalajları etiketli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449"/>
              </w:trPr>
              <w:tc>
                <w:tcPr>
                  <w:tcW w:w="5161" w:type="dxa"/>
                  <w:vAlign w:val="center"/>
                  <w:hideMark/>
                </w:tcPr>
                <w:p w:rsidR="004165C3" w:rsidRPr="00842EC8" w:rsidRDefault="004165C3" w:rsidP="004165C3">
                  <w:pPr>
                    <w:autoSpaceDE w:val="0"/>
                    <w:autoSpaceDN w:val="0"/>
                    <w:adjustRightInd w:val="0"/>
                  </w:pPr>
                  <w:r w:rsidRPr="00842EC8">
                    <w:t xml:space="preserve">* Yapılan etiketleme tehlike hakkında bilgi veriyor mu? Okunaklı </w:t>
                  </w:r>
                  <w:proofErr w:type="gramStart"/>
                  <w:r w:rsidRPr="00842EC8">
                    <w:t>mı ?</w:t>
                  </w:r>
                  <w:proofErr w:type="gramEnd"/>
                </w:p>
              </w:tc>
              <w:tc>
                <w:tcPr>
                  <w:tcW w:w="850" w:type="dxa"/>
                  <w:vAlign w:val="center"/>
                  <w:hideMark/>
                </w:tcPr>
                <w:p w:rsidR="004165C3" w:rsidRPr="00842EC8" w:rsidRDefault="004165C3" w:rsidP="004165C3">
                  <w:pPr>
                    <w:autoSpaceDE w:val="0"/>
                    <w:autoSpaceDN w:val="0"/>
                    <w:adjustRightInd w:val="0"/>
                    <w:jc w:val="center"/>
                  </w:pPr>
                </w:p>
              </w:tc>
              <w:tc>
                <w:tcPr>
                  <w:tcW w:w="993" w:type="dxa"/>
                  <w:vAlign w:val="center"/>
                  <w:hideMark/>
                </w:tcPr>
                <w:p w:rsidR="004165C3" w:rsidRPr="00842EC8" w:rsidRDefault="004165C3" w:rsidP="004165C3">
                  <w:pPr>
                    <w:autoSpaceDE w:val="0"/>
                    <w:autoSpaceDN w:val="0"/>
                    <w:adjustRightInd w:val="0"/>
                    <w:jc w:val="center"/>
                  </w:pPr>
                </w:p>
              </w:tc>
              <w:tc>
                <w:tcPr>
                  <w:tcW w:w="3428" w:type="dxa"/>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xml:space="preserve">* Maddelerin GBF (MSDS) </w:t>
                  </w:r>
                  <w:proofErr w:type="spellStart"/>
                  <w:r w:rsidRPr="00842EC8">
                    <w:t>leri</w:t>
                  </w:r>
                  <w:proofErr w:type="spellEnd"/>
                  <w:r w:rsidRPr="00842EC8">
                    <w:t xml:space="preserve"> okunaklı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xml:space="preserve">* GBF (MSDS)  </w:t>
                  </w:r>
                  <w:proofErr w:type="spellStart"/>
                  <w:r w:rsidRPr="00842EC8">
                    <w:t>ler</w:t>
                  </w:r>
                  <w:proofErr w:type="spellEnd"/>
                  <w:r w:rsidRPr="00842EC8">
                    <w:t xml:space="preserve"> güncel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GBF  (MSDS) özetleri çıkarılmış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Özetler ilgili yerlere asılmış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rPr>
                      <w:b/>
                    </w:rPr>
                  </w:pPr>
                  <w:r w:rsidRPr="00842EC8">
                    <w:rPr>
                      <w:b/>
                    </w:rPr>
                    <w:t>ÇALIŞANLAR</w:t>
                  </w:r>
                </w:p>
              </w:tc>
              <w:tc>
                <w:tcPr>
                  <w:tcW w:w="850" w:type="dxa"/>
                  <w:noWrap/>
                  <w:vAlign w:val="center"/>
                  <w:hideMark/>
                </w:tcPr>
                <w:p w:rsidR="004165C3" w:rsidRPr="00842EC8" w:rsidRDefault="004165C3" w:rsidP="004165C3">
                  <w:pPr>
                    <w:autoSpaceDE w:val="0"/>
                    <w:autoSpaceDN w:val="0"/>
                    <w:adjustRightInd w:val="0"/>
                  </w:pPr>
                  <w:r w:rsidRPr="00842EC8">
                    <w:t>EVET</w:t>
                  </w:r>
                </w:p>
              </w:tc>
              <w:tc>
                <w:tcPr>
                  <w:tcW w:w="993" w:type="dxa"/>
                  <w:noWrap/>
                  <w:vAlign w:val="center"/>
                  <w:hideMark/>
                </w:tcPr>
                <w:p w:rsidR="004165C3" w:rsidRPr="00842EC8" w:rsidRDefault="004165C3" w:rsidP="004165C3">
                  <w:pPr>
                    <w:autoSpaceDE w:val="0"/>
                    <w:autoSpaceDN w:val="0"/>
                    <w:adjustRightInd w:val="0"/>
                  </w:pPr>
                  <w:r w:rsidRPr="00842EC8">
                    <w:t>HAYIR</w:t>
                  </w:r>
                </w:p>
              </w:tc>
              <w:tc>
                <w:tcPr>
                  <w:tcW w:w="3428" w:type="dxa"/>
                  <w:noWrap/>
                  <w:vAlign w:val="center"/>
                  <w:hideMark/>
                </w:tcPr>
                <w:p w:rsidR="004165C3" w:rsidRPr="00842EC8" w:rsidRDefault="004165C3" w:rsidP="004165C3">
                  <w:pPr>
                    <w:autoSpaceDE w:val="0"/>
                    <w:autoSpaceDN w:val="0"/>
                    <w:adjustRightInd w:val="0"/>
                  </w:pPr>
                  <w:r w:rsidRPr="00842EC8">
                    <w:t>AÇIKLAMALAR</w:t>
                  </w:r>
                </w:p>
              </w:tc>
            </w:tr>
            <w:tr w:rsidR="00D42647" w:rsidRPr="00842EC8" w:rsidTr="00D42647">
              <w:trPr>
                <w:trHeight w:val="409"/>
              </w:trPr>
              <w:tc>
                <w:tcPr>
                  <w:tcW w:w="5161" w:type="dxa"/>
                  <w:vAlign w:val="center"/>
                  <w:hideMark/>
                </w:tcPr>
                <w:p w:rsidR="004165C3" w:rsidRPr="00842EC8" w:rsidRDefault="004165C3" w:rsidP="004165C3">
                  <w:pPr>
                    <w:autoSpaceDE w:val="0"/>
                    <w:autoSpaceDN w:val="0"/>
                    <w:adjustRightInd w:val="0"/>
                  </w:pPr>
                  <w:r w:rsidRPr="00842EC8">
                    <w:t>*Çalışanlar maddelerin tehlikeleri hakkında bilgilendirilmiş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Bu konuda eğitim almışlar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600"/>
              </w:trPr>
              <w:tc>
                <w:tcPr>
                  <w:tcW w:w="5161" w:type="dxa"/>
                  <w:vAlign w:val="center"/>
                  <w:hideMark/>
                </w:tcPr>
                <w:p w:rsidR="004165C3" w:rsidRPr="00842EC8" w:rsidRDefault="004165C3" w:rsidP="004165C3">
                  <w:pPr>
                    <w:autoSpaceDE w:val="0"/>
                    <w:autoSpaceDN w:val="0"/>
                    <w:adjustRightInd w:val="0"/>
                  </w:pPr>
                  <w:r w:rsidRPr="00842EC8">
                    <w:t>* Bu maddelerle çalışırken kullanılmak üzere gerekli kişisel korunma cihazı var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544"/>
              </w:trPr>
              <w:tc>
                <w:tcPr>
                  <w:tcW w:w="5161" w:type="dxa"/>
                  <w:vAlign w:val="center"/>
                  <w:hideMark/>
                </w:tcPr>
                <w:p w:rsidR="004165C3" w:rsidRPr="00842EC8" w:rsidRDefault="004165C3" w:rsidP="004165C3">
                  <w:pPr>
                    <w:autoSpaceDE w:val="0"/>
                    <w:autoSpaceDN w:val="0"/>
                    <w:adjustRightInd w:val="0"/>
                  </w:pPr>
                  <w:r w:rsidRPr="00842EC8">
                    <w:t>* Çalışanların kişisel korunma cihazının kullanılması konusunda eğitilmiş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rPr>
                      <w:b/>
                    </w:rPr>
                  </w:pPr>
                  <w:r w:rsidRPr="00842EC8">
                    <w:rPr>
                      <w:b/>
                    </w:rPr>
                    <w:t>DEPOLANMASI</w:t>
                  </w:r>
                </w:p>
              </w:tc>
              <w:tc>
                <w:tcPr>
                  <w:tcW w:w="850" w:type="dxa"/>
                  <w:noWrap/>
                  <w:vAlign w:val="center"/>
                  <w:hideMark/>
                </w:tcPr>
                <w:p w:rsidR="004165C3" w:rsidRPr="00842EC8" w:rsidRDefault="004165C3" w:rsidP="004165C3">
                  <w:pPr>
                    <w:autoSpaceDE w:val="0"/>
                    <w:autoSpaceDN w:val="0"/>
                    <w:adjustRightInd w:val="0"/>
                  </w:pPr>
                  <w:r w:rsidRPr="00842EC8">
                    <w:t>EVET</w:t>
                  </w:r>
                </w:p>
              </w:tc>
              <w:tc>
                <w:tcPr>
                  <w:tcW w:w="993" w:type="dxa"/>
                  <w:noWrap/>
                  <w:vAlign w:val="center"/>
                  <w:hideMark/>
                </w:tcPr>
                <w:p w:rsidR="004165C3" w:rsidRPr="00842EC8" w:rsidRDefault="004165C3" w:rsidP="004165C3">
                  <w:pPr>
                    <w:autoSpaceDE w:val="0"/>
                    <w:autoSpaceDN w:val="0"/>
                    <w:adjustRightInd w:val="0"/>
                  </w:pPr>
                  <w:r w:rsidRPr="00842EC8">
                    <w:t>HAYIR</w:t>
                  </w:r>
                </w:p>
              </w:tc>
              <w:tc>
                <w:tcPr>
                  <w:tcW w:w="3428" w:type="dxa"/>
                  <w:noWrap/>
                  <w:vAlign w:val="center"/>
                  <w:hideMark/>
                </w:tcPr>
                <w:p w:rsidR="004165C3" w:rsidRPr="00842EC8" w:rsidRDefault="004165C3" w:rsidP="004165C3">
                  <w:pPr>
                    <w:autoSpaceDE w:val="0"/>
                    <w:autoSpaceDN w:val="0"/>
                    <w:adjustRightInd w:val="0"/>
                  </w:pPr>
                  <w:r w:rsidRPr="00842EC8">
                    <w:t>AÇIKLAMALAR</w:t>
                  </w:r>
                </w:p>
              </w:tc>
            </w:tr>
            <w:tr w:rsidR="00D42647" w:rsidRPr="00842EC8" w:rsidTr="00D42647">
              <w:trPr>
                <w:trHeight w:val="868"/>
              </w:trPr>
              <w:tc>
                <w:tcPr>
                  <w:tcW w:w="5161" w:type="dxa"/>
                  <w:vAlign w:val="center"/>
                  <w:hideMark/>
                </w:tcPr>
                <w:p w:rsidR="004165C3" w:rsidRPr="00842EC8" w:rsidRDefault="004165C3" w:rsidP="004165C3">
                  <w:pPr>
                    <w:autoSpaceDE w:val="0"/>
                    <w:autoSpaceDN w:val="0"/>
                    <w:adjustRightInd w:val="0"/>
                  </w:pPr>
                  <w:r w:rsidRPr="00842EC8">
                    <w:lastRenderedPageBreak/>
                    <w:t xml:space="preserve">Depolama alanı kimyasalların depolanmasına uygun mu Gerekli havalandırması var mı? Sıcaklık uygun mu? Direkt güneş ışığına maruz kalıyor mu? </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Deponun iki ayrı çıkışı var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Bu çıkış yolları açık mı?</w:t>
                  </w:r>
                </w:p>
              </w:tc>
              <w:tc>
                <w:tcPr>
                  <w:tcW w:w="850" w:type="dxa"/>
                  <w:noWrap/>
                  <w:vAlign w:val="center"/>
                  <w:hideMark/>
                </w:tcPr>
                <w:p w:rsidR="004165C3" w:rsidRPr="00842EC8" w:rsidRDefault="004165C3" w:rsidP="004165C3">
                  <w:pPr>
                    <w:autoSpaceDE w:val="0"/>
                    <w:autoSpaceDN w:val="0"/>
                    <w:adjustRightInd w:val="0"/>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Uygun bir şekilde işaretlenmiş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Bu yollarda aydınlatma var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30"/>
              </w:trPr>
              <w:tc>
                <w:tcPr>
                  <w:tcW w:w="5161" w:type="dxa"/>
                  <w:vAlign w:val="center"/>
                  <w:hideMark/>
                </w:tcPr>
                <w:p w:rsidR="004165C3" w:rsidRPr="00842EC8" w:rsidRDefault="004165C3" w:rsidP="004165C3">
                  <w:pPr>
                    <w:autoSpaceDE w:val="0"/>
                    <w:autoSpaceDN w:val="0"/>
                    <w:adjustRightInd w:val="0"/>
                  </w:pPr>
                  <w:r w:rsidRPr="00842EC8">
                    <w:t>Depolanan kimyasalların ambalajları kapalı mı?</w:t>
                  </w:r>
                </w:p>
              </w:tc>
              <w:tc>
                <w:tcPr>
                  <w:tcW w:w="850" w:type="dxa"/>
                  <w:noWrap/>
                  <w:vAlign w:val="center"/>
                  <w:hideMark/>
                </w:tcPr>
                <w:p w:rsidR="004165C3" w:rsidRPr="00842EC8" w:rsidRDefault="004165C3" w:rsidP="004165C3">
                  <w:pPr>
                    <w:autoSpaceDE w:val="0"/>
                    <w:autoSpaceDN w:val="0"/>
                    <w:adjustRightInd w:val="0"/>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Ambalajları gerektiği şekilde işaretlenmiş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26"/>
              </w:trPr>
              <w:tc>
                <w:tcPr>
                  <w:tcW w:w="5161" w:type="dxa"/>
                  <w:vAlign w:val="center"/>
                  <w:hideMark/>
                </w:tcPr>
                <w:p w:rsidR="004165C3" w:rsidRPr="00842EC8" w:rsidRDefault="004165C3" w:rsidP="004165C3">
                  <w:pPr>
                    <w:autoSpaceDE w:val="0"/>
                    <w:autoSpaceDN w:val="0"/>
                    <w:adjustRightInd w:val="0"/>
                  </w:pPr>
                  <w:r w:rsidRPr="00842EC8">
                    <w:t>* Uyumsuz kimyasallar ayrı ayrı depolanmışlar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415"/>
              </w:trPr>
              <w:tc>
                <w:tcPr>
                  <w:tcW w:w="5161" w:type="dxa"/>
                  <w:vAlign w:val="center"/>
                  <w:hideMark/>
                </w:tcPr>
                <w:p w:rsidR="004165C3" w:rsidRPr="00842EC8" w:rsidRDefault="004165C3" w:rsidP="004165C3">
                  <w:pPr>
                    <w:autoSpaceDE w:val="0"/>
                    <w:autoSpaceDN w:val="0"/>
                    <w:adjustRightInd w:val="0"/>
                  </w:pPr>
                  <w:r w:rsidRPr="00842EC8">
                    <w:t>* Parlayıcı sıvı maddeler için topraklama yapılmış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Süresi geçmiş kimyasallar depolanıyor mu?</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84"/>
              </w:trPr>
              <w:tc>
                <w:tcPr>
                  <w:tcW w:w="5161" w:type="dxa"/>
                  <w:vAlign w:val="center"/>
                  <w:hideMark/>
                </w:tcPr>
                <w:p w:rsidR="004165C3" w:rsidRPr="00842EC8" w:rsidRDefault="004165C3" w:rsidP="004165C3">
                  <w:pPr>
                    <w:autoSpaceDE w:val="0"/>
                    <w:autoSpaceDN w:val="0"/>
                    <w:adjustRightInd w:val="0"/>
                  </w:pPr>
                  <w:r w:rsidRPr="00842EC8">
                    <w:t xml:space="preserve">* Depodaki kimyasalların kayıtları var mı? Kayıtlar güncel mi? </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jc w:val="center"/>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rPr>
                      <w:b/>
                    </w:rPr>
                  </w:pPr>
                  <w:r w:rsidRPr="00842EC8">
                    <w:rPr>
                      <w:b/>
                    </w:rPr>
                    <w:t>YANGINLA MÜCADELE</w:t>
                  </w:r>
                </w:p>
              </w:tc>
              <w:tc>
                <w:tcPr>
                  <w:tcW w:w="850" w:type="dxa"/>
                  <w:noWrap/>
                  <w:vAlign w:val="center"/>
                  <w:hideMark/>
                </w:tcPr>
                <w:p w:rsidR="004165C3" w:rsidRPr="00842EC8" w:rsidRDefault="004165C3" w:rsidP="004165C3">
                  <w:pPr>
                    <w:autoSpaceDE w:val="0"/>
                    <w:autoSpaceDN w:val="0"/>
                    <w:adjustRightInd w:val="0"/>
                  </w:pPr>
                  <w:r w:rsidRPr="00842EC8">
                    <w:t>EVET</w:t>
                  </w:r>
                </w:p>
              </w:tc>
              <w:tc>
                <w:tcPr>
                  <w:tcW w:w="993" w:type="dxa"/>
                  <w:noWrap/>
                  <w:vAlign w:val="center"/>
                  <w:hideMark/>
                </w:tcPr>
                <w:p w:rsidR="004165C3" w:rsidRPr="00842EC8" w:rsidRDefault="004165C3" w:rsidP="004165C3">
                  <w:pPr>
                    <w:autoSpaceDE w:val="0"/>
                    <w:autoSpaceDN w:val="0"/>
                    <w:adjustRightInd w:val="0"/>
                  </w:pPr>
                  <w:r w:rsidRPr="00842EC8">
                    <w:t>HAYIR</w:t>
                  </w:r>
                </w:p>
              </w:tc>
              <w:tc>
                <w:tcPr>
                  <w:tcW w:w="3428" w:type="dxa"/>
                  <w:noWrap/>
                  <w:vAlign w:val="center"/>
                  <w:hideMark/>
                </w:tcPr>
                <w:p w:rsidR="004165C3" w:rsidRPr="00842EC8" w:rsidRDefault="004165C3" w:rsidP="004165C3">
                  <w:pPr>
                    <w:autoSpaceDE w:val="0"/>
                    <w:autoSpaceDN w:val="0"/>
                    <w:adjustRightInd w:val="0"/>
                  </w:pPr>
                  <w:r w:rsidRPr="00842EC8">
                    <w:t>AÇIKLAMALAR</w:t>
                  </w:r>
                </w:p>
              </w:tc>
            </w:tr>
            <w:tr w:rsidR="00D42647" w:rsidRPr="00842EC8" w:rsidTr="00D42647">
              <w:trPr>
                <w:trHeight w:val="300"/>
              </w:trPr>
              <w:tc>
                <w:tcPr>
                  <w:tcW w:w="5161" w:type="dxa"/>
                  <w:vAlign w:val="center"/>
                  <w:hideMark/>
                </w:tcPr>
                <w:p w:rsidR="004165C3" w:rsidRPr="00842EC8" w:rsidRDefault="004165C3" w:rsidP="004165C3">
                  <w:pPr>
                    <w:autoSpaceDE w:val="0"/>
                    <w:autoSpaceDN w:val="0"/>
                    <w:adjustRightInd w:val="0"/>
                  </w:pPr>
                  <w:r w:rsidRPr="00842EC8">
                    <w:t>* Yangınla mücadele programınız var mı?</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pPr>
                </w:p>
              </w:tc>
              <w:tc>
                <w:tcPr>
                  <w:tcW w:w="3428" w:type="dxa"/>
                  <w:noWrap/>
                  <w:vAlign w:val="center"/>
                  <w:hideMark/>
                </w:tcPr>
                <w:p w:rsidR="004165C3" w:rsidRPr="00842EC8" w:rsidRDefault="004165C3" w:rsidP="004165C3">
                  <w:pPr>
                    <w:autoSpaceDE w:val="0"/>
                    <w:autoSpaceDN w:val="0"/>
                    <w:adjustRightInd w:val="0"/>
                  </w:pPr>
                </w:p>
              </w:tc>
            </w:tr>
            <w:tr w:rsidR="00D42647" w:rsidRPr="00842EC8" w:rsidTr="00D42647">
              <w:trPr>
                <w:trHeight w:val="600"/>
              </w:trPr>
              <w:tc>
                <w:tcPr>
                  <w:tcW w:w="5161" w:type="dxa"/>
                  <w:vAlign w:val="center"/>
                  <w:hideMark/>
                </w:tcPr>
                <w:p w:rsidR="004165C3" w:rsidRPr="00842EC8" w:rsidRDefault="004165C3" w:rsidP="004165C3">
                  <w:pPr>
                    <w:autoSpaceDE w:val="0"/>
                    <w:autoSpaceDN w:val="0"/>
                    <w:adjustRightInd w:val="0"/>
                  </w:pPr>
                  <w:r w:rsidRPr="00842EC8">
                    <w:t xml:space="preserve">* Bu programa AZ TEHLİKELİ maddelerin riskleri de </w:t>
                  </w:r>
                  <w:proofErr w:type="gramStart"/>
                  <w:r w:rsidRPr="00842EC8">
                    <w:t>dahil</w:t>
                  </w:r>
                  <w:proofErr w:type="gramEnd"/>
                  <w:r w:rsidRPr="00842EC8">
                    <w:t xml:space="preserve"> edilmiş mi?</w:t>
                  </w:r>
                </w:p>
              </w:tc>
              <w:tc>
                <w:tcPr>
                  <w:tcW w:w="850" w:type="dxa"/>
                  <w:noWrap/>
                  <w:vAlign w:val="center"/>
                  <w:hideMark/>
                </w:tcPr>
                <w:p w:rsidR="004165C3" w:rsidRPr="00842EC8" w:rsidRDefault="004165C3" w:rsidP="004165C3">
                  <w:pPr>
                    <w:autoSpaceDE w:val="0"/>
                    <w:autoSpaceDN w:val="0"/>
                    <w:adjustRightInd w:val="0"/>
                    <w:jc w:val="center"/>
                  </w:pPr>
                </w:p>
              </w:tc>
              <w:tc>
                <w:tcPr>
                  <w:tcW w:w="993" w:type="dxa"/>
                  <w:noWrap/>
                  <w:vAlign w:val="center"/>
                  <w:hideMark/>
                </w:tcPr>
                <w:p w:rsidR="004165C3" w:rsidRPr="00842EC8" w:rsidRDefault="004165C3" w:rsidP="004165C3">
                  <w:pPr>
                    <w:autoSpaceDE w:val="0"/>
                    <w:autoSpaceDN w:val="0"/>
                    <w:adjustRightInd w:val="0"/>
                  </w:pPr>
                </w:p>
              </w:tc>
              <w:tc>
                <w:tcPr>
                  <w:tcW w:w="3428" w:type="dxa"/>
                  <w:noWrap/>
                  <w:vAlign w:val="center"/>
                  <w:hideMark/>
                </w:tcPr>
                <w:p w:rsidR="004165C3" w:rsidRPr="00842EC8" w:rsidRDefault="004165C3" w:rsidP="004165C3">
                  <w:pPr>
                    <w:autoSpaceDE w:val="0"/>
                    <w:autoSpaceDN w:val="0"/>
                    <w:adjustRightInd w:val="0"/>
                  </w:pPr>
                </w:p>
              </w:tc>
            </w:tr>
          </w:tbl>
          <w:p w:rsidR="004165C3" w:rsidRPr="00842EC8" w:rsidRDefault="004165C3" w:rsidP="004165C3">
            <w:pPr>
              <w:pStyle w:val="Balk2"/>
              <w:numPr>
                <w:ilvl w:val="0"/>
                <w:numId w:val="0"/>
              </w:numPr>
              <w:rPr>
                <w:b/>
                <w:u w:val="none"/>
              </w:rPr>
            </w:pPr>
            <w:bookmarkStart w:id="0" w:name="_Toc349690334"/>
          </w:p>
          <w:p w:rsidR="004165C3" w:rsidRDefault="004165C3" w:rsidP="004165C3"/>
          <w:p w:rsidR="00D42647" w:rsidRPr="00842EC8" w:rsidRDefault="00D42647" w:rsidP="004165C3"/>
          <w:p w:rsidR="004165C3" w:rsidRPr="00842EC8" w:rsidRDefault="004165C3" w:rsidP="004165C3"/>
          <w:p w:rsidR="004165C3" w:rsidRPr="00842EC8" w:rsidRDefault="004165C3" w:rsidP="004165C3">
            <w:pPr>
              <w:pStyle w:val="Balk2"/>
              <w:rPr>
                <w:b/>
                <w:u w:val="none"/>
              </w:rPr>
            </w:pPr>
            <w:r w:rsidRPr="00842EC8">
              <w:rPr>
                <w:b/>
                <w:u w:val="none"/>
              </w:rPr>
              <w:t>ACİL DURUM EKİPLERİ VE GÖREVLERİ</w:t>
            </w:r>
          </w:p>
          <w:p w:rsidR="004165C3" w:rsidRPr="00842EC8" w:rsidRDefault="004165C3" w:rsidP="004165C3"/>
          <w:p w:rsidR="004165C3" w:rsidRPr="00842EC8" w:rsidRDefault="004165C3" w:rsidP="004165C3">
            <w:pPr>
              <w:jc w:val="both"/>
            </w:pPr>
            <w:r w:rsidRPr="00842EC8">
              <w:t>Acil Durum Ekipleri; Yangın, deprem ve benzeri afetlerde binada bulunanların tahliyesini sağlayan, olaya ilk müdahaleyi yapan, arama-kurtarma ve söndürme işlerine katılan ve gerektiğinde ilk yardım uygulayan ekiptir.</w:t>
            </w:r>
          </w:p>
          <w:p w:rsidR="00D42647" w:rsidRDefault="00D42647" w:rsidP="004165C3">
            <w:pPr>
              <w:rPr>
                <w:b/>
                <w:bCs/>
                <w:iCs/>
              </w:rPr>
            </w:pPr>
          </w:p>
          <w:p w:rsidR="00D42647" w:rsidRDefault="00D42647" w:rsidP="004165C3">
            <w:pPr>
              <w:rPr>
                <w:b/>
                <w:bCs/>
                <w:iCs/>
              </w:rPr>
            </w:pPr>
          </w:p>
          <w:p w:rsidR="00D42647" w:rsidRDefault="004165C3" w:rsidP="004165C3">
            <w:pPr>
              <w:rPr>
                <w:b/>
                <w:bCs/>
                <w:iCs/>
              </w:rPr>
            </w:pPr>
            <w:r w:rsidRPr="00842EC8">
              <w:rPr>
                <w:noProof/>
              </w:rPr>
              <w:lastRenderedPageBreak/>
              <w:drawing>
                <wp:inline distT="0" distB="0" distL="0" distR="0">
                  <wp:extent cx="6644640" cy="4446270"/>
                  <wp:effectExtent l="38100" t="0" r="41910" b="0"/>
                  <wp:docPr id="135" name="Kuruluş Şeması 1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D42647" w:rsidRDefault="00D42647" w:rsidP="004165C3">
            <w:pPr>
              <w:rPr>
                <w:b/>
                <w:bCs/>
                <w:iCs/>
              </w:rPr>
            </w:pPr>
          </w:p>
          <w:p w:rsidR="004165C3" w:rsidRPr="00842EC8" w:rsidRDefault="004165C3" w:rsidP="004165C3">
            <w:pPr>
              <w:rPr>
                <w:b/>
                <w:bCs/>
                <w:iCs/>
              </w:rPr>
            </w:pPr>
            <w:r w:rsidRPr="00842EC8">
              <w:rPr>
                <w:b/>
                <w:bCs/>
                <w:iCs/>
              </w:rPr>
              <w:t xml:space="preserve">Şekil1. Acil Durum Ekipleri Organizasyon Şeması </w:t>
            </w:r>
          </w:p>
          <w:p w:rsidR="004165C3" w:rsidRDefault="004165C3" w:rsidP="004165C3"/>
          <w:p w:rsidR="00D42647" w:rsidRDefault="00D42647" w:rsidP="004165C3"/>
          <w:p w:rsidR="00D42647" w:rsidRPr="00842EC8" w:rsidRDefault="00D42647" w:rsidP="004165C3"/>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 xml:space="preserve">Acil Durum Yönetim Direktörü </w:t>
            </w:r>
          </w:p>
          <w:p w:rsidR="004165C3" w:rsidRPr="00842EC8" w:rsidRDefault="004165C3" w:rsidP="004165C3"/>
          <w:p w:rsidR="004165C3" w:rsidRPr="00842EC8" w:rsidRDefault="004165C3" w:rsidP="004165C3">
            <w:pPr>
              <w:spacing w:line="276" w:lineRule="auto"/>
              <w:jc w:val="both"/>
            </w:pPr>
            <w:r w:rsidRPr="00842EC8">
              <w:t xml:space="preserve">İşletmede meydana gelebilecek afetlere karşı deneyim ve bilgi sahibi olan ve kendisine bağlı ekipleri yöneten kişidir. Acil Durum Yönetim Direktörü, herhangi bir acil durumda sesli veya alarmla bir olayı tespit ettikten sonra acil durum planını uygulamaya alacaktır. İşletmeye gelen acil durum servisleriyle ilişki </w:t>
            </w:r>
            <w:r w:rsidR="00D42647">
              <w:t>kurar ve birlikte hareket eder.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 xml:space="preserve">Müdahale Servis Amiri </w:t>
            </w:r>
          </w:p>
          <w:p w:rsidR="004165C3" w:rsidRPr="00842EC8" w:rsidRDefault="004165C3" w:rsidP="004165C3"/>
          <w:p w:rsidR="004165C3" w:rsidRPr="00842EC8" w:rsidRDefault="004165C3" w:rsidP="004165C3">
            <w:pPr>
              <w:pStyle w:val="ListeParagraf"/>
              <w:numPr>
                <w:ilvl w:val="0"/>
                <w:numId w:val="22"/>
              </w:numPr>
              <w:spacing w:line="276" w:lineRule="auto"/>
              <w:jc w:val="both"/>
            </w:pPr>
            <w:r w:rsidRPr="00842EC8">
              <w:t xml:space="preserve">Durumun boyutu ve gidişatına göre karar vererek çevre tesis ve itfaiye teşkilatının haberdar edilmesi </w:t>
            </w:r>
            <w:r w:rsidRPr="00842EC8">
              <w:lastRenderedPageBreak/>
              <w:t>sağlar.</w:t>
            </w:r>
          </w:p>
          <w:p w:rsidR="004165C3" w:rsidRPr="00842EC8" w:rsidRDefault="004165C3" w:rsidP="004165C3">
            <w:pPr>
              <w:pStyle w:val="ListeParagraf"/>
              <w:numPr>
                <w:ilvl w:val="0"/>
                <w:numId w:val="22"/>
              </w:numPr>
              <w:spacing w:line="276" w:lineRule="auto"/>
              <w:jc w:val="both"/>
            </w:pPr>
            <w:r w:rsidRPr="00842EC8">
              <w:t>Tüm personelin ve işletmede bulunan diğer kişilerin mümkün olduğunca toplanma noktasına geldiğine ve sayım sorumlusu tarafından sayım yaptığından emin olur.</w:t>
            </w:r>
          </w:p>
          <w:p w:rsidR="004165C3" w:rsidRPr="00842EC8" w:rsidRDefault="004165C3" w:rsidP="004165C3">
            <w:pPr>
              <w:pStyle w:val="ListeParagraf"/>
              <w:numPr>
                <w:ilvl w:val="0"/>
                <w:numId w:val="22"/>
              </w:numPr>
              <w:spacing w:line="276" w:lineRule="auto"/>
              <w:jc w:val="both"/>
            </w:pPr>
            <w:r w:rsidRPr="00842EC8">
              <w:t>İşletmedeki acil durum dışındaki bütün sistemlerin kapatıldığından emin olur ve yangın sistemlerin çalışır hazır vaziyette olduğunun teyidini alır.</w:t>
            </w:r>
          </w:p>
          <w:p w:rsidR="004165C3" w:rsidRPr="00842EC8" w:rsidRDefault="004165C3" w:rsidP="004165C3">
            <w:pPr>
              <w:pStyle w:val="ListeParagraf"/>
              <w:numPr>
                <w:ilvl w:val="0"/>
                <w:numId w:val="22"/>
              </w:numPr>
              <w:spacing w:line="276" w:lineRule="auto"/>
              <w:jc w:val="both"/>
            </w:pPr>
            <w:r w:rsidRPr="00842EC8">
              <w:t>Acil durum ekibini müdahale için organize eder ve ilk yardım ekibini olası bir yaralı yardım veya yaralanma durumunda müdahaleye hazır halde olmalarını sağlar.</w:t>
            </w:r>
          </w:p>
          <w:p w:rsidR="004165C3" w:rsidRPr="00842EC8" w:rsidRDefault="004165C3" w:rsidP="004165C3">
            <w:pPr>
              <w:pStyle w:val="ListeParagraf"/>
              <w:numPr>
                <w:ilvl w:val="0"/>
                <w:numId w:val="22"/>
              </w:numPr>
              <w:spacing w:line="276" w:lineRule="auto"/>
              <w:jc w:val="both"/>
            </w:pPr>
            <w:r w:rsidRPr="00842EC8">
              <w:t>Kurtarma ekibini, sayılıp bulunamayan personeli araması ve bulması için organize eder.</w:t>
            </w:r>
          </w:p>
          <w:p w:rsidR="004165C3" w:rsidRPr="00842EC8" w:rsidRDefault="004165C3" w:rsidP="004165C3">
            <w:pPr>
              <w:pStyle w:val="ListeParagraf"/>
              <w:numPr>
                <w:ilvl w:val="0"/>
                <w:numId w:val="22"/>
              </w:numPr>
              <w:spacing w:line="276" w:lineRule="auto"/>
              <w:jc w:val="both"/>
            </w:pPr>
            <w:r w:rsidRPr="00842EC8">
              <w:t>Kriz Merkezi Amirini sürekli bilgilendirir.</w:t>
            </w:r>
          </w:p>
          <w:p w:rsidR="004165C3" w:rsidRPr="00842EC8" w:rsidRDefault="004165C3" w:rsidP="004165C3">
            <w:pPr>
              <w:pStyle w:val="ListeParagraf"/>
              <w:numPr>
                <w:ilvl w:val="0"/>
                <w:numId w:val="22"/>
              </w:numPr>
              <w:spacing w:line="276" w:lineRule="auto"/>
              <w:jc w:val="both"/>
            </w:pPr>
            <w:r w:rsidRPr="00842EC8">
              <w:t>Eğer olay kontrol altında ise ve son bulmuşsa personele normal çalışma şartlarına dönebileceklerini bildirir.</w:t>
            </w:r>
          </w:p>
          <w:p w:rsidR="004165C3" w:rsidRPr="00842EC8" w:rsidRDefault="004165C3" w:rsidP="004165C3">
            <w:pPr>
              <w:pStyle w:val="ListeParagraf"/>
              <w:numPr>
                <w:ilvl w:val="0"/>
                <w:numId w:val="22"/>
              </w:numPr>
              <w:spacing w:line="276" w:lineRule="auto"/>
              <w:jc w:val="both"/>
            </w:pPr>
            <w:r w:rsidRPr="00842EC8">
              <w:t>Kaza raporunu hazırlar ve gerekli kayıtları yapar.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Yangın Müdahale Ekibi</w:t>
            </w:r>
          </w:p>
          <w:p w:rsidR="004165C3" w:rsidRPr="00842EC8" w:rsidRDefault="004165C3" w:rsidP="004165C3">
            <w:pPr>
              <w:spacing w:before="240" w:line="276" w:lineRule="auto"/>
              <w:jc w:val="both"/>
              <w:rPr>
                <w:b/>
              </w:rPr>
            </w:pPr>
            <w:r w:rsidRPr="00842EC8">
              <w:rPr>
                <w:b/>
              </w:rPr>
              <w:t xml:space="preserve">Ekip Şefi: </w:t>
            </w:r>
            <w:r w:rsidRPr="00842EC8">
              <w:t>İşyerinin yangından korunması, kurtarılması, kontrolü ve yangının söndürülmesiyle ilgili tedbirlerin alınması, aldırılması ve işyerinde yürütülecek kurtarma işleri için gerekli önlemlerin alınması konularında yetkili ve Müdahale Servis Amiri tavsiyesi ile Acil Durum Yönetim Direktörü tarafından görevlendirilen personeldir.</w:t>
            </w:r>
          </w:p>
          <w:p w:rsidR="004165C3" w:rsidRPr="00842EC8" w:rsidRDefault="004165C3" w:rsidP="004165C3">
            <w:pPr>
              <w:spacing w:before="240" w:line="276" w:lineRule="auto"/>
              <w:jc w:val="both"/>
            </w:pPr>
            <w:r w:rsidRPr="00842EC8">
              <w:rPr>
                <w:b/>
              </w:rPr>
              <w:t xml:space="preserve">Yangın Müdahale </w:t>
            </w:r>
            <w:proofErr w:type="gramStart"/>
            <w:r w:rsidRPr="00842EC8">
              <w:rPr>
                <w:b/>
              </w:rPr>
              <w:t>Ekibi:</w:t>
            </w:r>
            <w:r w:rsidRPr="00842EC8">
              <w:t>Bina</w:t>
            </w:r>
            <w:proofErr w:type="gramEnd"/>
            <w:r w:rsidRPr="00842EC8">
              <w:t xml:space="preserve"> ve tesislerde çıkan yangınlara, anında müdahale eden, yayılmasını önleyen, söndüren ve can kurtarma faaliyetlerine yardım eden Yangın Müdahale Ekip Şefi yönetiminde personelin sayısının en az  %10’ u personelden oluşan ekiptir. Ekipteki tüm personel yangın söndürme konusunda eğitilmiştir.</w:t>
            </w:r>
          </w:p>
          <w:p w:rsidR="004165C3" w:rsidRPr="00842EC8" w:rsidRDefault="004165C3" w:rsidP="004165C3">
            <w:pPr>
              <w:spacing w:line="276" w:lineRule="auto"/>
              <w:jc w:val="both"/>
            </w:pPr>
          </w:p>
          <w:p w:rsidR="004165C3" w:rsidRPr="00842EC8" w:rsidRDefault="004165C3" w:rsidP="004165C3">
            <w:pPr>
              <w:spacing w:line="276" w:lineRule="auto"/>
              <w:jc w:val="both"/>
              <w:rPr>
                <w:b/>
              </w:rPr>
            </w:pPr>
            <w:r w:rsidRPr="00842EC8">
              <w:rPr>
                <w:b/>
              </w:rPr>
              <w:t>Görevi:</w:t>
            </w:r>
          </w:p>
          <w:p w:rsidR="004165C3" w:rsidRPr="00842EC8" w:rsidRDefault="004165C3" w:rsidP="004165C3">
            <w:pPr>
              <w:numPr>
                <w:ilvl w:val="0"/>
                <w:numId w:val="23"/>
              </w:numPr>
              <w:spacing w:line="276" w:lineRule="auto"/>
              <w:jc w:val="both"/>
            </w:pPr>
            <w:r w:rsidRPr="00842EC8">
              <w:t>Acil durum haberi alınca, kendilerine gerekli araç – gereçleri alarak derhal olay yerine hareket etmek.</w:t>
            </w:r>
          </w:p>
          <w:p w:rsidR="004165C3" w:rsidRPr="00842EC8" w:rsidRDefault="004165C3" w:rsidP="004165C3">
            <w:pPr>
              <w:numPr>
                <w:ilvl w:val="0"/>
                <w:numId w:val="23"/>
              </w:numPr>
              <w:spacing w:line="276" w:lineRule="auto"/>
              <w:jc w:val="both"/>
            </w:pPr>
            <w:r w:rsidRPr="00842EC8">
              <w:t>Yangın türü ve büyüklüğüne göre uygun söndürücü tipi ve adedini seçer.</w:t>
            </w:r>
          </w:p>
          <w:p w:rsidR="004165C3" w:rsidRPr="00842EC8" w:rsidRDefault="004165C3" w:rsidP="004165C3">
            <w:pPr>
              <w:numPr>
                <w:ilvl w:val="0"/>
                <w:numId w:val="23"/>
              </w:numPr>
              <w:spacing w:line="276" w:lineRule="auto"/>
              <w:jc w:val="both"/>
            </w:pPr>
            <w:r w:rsidRPr="00842EC8">
              <w:t>Eğitim ve tatbikatlarda gösterildiği şekilde yangına müdahale eder.</w:t>
            </w:r>
          </w:p>
          <w:p w:rsidR="004165C3" w:rsidRPr="00842EC8" w:rsidRDefault="004165C3" w:rsidP="004165C3">
            <w:pPr>
              <w:numPr>
                <w:ilvl w:val="0"/>
                <w:numId w:val="23"/>
              </w:numPr>
              <w:spacing w:line="276" w:lineRule="auto"/>
              <w:jc w:val="both"/>
            </w:pPr>
            <w:r w:rsidRPr="00842EC8">
              <w:t>Müdahale edilemeyecek ya da kontrolden çıkmış bir yangın ise güvenli bir şekilde binanın tahliye edilmesini sağlar.</w:t>
            </w:r>
          </w:p>
          <w:p w:rsidR="004165C3" w:rsidRPr="00842EC8" w:rsidRDefault="004165C3" w:rsidP="004165C3">
            <w:pPr>
              <w:numPr>
                <w:ilvl w:val="0"/>
                <w:numId w:val="23"/>
              </w:numPr>
              <w:spacing w:line="276" w:lineRule="auto"/>
              <w:jc w:val="both"/>
            </w:pPr>
            <w:r w:rsidRPr="00842EC8">
              <w:t>Diğer acil durum ekipleri ile iş birliği yapar ve karşılıklı yardımlaşır.</w:t>
            </w:r>
          </w:p>
          <w:p w:rsidR="004165C3" w:rsidRPr="00842EC8" w:rsidRDefault="004165C3" w:rsidP="004165C3">
            <w:pPr>
              <w:numPr>
                <w:ilvl w:val="0"/>
                <w:numId w:val="23"/>
              </w:numPr>
              <w:spacing w:line="276" w:lineRule="auto"/>
              <w:jc w:val="both"/>
            </w:pPr>
            <w:r w:rsidRPr="00842EC8">
              <w:t>Yetkili ekipler gelinceye kadar ekip şefinin sevk ve idaresinde çalışır.</w:t>
            </w:r>
          </w:p>
          <w:p w:rsidR="004165C3" w:rsidRPr="00842EC8" w:rsidRDefault="004165C3" w:rsidP="004165C3">
            <w:pPr>
              <w:numPr>
                <w:ilvl w:val="0"/>
                <w:numId w:val="23"/>
              </w:numPr>
              <w:spacing w:line="276" w:lineRule="auto"/>
              <w:jc w:val="both"/>
            </w:pPr>
            <w:r w:rsidRPr="00842EC8">
              <w:t>Yetkili ekipler gelince, yetkili ekip amirinin talimatlarını uygular.</w:t>
            </w:r>
          </w:p>
          <w:p w:rsidR="004165C3" w:rsidRPr="00842EC8" w:rsidRDefault="004165C3" w:rsidP="004165C3">
            <w:pPr>
              <w:numPr>
                <w:ilvl w:val="0"/>
                <w:numId w:val="23"/>
              </w:numPr>
              <w:spacing w:line="276" w:lineRule="auto"/>
              <w:jc w:val="both"/>
            </w:pPr>
            <w:r w:rsidRPr="00842EC8">
              <w:t>Yangına müdahale ederken önce önceliğin can emniyeti olduğu hiçbir zaman unutulmamalıdır.</w:t>
            </w:r>
          </w:p>
          <w:p w:rsidR="004165C3" w:rsidRPr="00842EC8" w:rsidRDefault="004165C3" w:rsidP="004165C3">
            <w:pPr>
              <w:numPr>
                <w:ilvl w:val="0"/>
                <w:numId w:val="23"/>
              </w:numPr>
              <w:spacing w:line="276" w:lineRule="auto"/>
              <w:jc w:val="both"/>
            </w:pPr>
            <w:r w:rsidRPr="00842EC8">
              <w:t>İtfaiye yangın mahalline gelinceye kadar yangının çevreye sirayeti ve genişlemesinin önlenmesine çalışılmalıdır.</w:t>
            </w:r>
          </w:p>
          <w:p w:rsidR="004165C3" w:rsidRPr="00842EC8" w:rsidRDefault="004165C3" w:rsidP="004165C3">
            <w:pPr>
              <w:spacing w:line="276" w:lineRule="auto"/>
              <w:jc w:val="both"/>
            </w:pP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İlkyardım Ekibi</w:t>
            </w:r>
          </w:p>
          <w:p w:rsidR="004165C3" w:rsidRPr="00842EC8" w:rsidRDefault="004165C3" w:rsidP="004165C3"/>
          <w:p w:rsidR="004165C3" w:rsidRPr="00842EC8" w:rsidRDefault="004165C3" w:rsidP="004165C3">
            <w:pPr>
              <w:jc w:val="both"/>
              <w:rPr>
                <w:b/>
              </w:rPr>
            </w:pPr>
            <w:r w:rsidRPr="00842EC8">
              <w:rPr>
                <w:b/>
              </w:rPr>
              <w:t>Ekip Şefi Görevleri</w:t>
            </w:r>
          </w:p>
          <w:p w:rsidR="004165C3" w:rsidRPr="00842EC8" w:rsidRDefault="004165C3" w:rsidP="004165C3">
            <w:pPr>
              <w:jc w:val="both"/>
              <w:rPr>
                <w:b/>
              </w:rPr>
            </w:pPr>
          </w:p>
          <w:p w:rsidR="004165C3" w:rsidRPr="00842EC8" w:rsidRDefault="004165C3" w:rsidP="004165C3">
            <w:pPr>
              <w:pStyle w:val="ListeParagraf"/>
              <w:numPr>
                <w:ilvl w:val="0"/>
                <w:numId w:val="24"/>
              </w:numPr>
              <w:jc w:val="both"/>
              <w:rPr>
                <w:noProof/>
              </w:rPr>
            </w:pPr>
            <w:r w:rsidRPr="00842EC8">
              <w:rPr>
                <w:noProof/>
              </w:rPr>
              <w:t xml:space="preserve">Yangın veya doğal afet durumunda ilk yardım ekibinin çalışmalarını organize eder. </w:t>
            </w:r>
          </w:p>
          <w:p w:rsidR="004165C3" w:rsidRPr="00842EC8" w:rsidRDefault="004165C3" w:rsidP="004165C3">
            <w:pPr>
              <w:pStyle w:val="ListeParagraf"/>
              <w:numPr>
                <w:ilvl w:val="0"/>
                <w:numId w:val="24"/>
              </w:numPr>
              <w:jc w:val="both"/>
              <w:rPr>
                <w:noProof/>
              </w:rPr>
            </w:pPr>
            <w:r w:rsidRPr="00842EC8">
              <w:rPr>
                <w:noProof/>
              </w:rPr>
              <w:t>Yangın alarmını veya doğal afet durumunu duyar duymaz yangın mahalline gider, olayyerini keşfe çalışır,  söndürme, kurtarma ve koruma ekipleriyle koordinasyona girer.</w:t>
            </w:r>
          </w:p>
          <w:p w:rsidR="004165C3" w:rsidRPr="00842EC8" w:rsidRDefault="004165C3" w:rsidP="004165C3">
            <w:pPr>
              <w:pStyle w:val="ListeParagraf"/>
              <w:numPr>
                <w:ilvl w:val="0"/>
                <w:numId w:val="24"/>
              </w:numPr>
              <w:jc w:val="both"/>
              <w:rPr>
                <w:noProof/>
              </w:rPr>
            </w:pPr>
            <w:r w:rsidRPr="00842EC8">
              <w:rPr>
                <w:noProof/>
              </w:rPr>
              <w:t>İlk yardım ekibi  personelinin güvenli çalışmasını sağlar bu amaçla ilk yardım bölgesinin emniyette olmasını sağlar veya müdehale noktasını emniyetli bölgeye taşır.</w:t>
            </w:r>
          </w:p>
          <w:p w:rsidR="004165C3" w:rsidRPr="00842EC8" w:rsidRDefault="004165C3" w:rsidP="004165C3">
            <w:pPr>
              <w:pStyle w:val="ListeParagraf"/>
              <w:numPr>
                <w:ilvl w:val="0"/>
                <w:numId w:val="24"/>
              </w:numPr>
              <w:jc w:val="both"/>
              <w:rPr>
                <w:noProof/>
              </w:rPr>
            </w:pPr>
            <w:r w:rsidRPr="00842EC8">
              <w:rPr>
                <w:noProof/>
              </w:rPr>
              <w:t>Yangın veya doğal afet mahalline gelen sağlık personeline bilgi aktarır.</w:t>
            </w:r>
          </w:p>
          <w:p w:rsidR="004165C3" w:rsidRPr="00842EC8" w:rsidRDefault="004165C3" w:rsidP="004165C3">
            <w:pPr>
              <w:pStyle w:val="GvdeMetni"/>
              <w:numPr>
                <w:ilvl w:val="0"/>
                <w:numId w:val="24"/>
              </w:numPr>
              <w:spacing w:after="0"/>
              <w:jc w:val="both"/>
              <w:rPr>
                <w:noProof/>
              </w:rPr>
            </w:pPr>
            <w:r w:rsidRPr="00842EC8">
              <w:rPr>
                <w:noProof/>
              </w:rPr>
              <w:t>Sağlık ekipleri ile ilk yardım ekiplerinin uyumlu çalışamasını sağlar.</w:t>
            </w:r>
          </w:p>
          <w:p w:rsidR="004165C3" w:rsidRPr="00842EC8" w:rsidRDefault="004165C3" w:rsidP="004165C3">
            <w:pPr>
              <w:pStyle w:val="GvdeMetni"/>
              <w:numPr>
                <w:ilvl w:val="0"/>
                <w:numId w:val="24"/>
              </w:numPr>
              <w:spacing w:after="0"/>
              <w:jc w:val="both"/>
              <w:rPr>
                <w:noProof/>
              </w:rPr>
            </w:pPr>
            <w:r w:rsidRPr="00842EC8">
              <w:t>Malzeme ve teçhizatın bakım, muhafaza ve dağıtımını yapar. Ölüm halinde, adli işlem için Cumhuriyet Savcılığına bilgi ulaştırır. Ölüm halinde, ölülerin kimliklerini ve bıraktıkları eşyaları kontrol ederek ailelerine haber verir, ailelerine teslimi ve defin işlemlerinin ise Savcılık işlemleri bittikten sonra yerine getirir.</w:t>
            </w:r>
          </w:p>
          <w:p w:rsidR="004165C3" w:rsidRPr="00842EC8" w:rsidRDefault="004165C3" w:rsidP="004165C3"/>
          <w:p w:rsidR="004165C3" w:rsidRPr="00842EC8" w:rsidRDefault="004165C3" w:rsidP="004165C3">
            <w:pPr>
              <w:rPr>
                <w:b/>
              </w:rPr>
            </w:pPr>
            <w:r w:rsidRPr="00842EC8">
              <w:rPr>
                <w:b/>
              </w:rPr>
              <w:t>İlkyardım Ekibi:</w:t>
            </w:r>
          </w:p>
          <w:p w:rsidR="004165C3" w:rsidRPr="00842EC8" w:rsidRDefault="004165C3" w:rsidP="004165C3"/>
          <w:p w:rsidR="004165C3" w:rsidRPr="00842EC8" w:rsidRDefault="004165C3" w:rsidP="004165C3">
            <w:pPr>
              <w:jc w:val="both"/>
              <w:rPr>
                <w:b/>
              </w:rPr>
            </w:pPr>
            <w:r w:rsidRPr="00842EC8">
              <w:t xml:space="preserve">İlk yardım ekibi, yangın, parlama, patlama, iş kazası ve kimyasal sızıntı gibi tehlikelerden yaralanan veya hastalanan dumandan boğulma, zehirlenme tehlikesi geçiren kimselere gerekli ilk yardımı yapan, ekip başı yönetiminde personel sayısının en az %10’un kadar personelden oluşan ekiptir. Sadece ilkyardım eğitimi almış ve sertifikalı kişiler burada görev alabilir ve müdahalede bulunabilir. </w:t>
            </w:r>
          </w:p>
          <w:p w:rsidR="004165C3" w:rsidRPr="00842EC8" w:rsidRDefault="004165C3" w:rsidP="004165C3">
            <w:pPr>
              <w:spacing w:before="240" w:line="276" w:lineRule="auto"/>
              <w:jc w:val="both"/>
              <w:rPr>
                <w:b/>
              </w:rPr>
            </w:pPr>
            <w:r w:rsidRPr="00842EC8">
              <w:rPr>
                <w:b/>
              </w:rPr>
              <w:t>Görevi:</w:t>
            </w:r>
          </w:p>
          <w:p w:rsidR="004165C3" w:rsidRPr="00842EC8" w:rsidRDefault="004165C3" w:rsidP="004165C3">
            <w:pPr>
              <w:numPr>
                <w:ilvl w:val="0"/>
                <w:numId w:val="25"/>
              </w:numPr>
              <w:spacing w:line="276" w:lineRule="auto"/>
              <w:jc w:val="both"/>
            </w:pPr>
            <w:r w:rsidRPr="00842EC8">
              <w:t>Acil durum haberi alınca, kendilerine gerekli araç – gereçleri alarak derhal olay yerine hareket etmek, o anda varsa işyeri hekimine haber verir.</w:t>
            </w:r>
          </w:p>
          <w:p w:rsidR="004165C3" w:rsidRPr="00842EC8" w:rsidRDefault="004165C3" w:rsidP="004165C3">
            <w:pPr>
              <w:numPr>
                <w:ilvl w:val="0"/>
                <w:numId w:val="25"/>
              </w:numPr>
              <w:spacing w:line="276" w:lineRule="auto"/>
              <w:jc w:val="both"/>
            </w:pPr>
            <w:r w:rsidRPr="00842EC8">
              <w:t>Olay yeri müsait ise derhal orada gerekli müdahaleyi yapar.</w:t>
            </w:r>
          </w:p>
          <w:p w:rsidR="004165C3" w:rsidRPr="00842EC8" w:rsidRDefault="004165C3" w:rsidP="004165C3">
            <w:pPr>
              <w:numPr>
                <w:ilvl w:val="0"/>
                <w:numId w:val="25"/>
              </w:numPr>
              <w:spacing w:line="276" w:lineRule="auto"/>
              <w:jc w:val="both"/>
            </w:pPr>
            <w:r w:rsidRPr="00842EC8">
              <w:t>Olay yeri müsait değil ise kazazedeyi/yaralıyı sedye ile uygun şekilde revire veya güvenli bir alana taşır.</w:t>
            </w:r>
          </w:p>
          <w:p w:rsidR="004165C3" w:rsidRPr="00842EC8" w:rsidRDefault="004165C3" w:rsidP="004165C3">
            <w:pPr>
              <w:numPr>
                <w:ilvl w:val="0"/>
                <w:numId w:val="25"/>
              </w:numPr>
              <w:spacing w:line="276" w:lineRule="auto"/>
              <w:jc w:val="both"/>
            </w:pPr>
            <w:r w:rsidRPr="00842EC8">
              <w:t>Gerekli durumlarda diğer ekip arkadaşları ve diğer ekiplerden yardım alır,</w:t>
            </w:r>
          </w:p>
          <w:p w:rsidR="004165C3" w:rsidRPr="00842EC8" w:rsidRDefault="004165C3" w:rsidP="004165C3">
            <w:pPr>
              <w:numPr>
                <w:ilvl w:val="0"/>
                <w:numId w:val="25"/>
              </w:numPr>
              <w:spacing w:line="276" w:lineRule="auto"/>
              <w:jc w:val="both"/>
            </w:pPr>
            <w:r w:rsidRPr="00842EC8">
              <w:t>Olay çok ciddi ise derhal 112 veya anlaşmalı ambulans haber verip kazazedeyi/yaralıyı uygun şekilde kalmasını sağlar.</w:t>
            </w:r>
          </w:p>
          <w:p w:rsidR="004165C3" w:rsidRPr="00842EC8" w:rsidRDefault="004165C3" w:rsidP="004165C3">
            <w:pPr>
              <w:numPr>
                <w:ilvl w:val="0"/>
                <w:numId w:val="25"/>
              </w:numPr>
              <w:spacing w:line="276" w:lineRule="auto"/>
              <w:jc w:val="both"/>
            </w:pPr>
            <w:r w:rsidRPr="00842EC8">
              <w:t>Kazazede/yaralı ile ilgili bilgileri ve hangi sağlık kuruluşuna acil durum amirine bildirir.</w:t>
            </w:r>
          </w:p>
          <w:p w:rsidR="004165C3" w:rsidRPr="00842EC8" w:rsidRDefault="004165C3" w:rsidP="004165C3">
            <w:pPr>
              <w:numPr>
                <w:ilvl w:val="0"/>
                <w:numId w:val="25"/>
              </w:numPr>
              <w:spacing w:line="276" w:lineRule="auto"/>
              <w:jc w:val="both"/>
            </w:pPr>
            <w:r w:rsidRPr="00842EC8">
              <w:t>Diğer acil durum ekipleri ile iş birliği yapar ve karşılıklı yardımlaşır.</w:t>
            </w:r>
          </w:p>
          <w:p w:rsidR="004165C3" w:rsidRPr="00842EC8" w:rsidRDefault="004165C3" w:rsidP="004165C3">
            <w:pPr>
              <w:numPr>
                <w:ilvl w:val="0"/>
                <w:numId w:val="25"/>
              </w:numPr>
              <w:spacing w:line="276" w:lineRule="auto"/>
              <w:jc w:val="both"/>
            </w:pPr>
            <w:r w:rsidRPr="00842EC8">
              <w:t>Yetkili ekipler gelinceye kadar ekip şefinin sevk ve idaresinde çalışır.</w:t>
            </w:r>
          </w:p>
          <w:p w:rsidR="004165C3" w:rsidRPr="00842EC8" w:rsidRDefault="004165C3" w:rsidP="004165C3">
            <w:pPr>
              <w:numPr>
                <w:ilvl w:val="0"/>
                <w:numId w:val="25"/>
              </w:numPr>
              <w:spacing w:line="276" w:lineRule="auto"/>
              <w:jc w:val="both"/>
            </w:pPr>
            <w:r w:rsidRPr="00842EC8">
              <w:t>Yetkili ekipler gelince, yetkili ekip amirinin talimatlarını uygular.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lastRenderedPageBreak/>
              <w:t>Tahliye Ekibi</w:t>
            </w:r>
          </w:p>
          <w:p w:rsidR="004165C3" w:rsidRPr="00842EC8" w:rsidRDefault="004165C3" w:rsidP="004165C3">
            <w:pPr>
              <w:spacing w:before="120" w:after="120"/>
              <w:jc w:val="both"/>
            </w:pPr>
            <w:r w:rsidRPr="00842EC8">
              <w:t xml:space="preserve">Tahliye Ekibi; öncelikli olarak acil durumun meydana geldiği sahadan Arama Kurtarma ekibince kurtarılmış personelin, güvenli bir şekilde acil durum toplanma noktasına tahliye edilmesini sağlamalıdır. Sonrasında öncelik sırasına göre evrak, makine ve </w:t>
            </w:r>
            <w:proofErr w:type="gramStart"/>
            <w:r w:rsidRPr="00842EC8">
              <w:t>ekipman</w:t>
            </w:r>
            <w:proofErr w:type="gramEnd"/>
            <w:r w:rsidRPr="00842EC8">
              <w:t xml:space="preserve"> tahliyesi yapmalıdır. Kendi bölümünü içerde kimse kalmadığına emin olduktan sonra en son terk eder.</w:t>
            </w:r>
          </w:p>
          <w:p w:rsidR="004165C3" w:rsidRPr="00842EC8" w:rsidRDefault="004165C3" w:rsidP="004165C3">
            <w:pPr>
              <w:spacing w:before="120" w:after="120"/>
              <w:jc w:val="both"/>
            </w:pP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Haberleşme Ekibi</w:t>
            </w:r>
          </w:p>
          <w:p w:rsidR="004165C3" w:rsidRPr="00842EC8" w:rsidRDefault="004165C3" w:rsidP="004165C3"/>
          <w:p w:rsidR="004165C3" w:rsidRPr="00842EC8" w:rsidRDefault="004165C3" w:rsidP="004165C3">
            <w:pPr>
              <w:spacing w:before="240" w:line="276" w:lineRule="auto"/>
              <w:jc w:val="both"/>
            </w:pPr>
            <w:r w:rsidRPr="00842EC8">
              <w:t xml:space="preserve">Herhangi bir acil durumunda, haberleşme </w:t>
            </w:r>
            <w:proofErr w:type="gramStart"/>
            <w:r w:rsidRPr="00842EC8">
              <w:t>dahili</w:t>
            </w:r>
            <w:proofErr w:type="gramEnd"/>
            <w:r w:rsidRPr="00842EC8">
              <w:t xml:space="preserve"> ve harici şeklinde iki ayrı bölümde gerçekleşir. Öncelikle dâhili haberleşmede esas olan tüm çalışanların kısa sürede acil durum hakkında bilgilenmeleri gerekmektedir. Bunun için acil durum alarm butonları çalıştırılır. Bununla beraber acil durumun ne ve nerede olduğuna yönelik, yüksek sesle çevresindekileri uyarmaya çalışılır. Alarmın duyulması ile birlikte toplanma bölgesine giderek, acil durum amirinin talimatlarına göre aşağıdaki maddeleri icra eder. </w:t>
            </w:r>
          </w:p>
          <w:p w:rsidR="004165C3" w:rsidRPr="00842EC8" w:rsidRDefault="004165C3" w:rsidP="004165C3">
            <w:pPr>
              <w:spacing w:line="276" w:lineRule="auto"/>
              <w:jc w:val="both"/>
            </w:pPr>
            <w:r w:rsidRPr="00842EC8">
              <w:t xml:space="preserve">Haberleşme ve iletişim için alarm-siren sistemi, merkezi anons sistemi, megafon, sabit ve telsiz telefon, </w:t>
            </w:r>
            <w:proofErr w:type="spellStart"/>
            <w:r w:rsidRPr="00842EC8">
              <w:t>gsm</w:t>
            </w:r>
            <w:proofErr w:type="spellEnd"/>
            <w:r w:rsidRPr="00842EC8">
              <w:t xml:space="preserve"> telefon ve telsizler gibi cihazlar kullanılır.</w:t>
            </w:r>
          </w:p>
          <w:p w:rsidR="004165C3" w:rsidRPr="00842EC8" w:rsidRDefault="004165C3" w:rsidP="004165C3">
            <w:pPr>
              <w:spacing w:line="276" w:lineRule="auto"/>
              <w:jc w:val="both"/>
            </w:pPr>
          </w:p>
          <w:p w:rsidR="004165C3" w:rsidRPr="00842EC8" w:rsidRDefault="004165C3" w:rsidP="004165C3">
            <w:pPr>
              <w:rPr>
                <w:b/>
              </w:rPr>
            </w:pPr>
            <w:r w:rsidRPr="00842EC8">
              <w:rPr>
                <w:b/>
              </w:rPr>
              <w:t xml:space="preserve">Haberleşme Ekip </w:t>
            </w:r>
            <w:r w:rsidR="00A84510">
              <w:rPr>
                <w:b/>
              </w:rPr>
              <w:t>Sorumlusu</w:t>
            </w:r>
            <w:r w:rsidRPr="00842EC8">
              <w:rPr>
                <w:b/>
              </w:rPr>
              <w:t xml:space="preserve">: </w:t>
            </w:r>
          </w:p>
          <w:p w:rsidR="004165C3" w:rsidRPr="00842EC8" w:rsidRDefault="004165C3" w:rsidP="004165C3"/>
          <w:p w:rsidR="004165C3" w:rsidRPr="00842EC8" w:rsidRDefault="004165C3" w:rsidP="004165C3">
            <w:pPr>
              <w:jc w:val="both"/>
            </w:pPr>
            <w:r w:rsidRPr="00842EC8">
              <w:t>Alarmla birlikte acil durum bölgesine koşar, Müdahale Servis Amirinin daima yanında bulunur.</w:t>
            </w:r>
          </w:p>
          <w:p w:rsidR="004165C3" w:rsidRPr="00842EC8" w:rsidRDefault="004165C3" w:rsidP="004165C3">
            <w:pPr>
              <w:jc w:val="both"/>
            </w:pPr>
            <w:r w:rsidRPr="00842EC8">
              <w:t>Müdahale Servis Amirinden alacağı emirleri ast kademelere, ast kademelerden gelecek haberleri Müdahale Servis amirine iletir.</w:t>
            </w:r>
          </w:p>
          <w:p w:rsidR="004165C3" w:rsidRPr="00842EC8" w:rsidRDefault="004165C3" w:rsidP="004165C3"/>
          <w:p w:rsidR="004165C3" w:rsidRPr="00842EC8" w:rsidRDefault="004165C3" w:rsidP="004165C3">
            <w:r w:rsidRPr="00842EC8">
              <w:t xml:space="preserve">Haberleşme Ekibi; </w:t>
            </w:r>
          </w:p>
          <w:p w:rsidR="004165C3" w:rsidRPr="00842EC8" w:rsidRDefault="004165C3" w:rsidP="004165C3"/>
          <w:p w:rsidR="004165C3" w:rsidRPr="00842EC8" w:rsidRDefault="004165C3" w:rsidP="004165C3">
            <w:pPr>
              <w:rPr>
                <w:b/>
              </w:rPr>
            </w:pPr>
            <w:r w:rsidRPr="00842EC8">
              <w:rPr>
                <w:b/>
              </w:rPr>
              <w:t>Görevi:</w:t>
            </w:r>
          </w:p>
          <w:p w:rsidR="004165C3" w:rsidRPr="00842EC8" w:rsidRDefault="004165C3" w:rsidP="004165C3">
            <w:pPr>
              <w:rPr>
                <w:b/>
              </w:rPr>
            </w:pPr>
          </w:p>
          <w:p w:rsidR="004165C3" w:rsidRPr="00842EC8" w:rsidRDefault="004165C3" w:rsidP="004165C3">
            <w:pPr>
              <w:pStyle w:val="ListeParagraf"/>
              <w:numPr>
                <w:ilvl w:val="0"/>
                <w:numId w:val="26"/>
              </w:numPr>
            </w:pPr>
            <w:r w:rsidRPr="00842EC8">
              <w:rPr>
                <w:bCs/>
              </w:rPr>
              <w:t>A</w:t>
            </w:r>
            <w:r w:rsidRPr="00842EC8">
              <w:t>larmının duyulması ile dâhili ve harici bütün telefon konuşmalarını keser.</w:t>
            </w:r>
          </w:p>
          <w:p w:rsidR="004165C3" w:rsidRPr="00842EC8" w:rsidRDefault="004165C3" w:rsidP="004165C3">
            <w:pPr>
              <w:numPr>
                <w:ilvl w:val="0"/>
                <w:numId w:val="26"/>
              </w:numPr>
              <w:spacing w:line="276" w:lineRule="auto"/>
              <w:jc w:val="both"/>
            </w:pPr>
            <w:r w:rsidRPr="00842EC8">
              <w:t>Kriz merkezine gidip Acil Durum Amirinin talimatlarına göre haberleşme faaliyetini yapar.</w:t>
            </w:r>
          </w:p>
          <w:p w:rsidR="004165C3" w:rsidRPr="00842EC8" w:rsidRDefault="004165C3" w:rsidP="004165C3">
            <w:pPr>
              <w:pStyle w:val="ListeParagraf"/>
              <w:numPr>
                <w:ilvl w:val="0"/>
                <w:numId w:val="26"/>
              </w:numPr>
            </w:pPr>
            <w:r w:rsidRPr="00842EC8">
              <w:t>Baştan itibaren yanında bulunan önemli kademelerin telefon numaralarını arayarak acil durumu bildirir ve öncelikle itfaiye olmak üzere yardım ister. Dış kargaşalıkların önlenmesi için Jandarma ve Emniyet Teşkilatları ile temasa geçer.</w:t>
            </w:r>
          </w:p>
          <w:p w:rsidR="004165C3" w:rsidRPr="00842EC8" w:rsidRDefault="004165C3" w:rsidP="004165C3">
            <w:pPr>
              <w:pStyle w:val="ListeParagraf"/>
              <w:numPr>
                <w:ilvl w:val="0"/>
                <w:numId w:val="26"/>
              </w:numPr>
            </w:pPr>
            <w:r w:rsidRPr="00842EC8">
              <w:t>Acil Durum devam ettiği süre içinde kendisine verilen ilgili telefonlara bilgi verir.</w:t>
            </w:r>
          </w:p>
          <w:p w:rsidR="004165C3" w:rsidRPr="00842EC8" w:rsidRDefault="004165C3" w:rsidP="004165C3">
            <w:pPr>
              <w:pStyle w:val="ListeParagraf"/>
              <w:numPr>
                <w:ilvl w:val="0"/>
                <w:numId w:val="26"/>
              </w:numPr>
            </w:pPr>
            <w:r w:rsidRPr="00842EC8">
              <w:t>Yaralıların tedavisi için hastanelerle temas ederek yatak ve ön hazırlıkları sağlar.</w:t>
            </w:r>
          </w:p>
          <w:p w:rsidR="004165C3" w:rsidRPr="00842EC8" w:rsidRDefault="004165C3" w:rsidP="004165C3">
            <w:pPr>
              <w:pStyle w:val="ListeParagraf"/>
              <w:numPr>
                <w:ilvl w:val="0"/>
                <w:numId w:val="26"/>
              </w:numPr>
            </w:pPr>
            <w:r w:rsidRPr="00842EC8">
              <w:t>Müdahale Servis amirinin emirlerini yerine getirir.</w:t>
            </w:r>
          </w:p>
          <w:p w:rsidR="004165C3" w:rsidRPr="00842EC8" w:rsidRDefault="004165C3" w:rsidP="004165C3">
            <w:pPr>
              <w:pStyle w:val="ListeParagraf"/>
              <w:numPr>
                <w:ilvl w:val="0"/>
                <w:numId w:val="26"/>
              </w:numPr>
            </w:pPr>
            <w:r w:rsidRPr="00842EC8">
              <w:rPr>
                <w:bCs/>
              </w:rPr>
              <w:t xml:space="preserve">Acil Durum </w:t>
            </w:r>
            <w:r w:rsidRPr="00842EC8">
              <w:t>sonunda temasa geçtiği bütün numaralara bilgi verir.</w:t>
            </w:r>
          </w:p>
          <w:p w:rsidR="004165C3" w:rsidRPr="00842EC8" w:rsidRDefault="004165C3" w:rsidP="004165C3">
            <w:pPr>
              <w:pStyle w:val="ListeParagraf"/>
              <w:numPr>
                <w:ilvl w:val="0"/>
                <w:numId w:val="26"/>
              </w:numPr>
            </w:pPr>
            <w:r w:rsidRPr="00842EC8">
              <w:t>Yaptığı işlerle ilgili Acil Durum Yönetim Direktörüne bilgi verir.</w:t>
            </w:r>
          </w:p>
          <w:p w:rsidR="004165C3" w:rsidRPr="00842EC8" w:rsidRDefault="004165C3" w:rsidP="004165C3">
            <w:pPr>
              <w:pStyle w:val="ListeParagraf"/>
              <w:numPr>
                <w:ilvl w:val="0"/>
                <w:numId w:val="26"/>
              </w:numPr>
            </w:pPr>
            <w:r w:rsidRPr="00842EC8">
              <w:t>Haberleşmede tesis gizlilik durumuna riayet etmesi esastır.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lastRenderedPageBreak/>
              <w:t>Arama- Kurtarma Ekibi</w:t>
            </w:r>
          </w:p>
          <w:p w:rsidR="004165C3" w:rsidRPr="00842EC8" w:rsidRDefault="004165C3" w:rsidP="004165C3">
            <w:pPr>
              <w:spacing w:before="240" w:line="276" w:lineRule="auto"/>
              <w:jc w:val="both"/>
            </w:pPr>
            <w:r w:rsidRPr="00842EC8">
              <w:t>Kurtarma ekibi, yangın, patlama, kimyasal sızıntı gibi işyerini, çalışanları ve çevreyi tehdit eden olaylarda bina ve tesislerin en kısa zamanda tahliyesini sağlayan, mahsur kalanlar ile üzerinde "Yangında  İlk Kurtarılacak" etiketi bulunan eşyayı öncelik sırasına göre kurtaran ekiptir.</w:t>
            </w:r>
          </w:p>
          <w:p w:rsidR="004165C3" w:rsidRPr="00842EC8" w:rsidRDefault="004165C3" w:rsidP="004165C3">
            <w:pPr>
              <w:rPr>
                <w:b/>
                <w:bCs/>
                <w:noProof/>
              </w:rPr>
            </w:pPr>
          </w:p>
          <w:p w:rsidR="004165C3" w:rsidRPr="00842EC8" w:rsidRDefault="004165C3" w:rsidP="004165C3">
            <w:pPr>
              <w:rPr>
                <w:b/>
                <w:bCs/>
                <w:noProof/>
              </w:rPr>
            </w:pPr>
            <w:r w:rsidRPr="00842EC8">
              <w:rPr>
                <w:b/>
                <w:bCs/>
                <w:noProof/>
              </w:rPr>
              <w:t>Arama Kurtarma Ekip Şefi</w:t>
            </w:r>
          </w:p>
          <w:p w:rsidR="004165C3" w:rsidRPr="00842EC8" w:rsidRDefault="004165C3" w:rsidP="004165C3">
            <w:pPr>
              <w:rPr>
                <w:b/>
                <w:bCs/>
              </w:rPr>
            </w:pPr>
          </w:p>
          <w:p w:rsidR="004165C3" w:rsidRPr="00842EC8" w:rsidRDefault="004165C3" w:rsidP="004165C3">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842EC8">
              <w:t>Ekip şefi; ekip personelinin olay yerine gitmeden önce teçhizat ve malzemelerinin kontrolünü sağlar, gerekli malzemeleri olay yerine sevk ederek ve sonradan toplayarak, alındıkları yerlere tekrar koyulmasını sağlar. Görülen aksaklıkları not alarak ekip amirine bildirir. Kurtarılan malzemeleri ilgili mercilere teslim ederek tutanak tutar.</w:t>
            </w:r>
          </w:p>
          <w:p w:rsidR="004165C3" w:rsidRPr="00842EC8" w:rsidRDefault="004165C3" w:rsidP="004165C3">
            <w:pPr>
              <w:jc w:val="both"/>
              <w:rPr>
                <w:noProof/>
              </w:rPr>
            </w:pPr>
            <w:r w:rsidRPr="00842EC8">
              <w:rPr>
                <w:noProof/>
              </w:rPr>
              <w:t>En önemli görevi yangın ve doğal afet  sırasında kurtarma faaliyetlerini sevk ve idare etmek, oluşabilecek paniğe mani olmaktır.</w:t>
            </w:r>
          </w:p>
          <w:p w:rsidR="004165C3" w:rsidRPr="00842EC8" w:rsidRDefault="004165C3" w:rsidP="004165C3">
            <w:pPr>
              <w:jc w:val="both"/>
              <w:rPr>
                <w:noProof/>
              </w:rPr>
            </w:pPr>
            <w:r w:rsidRPr="00842EC8">
              <w:rPr>
                <w:noProof/>
              </w:rPr>
              <w:t>Acil durum alarmını duyar duymaz olay mahalline gider.</w:t>
            </w:r>
          </w:p>
          <w:p w:rsidR="004165C3" w:rsidRPr="00842EC8" w:rsidRDefault="004165C3" w:rsidP="004165C3">
            <w:pPr>
              <w:tabs>
                <w:tab w:val="num" w:pos="360"/>
              </w:tabs>
              <w:jc w:val="both"/>
              <w:rPr>
                <w:noProof/>
              </w:rPr>
            </w:pPr>
            <w:r w:rsidRPr="00842EC8">
              <w:rPr>
                <w:noProof/>
              </w:rPr>
              <w:t>Yangın ve doğal afet sırasında ve sonrasında  mücadeleye başlamış olan kurtarma personelinin çalışmalarını yönetir.</w:t>
            </w:r>
          </w:p>
          <w:p w:rsidR="004165C3" w:rsidRPr="00842EC8" w:rsidRDefault="004165C3" w:rsidP="004165C3">
            <w:pPr>
              <w:jc w:val="both"/>
              <w:rPr>
                <w:noProof/>
              </w:rPr>
            </w:pPr>
            <w:r w:rsidRPr="00842EC8">
              <w:rPr>
                <w:noProof/>
              </w:rPr>
              <w:t>Yangın ve doğal afet durumunda kurtarma ekibi  personelinin güvenli çalışmasını sağlar.</w:t>
            </w:r>
          </w:p>
          <w:p w:rsidR="004165C3" w:rsidRPr="00842EC8" w:rsidRDefault="004165C3" w:rsidP="004165C3">
            <w:pPr>
              <w:jc w:val="both"/>
              <w:rPr>
                <w:noProof/>
              </w:rPr>
            </w:pPr>
            <w:r w:rsidRPr="00842EC8">
              <w:rPr>
                <w:noProof/>
              </w:rPr>
              <w:t>Yangın mahalline gelen itfaiye ekibine bilgi aktarır ve kurtarma işinde yönetimi itfaiye ekibine devreder.</w:t>
            </w:r>
          </w:p>
          <w:p w:rsidR="004165C3" w:rsidRPr="00842EC8" w:rsidRDefault="004165C3" w:rsidP="004165C3">
            <w:pPr>
              <w:jc w:val="both"/>
              <w:rPr>
                <w:noProof/>
              </w:rPr>
            </w:pPr>
            <w:r w:rsidRPr="00842EC8">
              <w:rPr>
                <w:noProof/>
              </w:rPr>
              <w:t>Doğal afet mahalline gelen kurtarma ekiplerine bilgi aktarır koordinasyonun sağlanmasına yardımcı olur.</w:t>
            </w:r>
          </w:p>
          <w:p w:rsidR="004165C3" w:rsidRPr="00842EC8" w:rsidRDefault="004165C3" w:rsidP="004165C3">
            <w:pPr>
              <w:jc w:val="both"/>
              <w:rPr>
                <w:b/>
                <w:bCs/>
                <w:noProof/>
              </w:rPr>
            </w:pPr>
            <w:r w:rsidRPr="00842EC8">
              <w:rPr>
                <w:noProof/>
              </w:rPr>
              <w:t>Kurtarma ekibi ile yangına gelen İtfaiyenin veya doğal afet durumunda kurtarma faaliyetlerine katkıda bulunmaya gelen ekiplerin uyumlu ve koordineli çalışmasını sağlar.</w:t>
            </w:r>
          </w:p>
          <w:p w:rsidR="004165C3" w:rsidRPr="00842EC8" w:rsidRDefault="004165C3" w:rsidP="004165C3">
            <w:pPr>
              <w:rPr>
                <w:noProof/>
              </w:rPr>
            </w:pPr>
          </w:p>
          <w:p w:rsidR="004165C3" w:rsidRPr="00842EC8" w:rsidRDefault="004165C3" w:rsidP="004165C3">
            <w:pPr>
              <w:rPr>
                <w:b/>
                <w:bCs/>
                <w:iCs/>
              </w:rPr>
            </w:pPr>
          </w:p>
          <w:p w:rsidR="004165C3" w:rsidRPr="00842EC8" w:rsidRDefault="004165C3" w:rsidP="004165C3">
            <w:pPr>
              <w:rPr>
                <w:b/>
                <w:bCs/>
                <w:iCs/>
              </w:rPr>
            </w:pPr>
            <w:r w:rsidRPr="00842EC8">
              <w:rPr>
                <w:b/>
                <w:bCs/>
                <w:iCs/>
              </w:rPr>
              <w:t xml:space="preserve">Arama Kurtarma Ekibi </w:t>
            </w:r>
          </w:p>
          <w:p w:rsidR="004165C3" w:rsidRPr="00842EC8" w:rsidRDefault="004165C3" w:rsidP="004165C3">
            <w:pPr>
              <w:rPr>
                <w:b/>
                <w:bCs/>
                <w:iCs/>
              </w:rPr>
            </w:pPr>
          </w:p>
          <w:p w:rsidR="004165C3" w:rsidRPr="00842EC8" w:rsidRDefault="004165C3" w:rsidP="004165C3">
            <w:pPr>
              <w:rPr>
                <w:b/>
                <w:bCs/>
                <w:iCs/>
              </w:rPr>
            </w:pPr>
            <w:r w:rsidRPr="00842EC8">
              <w:rPr>
                <w:b/>
                <w:bCs/>
                <w:iCs/>
              </w:rPr>
              <w:t>Görevi:</w:t>
            </w:r>
          </w:p>
          <w:p w:rsidR="004165C3" w:rsidRPr="00842EC8" w:rsidRDefault="004165C3" w:rsidP="004165C3">
            <w:pPr>
              <w:tabs>
                <w:tab w:val="left" w:pos="720"/>
                <w:tab w:val="left" w:pos="1440"/>
                <w:tab w:val="left" w:pos="2160"/>
                <w:tab w:val="left" w:pos="2880"/>
                <w:tab w:val="left" w:pos="3600"/>
                <w:tab w:val="left" w:pos="4320"/>
                <w:tab w:val="left" w:pos="5040"/>
                <w:tab w:val="left" w:pos="5245"/>
                <w:tab w:val="left" w:pos="5760"/>
                <w:tab w:val="left" w:pos="6480"/>
                <w:tab w:val="left" w:pos="7200"/>
                <w:tab w:val="left" w:pos="7920"/>
              </w:tabs>
            </w:pPr>
          </w:p>
          <w:p w:rsidR="004165C3" w:rsidRPr="00842EC8" w:rsidRDefault="004165C3" w:rsidP="004165C3">
            <w:pPr>
              <w:pStyle w:val="ListeParagraf"/>
              <w:numPr>
                <w:ilvl w:val="0"/>
                <w:numId w:val="27"/>
              </w:numPr>
              <w:spacing w:line="276" w:lineRule="auto"/>
              <w:jc w:val="both"/>
            </w:pPr>
            <w:r w:rsidRPr="00842EC8">
              <w:t>Acil durum haberini alınca, kendilerine gerekli araç gereçleri alarak derhal olay yerine hareket eder.</w:t>
            </w:r>
          </w:p>
          <w:p w:rsidR="004165C3" w:rsidRPr="00842EC8" w:rsidRDefault="004165C3" w:rsidP="004165C3">
            <w:pPr>
              <w:pStyle w:val="ListeParagraf"/>
              <w:numPr>
                <w:ilvl w:val="0"/>
                <w:numId w:val="27"/>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842EC8">
              <w:t>Müdahale Servisi amiri talimatı ile olay mahallinde önce canlıları kurtarmak, daha sonra yangında ilk kurtarılacak evrak, dosya ve diğer eşyayı diğer bulunanların da yardımı ile ve büro şeflerinin nezareti altında mümkünse çuvallara ve torbalara koyarak boşaltılmaya hazır hale getirir.</w:t>
            </w:r>
          </w:p>
          <w:p w:rsidR="004165C3" w:rsidRPr="00842EC8" w:rsidRDefault="004165C3" w:rsidP="004165C3">
            <w:pPr>
              <w:pStyle w:val="ListeParagraf"/>
              <w:numPr>
                <w:ilvl w:val="0"/>
                <w:numId w:val="27"/>
              </w:numPr>
              <w:spacing w:line="276" w:lineRule="auto"/>
              <w:jc w:val="both"/>
            </w:pPr>
            <w:r w:rsidRPr="00842EC8">
              <w:t>İşletmedeki gaz vanalarını ve elektrik şalterlerini kapatıldığından emin olur (Teknik müdahale ekibi), yanıcı maddeleri emniyetli bir şekilde uzaklaştırır.</w:t>
            </w:r>
          </w:p>
          <w:p w:rsidR="004165C3" w:rsidRPr="00842EC8" w:rsidRDefault="004165C3" w:rsidP="004165C3">
            <w:pPr>
              <w:pStyle w:val="ListeParagraf"/>
              <w:numPr>
                <w:ilvl w:val="0"/>
                <w:numId w:val="27"/>
              </w:numPr>
              <w:tabs>
                <w:tab w:val="left" w:pos="426"/>
              </w:tabs>
              <w:spacing w:line="276" w:lineRule="auto"/>
              <w:jc w:val="both"/>
              <w:rPr>
                <w:b/>
              </w:rPr>
            </w:pPr>
            <w:r w:rsidRPr="00842EC8">
              <w:t>Binalarda meydana gelen AZ TEHLİKELİ durumda olanları desteklemek ve yıkılmasını önlemek için gerekli tedbirleri alır/aldırır.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Teknik Bakım Ekibi</w:t>
            </w:r>
          </w:p>
          <w:p w:rsidR="004165C3" w:rsidRPr="00842EC8" w:rsidRDefault="004165C3" w:rsidP="004165C3"/>
          <w:p w:rsidR="004165C3" w:rsidRPr="00842EC8" w:rsidRDefault="004165C3" w:rsidP="004165C3">
            <w:r w:rsidRPr="00842EC8">
              <w:t xml:space="preserve">Teknik Bakım onarım personelin bu ekipte görev yapar.  Personel sayısı Teknik bakım onarım personeli sayısı </w:t>
            </w:r>
            <w:r w:rsidRPr="00842EC8">
              <w:lastRenderedPageBreak/>
              <w:t>ile sınırlıdır.</w:t>
            </w:r>
          </w:p>
          <w:p w:rsidR="004165C3" w:rsidRPr="00842EC8" w:rsidRDefault="004165C3" w:rsidP="004165C3"/>
          <w:p w:rsidR="004165C3" w:rsidRPr="00842EC8" w:rsidRDefault="004165C3" w:rsidP="004165C3">
            <w:pPr>
              <w:rPr>
                <w:b/>
                <w:color w:val="FF0000"/>
              </w:rPr>
            </w:pPr>
            <w:proofErr w:type="gramStart"/>
            <w:r w:rsidRPr="00842EC8">
              <w:rPr>
                <w:b/>
                <w:color w:val="FF0000"/>
              </w:rPr>
              <w:t>(</w:t>
            </w:r>
            <w:proofErr w:type="gramEnd"/>
            <w:r w:rsidRPr="00842EC8">
              <w:rPr>
                <w:b/>
                <w:color w:val="FF0000"/>
              </w:rPr>
              <w:t>Teknik Bakım onarım personeli yok ise her vardiya için personel belirlenir. Tüm sistemlerin vanalarından kontrollü bir şekilde kapatılır.</w:t>
            </w:r>
            <w:proofErr w:type="gramStart"/>
            <w:r w:rsidRPr="00842EC8">
              <w:rPr>
                <w:b/>
                <w:color w:val="FF0000"/>
              </w:rPr>
              <w:t>)</w:t>
            </w:r>
            <w:proofErr w:type="gramEnd"/>
          </w:p>
          <w:p w:rsidR="004165C3" w:rsidRPr="00842EC8" w:rsidRDefault="004165C3" w:rsidP="00D42647">
            <w:pPr>
              <w:spacing w:before="240" w:line="276" w:lineRule="auto"/>
              <w:jc w:val="both"/>
            </w:pPr>
            <w:r w:rsidRPr="00842EC8">
              <w:t>Herhangi bir acil durumunda tehlikenin daha fazla büyümemesi için sorumlu oldukları konularda aksi söylemedikçe aş</w:t>
            </w:r>
            <w:r w:rsidR="00D42647">
              <w:t xml:space="preserve">ağıdaki faaliyetleri yaparlar. </w:t>
            </w:r>
          </w:p>
          <w:p w:rsidR="004165C3" w:rsidRPr="00842EC8" w:rsidRDefault="004165C3" w:rsidP="004165C3">
            <w:pPr>
              <w:spacing w:line="276" w:lineRule="auto"/>
              <w:jc w:val="both"/>
            </w:pPr>
          </w:p>
          <w:p w:rsidR="004165C3" w:rsidRPr="00842EC8" w:rsidRDefault="004165C3" w:rsidP="004165C3">
            <w:pPr>
              <w:spacing w:line="276" w:lineRule="auto"/>
              <w:jc w:val="both"/>
              <w:rPr>
                <w:b/>
              </w:rPr>
            </w:pPr>
            <w:r w:rsidRPr="00842EC8">
              <w:rPr>
                <w:b/>
              </w:rPr>
              <w:t>Görevi:</w:t>
            </w:r>
          </w:p>
          <w:p w:rsidR="004165C3" w:rsidRPr="00842EC8" w:rsidRDefault="004165C3" w:rsidP="004165C3">
            <w:pPr>
              <w:spacing w:line="276" w:lineRule="auto"/>
              <w:jc w:val="both"/>
              <w:rPr>
                <w:b/>
              </w:rPr>
            </w:pPr>
          </w:p>
          <w:p w:rsidR="004165C3" w:rsidRPr="00842EC8" w:rsidRDefault="004165C3" w:rsidP="004165C3">
            <w:pPr>
              <w:pStyle w:val="ListeParagraf"/>
              <w:numPr>
                <w:ilvl w:val="0"/>
                <w:numId w:val="28"/>
              </w:numPr>
              <w:spacing w:line="276" w:lineRule="auto"/>
              <w:jc w:val="both"/>
            </w:pPr>
            <w:r w:rsidRPr="00842EC8">
              <w:t>Acil durumda kullanılacak yangın pompa, acil aydınlatma gibi sistemler dışında kalan tüm sistemin enerjileri kapatılır.</w:t>
            </w:r>
          </w:p>
          <w:p w:rsidR="004165C3" w:rsidRPr="00842EC8" w:rsidRDefault="004165C3" w:rsidP="004165C3">
            <w:pPr>
              <w:pStyle w:val="ListeParagraf"/>
              <w:numPr>
                <w:ilvl w:val="0"/>
                <w:numId w:val="28"/>
              </w:numPr>
              <w:spacing w:line="276" w:lineRule="auto"/>
              <w:jc w:val="both"/>
            </w:pPr>
            <w:r w:rsidRPr="00842EC8">
              <w:t>Doğalgaz, LPG, motorin yakıt olarak kullanılan tüm sistemlerin vanalarından kontrollü bir şekilde kapatılır.</w:t>
            </w:r>
          </w:p>
          <w:p w:rsidR="004165C3" w:rsidRPr="00842EC8" w:rsidRDefault="004165C3" w:rsidP="004165C3">
            <w:pPr>
              <w:pStyle w:val="ListeParagraf"/>
              <w:numPr>
                <w:ilvl w:val="0"/>
                <w:numId w:val="28"/>
              </w:numPr>
              <w:spacing w:line="276" w:lineRule="auto"/>
              <w:jc w:val="both"/>
            </w:pPr>
            <w:r w:rsidRPr="00842EC8">
              <w:t>Toplanma merkezinde Müdahale Servis Amiri talimatına göre söndürme, kurtarma, koruma ekiplerine destek verir.</w:t>
            </w:r>
          </w:p>
          <w:p w:rsidR="004165C3" w:rsidRPr="00842EC8" w:rsidRDefault="004165C3" w:rsidP="004165C3">
            <w:pPr>
              <w:pStyle w:val="ListeParagraf"/>
              <w:numPr>
                <w:ilvl w:val="0"/>
                <w:numId w:val="28"/>
              </w:numPr>
              <w:spacing w:line="276" w:lineRule="auto"/>
              <w:jc w:val="both"/>
            </w:pPr>
            <w:r w:rsidRPr="00842EC8">
              <w:t>Yangın pompalarının çalışmasından emin olmak, verimli çalışmasını engelleyecek sorunlardan uzak tutmak. (yakıt ikmali, hararet yapmaması için menfezlerin açılması vb.)</w:t>
            </w:r>
          </w:p>
          <w:p w:rsidR="004165C3" w:rsidRPr="00842EC8" w:rsidRDefault="004165C3" w:rsidP="004165C3">
            <w:pPr>
              <w:pStyle w:val="ListeParagraf"/>
              <w:numPr>
                <w:ilvl w:val="0"/>
                <w:numId w:val="28"/>
              </w:numPr>
              <w:spacing w:line="276" w:lineRule="auto"/>
              <w:jc w:val="both"/>
            </w:pPr>
            <w:r w:rsidRPr="00842EC8">
              <w:t>Şebeke enerjisine alternatif olarak, gerektiğinde jeneratörü devreye almak ve verimli çalışmasını engelleyecek sorunlardan uzak tutmak. (yakıt ikmali, hararete karşı menfezlerin açılması vb.)</w:t>
            </w:r>
          </w:p>
          <w:p w:rsidR="004165C3" w:rsidRPr="00842EC8" w:rsidRDefault="004165C3" w:rsidP="004165C3">
            <w:pPr>
              <w:pStyle w:val="GvdeMetni"/>
              <w:numPr>
                <w:ilvl w:val="0"/>
                <w:numId w:val="28"/>
              </w:numPr>
              <w:spacing w:after="0"/>
              <w:jc w:val="both"/>
              <w:rPr>
                <w:noProof/>
              </w:rPr>
            </w:pPr>
            <w:r w:rsidRPr="00842EC8">
              <w:rPr>
                <w:noProof/>
              </w:rPr>
              <w:t>Acil durumlarda mekanik ve elektrikle ilgili arızaların giderilmesini ve tehlikelerin ortadan kalkmasını sağlamak.</w:t>
            </w:r>
          </w:p>
          <w:p w:rsidR="004165C3" w:rsidRPr="00842EC8" w:rsidRDefault="004165C3" w:rsidP="004165C3">
            <w:pPr>
              <w:pStyle w:val="GvdeMetni"/>
              <w:numPr>
                <w:ilvl w:val="0"/>
                <w:numId w:val="28"/>
              </w:numPr>
              <w:spacing w:after="0"/>
              <w:jc w:val="both"/>
              <w:rPr>
                <w:noProof/>
              </w:rPr>
            </w:pPr>
            <w:r w:rsidRPr="00842EC8">
              <w:rPr>
                <w:noProof/>
              </w:rPr>
              <w:t xml:space="preserve">Su baskını sonucu ortamda biriken suyun boşaltılması mekanik ekibinin görevidir. </w:t>
            </w:r>
          </w:p>
          <w:p w:rsidR="004165C3" w:rsidRPr="00842EC8" w:rsidRDefault="004165C3" w:rsidP="004165C3">
            <w:pPr>
              <w:pStyle w:val="GvdeMetni"/>
              <w:numPr>
                <w:ilvl w:val="0"/>
                <w:numId w:val="28"/>
              </w:numPr>
              <w:spacing w:after="0"/>
              <w:jc w:val="both"/>
              <w:rPr>
                <w:noProof/>
              </w:rPr>
            </w:pPr>
            <w:r w:rsidRPr="00842EC8">
              <w:rPr>
                <w:noProof/>
              </w:rPr>
              <w:t>Acil durumlarda asansörde insan olmadığı tespit edildikten sonra elektrik enerjisini kesmek.</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Koruma Ekibi</w:t>
            </w:r>
          </w:p>
          <w:p w:rsidR="004165C3" w:rsidRPr="00842EC8" w:rsidRDefault="004165C3" w:rsidP="004165C3"/>
          <w:p w:rsidR="004165C3" w:rsidRPr="00842EC8" w:rsidRDefault="004165C3" w:rsidP="004165C3">
            <w:pPr>
              <w:rPr>
                <w:b/>
              </w:rPr>
            </w:pPr>
            <w:r w:rsidRPr="00842EC8">
              <w:rPr>
                <w:b/>
              </w:rPr>
              <w:t>Koruma Ekip Şefi</w:t>
            </w:r>
          </w:p>
          <w:p w:rsidR="004165C3" w:rsidRPr="00842EC8" w:rsidRDefault="004165C3" w:rsidP="004165C3">
            <w:pPr>
              <w:jc w:val="both"/>
            </w:pPr>
          </w:p>
          <w:p w:rsidR="004165C3" w:rsidRPr="00842EC8" w:rsidRDefault="004165C3" w:rsidP="004165C3">
            <w:pPr>
              <w:jc w:val="both"/>
              <w:rPr>
                <w:noProof/>
              </w:rPr>
            </w:pPr>
            <w:r w:rsidRPr="00842EC8">
              <w:rPr>
                <w:noProof/>
              </w:rPr>
              <w:t>Acil durumunu duyar duymaz olay mahalline gider, hadiseyi  keşfe çalışır,  Kurtarma ekibi ile koordinasyona girer.</w:t>
            </w:r>
          </w:p>
          <w:p w:rsidR="004165C3" w:rsidRPr="00842EC8" w:rsidRDefault="004165C3" w:rsidP="004165C3">
            <w:pPr>
              <w:jc w:val="both"/>
              <w:rPr>
                <w:noProof/>
              </w:rPr>
            </w:pPr>
            <w:r w:rsidRPr="00842EC8">
              <w:rPr>
                <w:noProof/>
              </w:rPr>
              <w:t>Yangın ve doğal afet sırasında ve sonrasında  mücadeleye başlamış olan koruma personelinin çalışmalarını yönetir.</w:t>
            </w:r>
          </w:p>
          <w:p w:rsidR="004165C3" w:rsidRPr="00842EC8" w:rsidRDefault="004165C3" w:rsidP="004165C3">
            <w:pPr>
              <w:jc w:val="both"/>
              <w:rPr>
                <w:noProof/>
              </w:rPr>
            </w:pPr>
            <w:r w:rsidRPr="00842EC8">
              <w:rPr>
                <w:noProof/>
              </w:rPr>
              <w:t>Acil durumunda koruma ekibi  personelinin güvenli çalışmasını sağlar.</w:t>
            </w:r>
          </w:p>
          <w:p w:rsidR="004165C3" w:rsidRPr="00842EC8" w:rsidRDefault="004165C3" w:rsidP="004165C3">
            <w:pPr>
              <w:jc w:val="both"/>
              <w:rPr>
                <w:b/>
                <w:bCs/>
                <w:noProof/>
              </w:rPr>
            </w:pPr>
            <w:r w:rsidRPr="00842EC8">
              <w:rPr>
                <w:noProof/>
              </w:rPr>
              <w:t>Gerekirse mevcut araçlardan istifade ile yaralıyı en yakın ilk yardım merkezine nakleder.</w:t>
            </w:r>
          </w:p>
          <w:p w:rsidR="004165C3" w:rsidRPr="00842EC8" w:rsidRDefault="004165C3" w:rsidP="004165C3">
            <w:pPr>
              <w:ind w:left="360"/>
              <w:rPr>
                <w:b/>
                <w:bCs/>
                <w:noProof/>
              </w:rPr>
            </w:pPr>
          </w:p>
          <w:p w:rsidR="004165C3" w:rsidRPr="00842EC8" w:rsidRDefault="004165C3" w:rsidP="004165C3">
            <w:pPr>
              <w:ind w:left="900" w:hanging="900"/>
              <w:rPr>
                <w:b/>
                <w:bCs/>
                <w:noProof/>
              </w:rPr>
            </w:pPr>
            <w:r w:rsidRPr="00842EC8">
              <w:rPr>
                <w:b/>
                <w:bCs/>
                <w:noProof/>
              </w:rPr>
              <w:t xml:space="preserve">Koruma Ekibi </w:t>
            </w:r>
          </w:p>
          <w:p w:rsidR="004165C3" w:rsidRPr="00842EC8" w:rsidRDefault="004165C3" w:rsidP="004165C3">
            <w:pPr>
              <w:ind w:left="900" w:hanging="900"/>
              <w:rPr>
                <w:b/>
                <w:bCs/>
                <w:noProof/>
              </w:rPr>
            </w:pPr>
          </w:p>
          <w:p w:rsidR="004165C3" w:rsidRPr="00842EC8" w:rsidRDefault="004165C3" w:rsidP="004165C3">
            <w:pPr>
              <w:spacing w:before="60" w:after="60"/>
              <w:jc w:val="both"/>
            </w:pPr>
            <w:r w:rsidRPr="00842EC8">
              <w:t xml:space="preserve">Koruma Ekibi boşaltılan eşya ve evrakı, güvenlik güçleri veya bina yetkililerinin göstereceği bir yerde </w:t>
            </w:r>
            <w:r w:rsidRPr="00842EC8">
              <w:lastRenderedPageBreak/>
              <w:t>muhafaza altına alır ve yangın söndürüldükten sonra o binanın ilgililerine teslim etmekte yükümlüdür. Personel sayısının en az %10’u kadar eğitimli personelden oluşur.</w:t>
            </w:r>
          </w:p>
          <w:p w:rsidR="004165C3" w:rsidRPr="00842EC8" w:rsidRDefault="004165C3" w:rsidP="004165C3">
            <w:pPr>
              <w:spacing w:before="60" w:after="60"/>
              <w:jc w:val="both"/>
            </w:pPr>
          </w:p>
          <w:p w:rsidR="004165C3" w:rsidRPr="00842EC8" w:rsidRDefault="004165C3" w:rsidP="004165C3">
            <w:pPr>
              <w:spacing w:before="60" w:after="60"/>
              <w:jc w:val="both"/>
              <w:rPr>
                <w:b/>
              </w:rPr>
            </w:pPr>
            <w:r w:rsidRPr="00842EC8">
              <w:rPr>
                <w:b/>
              </w:rPr>
              <w:t xml:space="preserve">Görevi: </w:t>
            </w:r>
          </w:p>
          <w:p w:rsidR="004165C3" w:rsidRPr="00842EC8" w:rsidRDefault="004165C3" w:rsidP="004165C3">
            <w:pPr>
              <w:ind w:left="900" w:hanging="900"/>
              <w:rPr>
                <w:b/>
                <w:bCs/>
                <w:noProof/>
              </w:rPr>
            </w:pPr>
          </w:p>
          <w:p w:rsidR="004165C3" w:rsidRPr="00842EC8" w:rsidRDefault="004165C3" w:rsidP="004165C3">
            <w:pPr>
              <w:pStyle w:val="ListeParagraf"/>
              <w:numPr>
                <w:ilvl w:val="0"/>
                <w:numId w:val="29"/>
              </w:numPr>
              <w:rPr>
                <w:noProof/>
              </w:rPr>
            </w:pPr>
            <w:r w:rsidRPr="00842EC8">
              <w:rPr>
                <w:noProof/>
              </w:rPr>
              <w:t>Kurtarma ekibince kurtarılan eşya ve evrakı korumak, yangın nedeniyle ortaya çıkması muhtemel panik ve kargaşayı önlemek.</w:t>
            </w:r>
          </w:p>
          <w:p w:rsidR="004165C3" w:rsidRPr="00842EC8" w:rsidRDefault="004165C3" w:rsidP="004165C3">
            <w:pPr>
              <w:pStyle w:val="ListeParagraf"/>
              <w:numPr>
                <w:ilvl w:val="0"/>
                <w:numId w:val="29"/>
              </w:numPr>
              <w:rPr>
                <w:noProof/>
              </w:rPr>
            </w:pPr>
            <w:r w:rsidRPr="00842EC8">
              <w:rPr>
                <w:noProof/>
              </w:rPr>
              <w:t>Tüm personeli toplanma bölgesine geçmesini sağlamak.</w:t>
            </w:r>
          </w:p>
          <w:p w:rsidR="004165C3" w:rsidRPr="00842EC8" w:rsidRDefault="004165C3" w:rsidP="004165C3">
            <w:pPr>
              <w:pStyle w:val="ListeParagraf"/>
              <w:numPr>
                <w:ilvl w:val="0"/>
                <w:numId w:val="29"/>
              </w:numPr>
              <w:rPr>
                <w:noProof/>
              </w:rPr>
            </w:pPr>
            <w:r w:rsidRPr="00842EC8">
              <w:rPr>
                <w:noProof/>
              </w:rPr>
              <w:t>Diğer acil durum ekipleri ile iş birliği yapmak ve karşılıklı yardımlaşmak.</w:t>
            </w:r>
          </w:p>
          <w:p w:rsidR="004165C3" w:rsidRPr="00842EC8" w:rsidRDefault="004165C3" w:rsidP="004165C3">
            <w:pPr>
              <w:pStyle w:val="ListeParagraf"/>
              <w:numPr>
                <w:ilvl w:val="0"/>
                <w:numId w:val="29"/>
              </w:numPr>
              <w:rPr>
                <w:noProof/>
              </w:rPr>
            </w:pPr>
            <w:r w:rsidRPr="00842EC8">
              <w:rPr>
                <w:noProof/>
              </w:rPr>
              <w:t>Acil durum haberi alınca, kendilerine gerekli araç – gereçleri alarak derhal olay yerine hareket etmek.</w:t>
            </w:r>
          </w:p>
          <w:p w:rsidR="004165C3" w:rsidRPr="00842EC8" w:rsidRDefault="004165C3" w:rsidP="004165C3">
            <w:pPr>
              <w:pStyle w:val="ListeParagraf"/>
              <w:numPr>
                <w:ilvl w:val="0"/>
                <w:numId w:val="29"/>
              </w:numPr>
              <w:rPr>
                <w:noProof/>
              </w:rPr>
            </w:pPr>
            <w:r w:rsidRPr="00842EC8">
              <w:rPr>
                <w:noProof/>
              </w:rPr>
              <w:t>Boşaltılan eşya ve evrakı, güvenlik güçleri veya bina yetkililerinin göstereceği bir yerde muhafaza altına almak ve yangın söndükten ya da acil durum geçtikten sonra ilgililere teslim etmek.</w:t>
            </w:r>
          </w:p>
          <w:p w:rsidR="004165C3" w:rsidRPr="00842EC8" w:rsidRDefault="004165C3" w:rsidP="004165C3">
            <w:pPr>
              <w:pStyle w:val="ListeParagraf"/>
              <w:numPr>
                <w:ilvl w:val="0"/>
                <w:numId w:val="29"/>
              </w:numPr>
              <w:rPr>
                <w:noProof/>
              </w:rPr>
            </w:pPr>
            <w:r w:rsidRPr="00842EC8">
              <w:rPr>
                <w:noProof/>
              </w:rPr>
              <w:t>Yetkili ekipler gelinceye kadar ekip başının sevk ve idaresinde çalışmak.</w:t>
            </w:r>
          </w:p>
          <w:p w:rsidR="004165C3" w:rsidRPr="00842EC8" w:rsidRDefault="004165C3" w:rsidP="004165C3">
            <w:pPr>
              <w:pStyle w:val="ListeParagraf"/>
              <w:numPr>
                <w:ilvl w:val="0"/>
                <w:numId w:val="29"/>
              </w:numPr>
            </w:pPr>
            <w:r w:rsidRPr="00842EC8">
              <w:rPr>
                <w:noProof/>
              </w:rPr>
              <w:t>Yetkili ekipler gelince, yetkili ekip amirinin emrine itaat etmek.</w:t>
            </w:r>
          </w:p>
          <w:p w:rsidR="004165C3" w:rsidRPr="00842EC8" w:rsidRDefault="004165C3" w:rsidP="004165C3">
            <w:pPr>
              <w:pStyle w:val="ListeParagraf"/>
              <w:numPr>
                <w:ilvl w:val="0"/>
                <w:numId w:val="29"/>
              </w:numPr>
              <w:rPr>
                <w:noProof/>
              </w:rPr>
            </w:pPr>
            <w:r w:rsidRPr="00842EC8">
              <w:rPr>
                <w:noProof/>
              </w:rPr>
              <w:t>Olay yerine gelen ekiplere yol gösterir. İtfaiye,polis, jandarma,ilkyardım elektrik vs. kuvvetlerin dışındaki trafiği önler.</w:t>
            </w:r>
          </w:p>
          <w:p w:rsidR="004165C3" w:rsidRPr="00842EC8" w:rsidRDefault="004165C3" w:rsidP="004165C3"/>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 xml:space="preserve"> Sızıntı Döküntü Ekibi</w:t>
            </w:r>
          </w:p>
          <w:p w:rsidR="004165C3" w:rsidRPr="00842EC8" w:rsidRDefault="004165C3" w:rsidP="004165C3"/>
          <w:p w:rsidR="004165C3" w:rsidRPr="00842EC8" w:rsidRDefault="004165C3" w:rsidP="004165C3">
            <w:r w:rsidRPr="00842EC8">
              <w:t xml:space="preserve">Çevre Kazası veya sızıntılara müdahale eden ekiptir. Personel sayısının en az %10’u kadar eğitimli personelden oluşur. Kişisel Koruyucu Ekipmanlarla müdahale edilecek kimyasalın </w:t>
            </w:r>
            <w:proofErr w:type="spellStart"/>
            <w:r w:rsidR="00D42647">
              <w:t>MSDS’sine</w:t>
            </w:r>
            <w:proofErr w:type="spellEnd"/>
            <w:r w:rsidR="00D42647">
              <w:t xml:space="preserve"> göre harekete geçer. </w:t>
            </w:r>
          </w:p>
          <w:p w:rsidR="004165C3" w:rsidRPr="00842EC8" w:rsidRDefault="004165C3" w:rsidP="004165C3"/>
          <w:p w:rsidR="004165C3" w:rsidRPr="00D42647" w:rsidRDefault="004165C3" w:rsidP="004165C3">
            <w:pPr>
              <w:pStyle w:val="Balk2"/>
              <w:rPr>
                <w:b/>
                <w:u w:val="none"/>
              </w:rPr>
            </w:pPr>
            <w:r w:rsidRPr="00842EC8">
              <w:rPr>
                <w:b/>
                <w:u w:val="none"/>
              </w:rPr>
              <w:t xml:space="preserve">GÜVENLİK </w:t>
            </w:r>
          </w:p>
          <w:p w:rsidR="004165C3" w:rsidRPr="00D42647" w:rsidRDefault="004165C3" w:rsidP="00D42647">
            <w:pPr>
              <w:pStyle w:val="GvdeMetni"/>
              <w:spacing w:before="240" w:line="276" w:lineRule="auto"/>
              <w:jc w:val="both"/>
            </w:pPr>
            <w:r w:rsidRPr="00842EC8">
              <w:t>İşletmede 24 saat güvenlik görevlisi bulunmaktadır</w:t>
            </w:r>
            <w:r w:rsidR="00D42647">
              <w:t xml:space="preserve">. </w:t>
            </w:r>
          </w:p>
          <w:p w:rsidR="004165C3" w:rsidRPr="00842EC8" w:rsidRDefault="004165C3" w:rsidP="004165C3">
            <w:pPr>
              <w:spacing w:line="276" w:lineRule="auto"/>
              <w:jc w:val="both"/>
              <w:rPr>
                <w:b/>
              </w:rPr>
            </w:pPr>
            <w:r w:rsidRPr="00842EC8">
              <w:rPr>
                <w:b/>
              </w:rPr>
              <w:t>Görevi:</w:t>
            </w:r>
          </w:p>
          <w:p w:rsidR="004165C3" w:rsidRPr="00842EC8" w:rsidRDefault="004165C3" w:rsidP="004165C3">
            <w:pPr>
              <w:spacing w:line="276" w:lineRule="auto"/>
              <w:jc w:val="both"/>
              <w:rPr>
                <w:b/>
              </w:rPr>
            </w:pPr>
          </w:p>
          <w:p w:rsidR="004165C3" w:rsidRPr="00D42647" w:rsidRDefault="004165C3" w:rsidP="00D42647">
            <w:pPr>
              <w:pStyle w:val="ListeParagraf"/>
              <w:numPr>
                <w:ilvl w:val="0"/>
                <w:numId w:val="30"/>
              </w:numPr>
              <w:spacing w:line="600" w:lineRule="auto"/>
              <w:jc w:val="both"/>
              <w:rPr>
                <w:sz w:val="28"/>
              </w:rPr>
            </w:pPr>
            <w:r w:rsidRPr="00D42647">
              <w:rPr>
                <w:sz w:val="28"/>
              </w:rPr>
              <w:t>Tesiste görevli olmayan hiç bir kimsenin tesise girişine izin vermez, sadece acil durumda görevlilere kişilere izin verir.</w:t>
            </w:r>
          </w:p>
          <w:p w:rsidR="004165C3" w:rsidRPr="00D42647" w:rsidRDefault="004165C3" w:rsidP="00D42647">
            <w:pPr>
              <w:pStyle w:val="ListeParagraf"/>
              <w:numPr>
                <w:ilvl w:val="0"/>
                <w:numId w:val="30"/>
              </w:numPr>
              <w:spacing w:line="600" w:lineRule="auto"/>
              <w:jc w:val="both"/>
              <w:rPr>
                <w:sz w:val="28"/>
              </w:rPr>
            </w:pPr>
            <w:r w:rsidRPr="00D42647">
              <w:rPr>
                <w:sz w:val="28"/>
              </w:rPr>
              <w:t xml:space="preserve">Halkın ve yabancı kişilerin işletmeye yaklaşmasını engelleyerek, acil mücadele teşkilatının ve acil durum servislerinin görevlerini yapmasına yardımcı olur. </w:t>
            </w:r>
          </w:p>
          <w:p w:rsidR="004165C3" w:rsidRPr="00D42647" w:rsidRDefault="004165C3" w:rsidP="00D42647">
            <w:pPr>
              <w:pStyle w:val="ListeParagraf"/>
              <w:numPr>
                <w:ilvl w:val="0"/>
                <w:numId w:val="30"/>
              </w:numPr>
              <w:spacing w:line="600" w:lineRule="auto"/>
              <w:jc w:val="both"/>
              <w:rPr>
                <w:sz w:val="28"/>
              </w:rPr>
            </w:pPr>
            <w:r w:rsidRPr="00D42647">
              <w:rPr>
                <w:sz w:val="28"/>
              </w:rPr>
              <w:lastRenderedPageBreak/>
              <w:t>İnsan Kaynakları ile irtibat kurarak vardiyadaki personel bilgilerini alır. Personel ve ziyaretçi sayımında eksik çıkarsa bunların bulunmasında görev alır.</w:t>
            </w:r>
          </w:p>
          <w:p w:rsidR="004165C3" w:rsidRPr="00D42647" w:rsidRDefault="004165C3" w:rsidP="00D42647">
            <w:pPr>
              <w:pStyle w:val="ListeParagraf"/>
              <w:numPr>
                <w:ilvl w:val="0"/>
                <w:numId w:val="30"/>
              </w:numPr>
              <w:spacing w:line="600" w:lineRule="auto"/>
              <w:jc w:val="both"/>
              <w:rPr>
                <w:sz w:val="28"/>
              </w:rPr>
            </w:pPr>
            <w:r w:rsidRPr="00D42647">
              <w:rPr>
                <w:sz w:val="28"/>
              </w:rPr>
              <w:t>Tesis içindeki, tesis girişindeki ve yakın bölgedeki trafiği kontrol eder.</w:t>
            </w:r>
          </w:p>
          <w:p w:rsidR="004165C3" w:rsidRPr="00D42647" w:rsidRDefault="004165C3" w:rsidP="00D42647">
            <w:pPr>
              <w:pStyle w:val="ListeParagraf"/>
              <w:numPr>
                <w:ilvl w:val="0"/>
                <w:numId w:val="30"/>
              </w:numPr>
              <w:spacing w:line="600" w:lineRule="auto"/>
              <w:jc w:val="both"/>
              <w:rPr>
                <w:sz w:val="28"/>
              </w:rPr>
            </w:pPr>
            <w:r w:rsidRPr="00D42647">
              <w:rPr>
                <w:sz w:val="28"/>
              </w:rPr>
              <w:t>Kaza soruşturma tamamlana bölgeyi emniyet altında tutar.</w:t>
            </w:r>
          </w:p>
          <w:p w:rsidR="004165C3" w:rsidRPr="00842EC8" w:rsidRDefault="004165C3" w:rsidP="004165C3">
            <w:pPr>
              <w:pStyle w:val="Balk2"/>
              <w:rPr>
                <w:b/>
                <w:noProof w:val="0"/>
                <w:u w:val="none"/>
              </w:rPr>
            </w:pPr>
            <w:r w:rsidRPr="00842EC8">
              <w:rPr>
                <w:b/>
                <w:noProof w:val="0"/>
                <w:u w:val="none"/>
              </w:rPr>
              <w:t>TAHLİYE PROSEDÜRÜ</w:t>
            </w:r>
          </w:p>
          <w:p w:rsidR="004165C3" w:rsidRPr="00842EC8" w:rsidRDefault="004165C3" w:rsidP="004165C3">
            <w:pPr>
              <w:pStyle w:val="GvdeMetni2"/>
              <w:rPr>
                <w:spacing w:val="6"/>
              </w:rPr>
            </w:pPr>
            <w:r w:rsidRPr="00842EC8">
              <w:rPr>
                <w:spacing w:val="6"/>
              </w:rPr>
              <w:t>Acil durum alarmını işiten kişiler konumlarına göre aşağıdaki hareketlerde bulunur.</w:t>
            </w:r>
          </w:p>
          <w:tbl>
            <w:tblPr>
              <w:tblW w:w="1096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076"/>
              <w:gridCol w:w="3402"/>
              <w:gridCol w:w="5484"/>
            </w:tblGrid>
            <w:tr w:rsidR="00F45926" w:rsidRPr="00F45926" w:rsidTr="00F45926">
              <w:trPr>
                <w:trHeight w:val="586"/>
              </w:trPr>
              <w:tc>
                <w:tcPr>
                  <w:tcW w:w="2076" w:type="dxa"/>
                  <w:vAlign w:val="center"/>
                </w:tcPr>
                <w:p w:rsidR="00F45926" w:rsidRPr="00F45926" w:rsidRDefault="00F45926" w:rsidP="00F45926">
                  <w:pPr>
                    <w:pStyle w:val="GvdeMetni2"/>
                    <w:jc w:val="left"/>
                    <w:rPr>
                      <w:b/>
                      <w:spacing w:val="6"/>
                      <w:sz w:val="20"/>
                    </w:rPr>
                  </w:pPr>
                  <w:r w:rsidRPr="00F45926">
                    <w:rPr>
                      <w:b/>
                      <w:spacing w:val="6"/>
                      <w:sz w:val="20"/>
                    </w:rPr>
                    <w:t>KİŞİ</w:t>
                  </w:r>
                </w:p>
              </w:tc>
              <w:tc>
                <w:tcPr>
                  <w:tcW w:w="3402" w:type="dxa"/>
                  <w:vAlign w:val="center"/>
                </w:tcPr>
                <w:p w:rsidR="00F45926" w:rsidRPr="00F45926" w:rsidRDefault="00F45926" w:rsidP="00F45926">
                  <w:pPr>
                    <w:pStyle w:val="GvdeMetni2"/>
                    <w:jc w:val="left"/>
                    <w:rPr>
                      <w:b/>
                      <w:spacing w:val="6"/>
                      <w:sz w:val="20"/>
                    </w:rPr>
                  </w:pPr>
                  <w:r w:rsidRPr="00F45926">
                    <w:rPr>
                      <w:b/>
                      <w:spacing w:val="6"/>
                      <w:sz w:val="20"/>
                    </w:rPr>
                    <w:t>YANGIN/TAHLİYE ALARMI</w:t>
                  </w:r>
                </w:p>
              </w:tc>
              <w:tc>
                <w:tcPr>
                  <w:tcW w:w="5484" w:type="dxa"/>
                  <w:vAlign w:val="center"/>
                </w:tcPr>
                <w:p w:rsidR="00F45926" w:rsidRPr="00F45926" w:rsidRDefault="00F45926" w:rsidP="00F45926">
                  <w:pPr>
                    <w:pStyle w:val="GvdeMetni2"/>
                    <w:jc w:val="left"/>
                    <w:rPr>
                      <w:b/>
                      <w:spacing w:val="6"/>
                      <w:sz w:val="20"/>
                    </w:rPr>
                  </w:pPr>
                  <w:r w:rsidRPr="00F45926">
                    <w:rPr>
                      <w:b/>
                      <w:spacing w:val="6"/>
                      <w:sz w:val="20"/>
                    </w:rPr>
                    <w:t>NORMAL DURUM ALARMI</w:t>
                  </w:r>
                </w:p>
              </w:tc>
            </w:tr>
            <w:tr w:rsidR="00F45926" w:rsidRPr="00F45926" w:rsidTr="00F45926">
              <w:trPr>
                <w:trHeight w:val="1304"/>
              </w:trPr>
              <w:tc>
                <w:tcPr>
                  <w:tcW w:w="2076" w:type="dxa"/>
                  <w:vAlign w:val="center"/>
                </w:tcPr>
                <w:p w:rsidR="00F45926" w:rsidRPr="00F45926" w:rsidRDefault="00F45926" w:rsidP="00F45926">
                  <w:pPr>
                    <w:pStyle w:val="GvdeMetni2"/>
                    <w:spacing w:after="240"/>
                    <w:jc w:val="left"/>
                    <w:rPr>
                      <w:b/>
                      <w:spacing w:val="6"/>
                      <w:sz w:val="20"/>
                    </w:rPr>
                  </w:pPr>
                  <w:r w:rsidRPr="00F45926">
                    <w:rPr>
                      <w:b/>
                      <w:spacing w:val="6"/>
                      <w:sz w:val="20"/>
                    </w:rPr>
                    <w:t>SÜRÜCÜLER</w:t>
                  </w:r>
                </w:p>
              </w:tc>
              <w:tc>
                <w:tcPr>
                  <w:tcW w:w="3402" w:type="dxa"/>
                  <w:vAlign w:val="center"/>
                </w:tcPr>
                <w:p w:rsidR="00F45926" w:rsidRPr="00F45926" w:rsidRDefault="00F45926" w:rsidP="00F45926">
                  <w:pPr>
                    <w:pStyle w:val="GvdeMetni2"/>
                    <w:spacing w:after="240"/>
                    <w:jc w:val="left"/>
                    <w:rPr>
                      <w:spacing w:val="6"/>
                      <w:sz w:val="20"/>
                    </w:rPr>
                  </w:pPr>
                  <w:r w:rsidRPr="00F45926">
                    <w:rPr>
                      <w:spacing w:val="6"/>
                      <w:sz w:val="20"/>
                    </w:rPr>
                    <w:t>Hareket halindeki sürücüleri yolu kapatmayacak şekilde aracını durdurur ve görevlilerin talimatına göre hareket eder. Rampadaki ve otoparktaki araçların sürücüleri araçlarının yanında beklerler. Görevlilerin talimatlarına göre hareket ederler</w:t>
                  </w:r>
                </w:p>
              </w:tc>
              <w:tc>
                <w:tcPr>
                  <w:tcW w:w="5484" w:type="dxa"/>
                  <w:vAlign w:val="center"/>
                </w:tcPr>
                <w:p w:rsidR="00F45926" w:rsidRPr="00F45926" w:rsidRDefault="00F45926" w:rsidP="00F45926">
                  <w:pPr>
                    <w:pStyle w:val="GvdeMetni2"/>
                    <w:spacing w:after="240"/>
                    <w:jc w:val="left"/>
                    <w:rPr>
                      <w:spacing w:val="6"/>
                      <w:sz w:val="20"/>
                    </w:rPr>
                  </w:pPr>
                  <w:r w:rsidRPr="00F45926">
                    <w:rPr>
                      <w:spacing w:val="6"/>
                      <w:sz w:val="20"/>
                    </w:rPr>
                    <w:t>Operasyon ekibi tarafından kendilerinden farklı bir şey istenmediği sürece araçlarının başında beklemeye devam edecekler.</w:t>
                  </w:r>
                </w:p>
              </w:tc>
            </w:tr>
            <w:tr w:rsidR="00F45926" w:rsidRPr="00F45926" w:rsidTr="00F45926">
              <w:trPr>
                <w:trHeight w:val="633"/>
              </w:trPr>
              <w:tc>
                <w:tcPr>
                  <w:tcW w:w="2076" w:type="dxa"/>
                  <w:vAlign w:val="center"/>
                </w:tcPr>
                <w:p w:rsidR="00F45926" w:rsidRPr="00F45926" w:rsidRDefault="00F45926" w:rsidP="00F45926">
                  <w:pPr>
                    <w:pStyle w:val="GvdeMetni2"/>
                    <w:spacing w:after="240"/>
                    <w:jc w:val="left"/>
                    <w:rPr>
                      <w:b/>
                      <w:spacing w:val="6"/>
                      <w:sz w:val="20"/>
                    </w:rPr>
                  </w:pPr>
                  <w:r w:rsidRPr="00F45926">
                    <w:rPr>
                      <w:b/>
                      <w:spacing w:val="6"/>
                      <w:sz w:val="20"/>
                    </w:rPr>
                    <w:t>ZİYARETÇİLER</w:t>
                  </w:r>
                </w:p>
              </w:tc>
              <w:tc>
                <w:tcPr>
                  <w:tcW w:w="3402" w:type="dxa"/>
                  <w:vAlign w:val="center"/>
                </w:tcPr>
                <w:p w:rsidR="00F45926" w:rsidRPr="00F45926" w:rsidRDefault="00F45926" w:rsidP="00F45926">
                  <w:pPr>
                    <w:pStyle w:val="GvdeMetni2"/>
                    <w:spacing w:after="240"/>
                    <w:jc w:val="left"/>
                    <w:rPr>
                      <w:spacing w:val="6"/>
                      <w:sz w:val="20"/>
                    </w:rPr>
                  </w:pPr>
                  <w:r w:rsidRPr="00F45926">
                    <w:rPr>
                      <w:spacing w:val="6"/>
                      <w:sz w:val="20"/>
                    </w:rPr>
                    <w:t>Ziyaretinde bulundukları personel ile birlikte toplanma bölgesine giderler.</w:t>
                  </w:r>
                </w:p>
              </w:tc>
              <w:tc>
                <w:tcPr>
                  <w:tcW w:w="5484" w:type="dxa"/>
                  <w:vAlign w:val="center"/>
                </w:tcPr>
                <w:p w:rsidR="00F45926" w:rsidRPr="00F45926" w:rsidRDefault="00F45926" w:rsidP="00F45926">
                  <w:pPr>
                    <w:pStyle w:val="GvdeMetni2"/>
                    <w:spacing w:after="240"/>
                    <w:jc w:val="left"/>
                    <w:rPr>
                      <w:spacing w:val="6"/>
                      <w:sz w:val="20"/>
                    </w:rPr>
                  </w:pPr>
                  <w:r w:rsidRPr="00F45926">
                    <w:rPr>
                      <w:spacing w:val="6"/>
                      <w:sz w:val="20"/>
                    </w:rPr>
                    <w:t>Ziyaretinde bulundukları personelle beraber hareket edecekler.</w:t>
                  </w:r>
                </w:p>
              </w:tc>
            </w:tr>
            <w:tr w:rsidR="00F45926" w:rsidRPr="00F45926" w:rsidTr="00F45926">
              <w:trPr>
                <w:trHeight w:val="1451"/>
              </w:trPr>
              <w:tc>
                <w:tcPr>
                  <w:tcW w:w="2076" w:type="dxa"/>
                  <w:vAlign w:val="center"/>
                </w:tcPr>
                <w:p w:rsidR="00F45926" w:rsidRPr="00F45926" w:rsidRDefault="00F45926" w:rsidP="00F45926">
                  <w:pPr>
                    <w:pStyle w:val="GvdeMetni2"/>
                    <w:spacing w:after="240"/>
                    <w:jc w:val="left"/>
                    <w:rPr>
                      <w:b/>
                      <w:spacing w:val="6"/>
                      <w:sz w:val="20"/>
                    </w:rPr>
                  </w:pPr>
                  <w:r w:rsidRPr="00F45926">
                    <w:rPr>
                      <w:b/>
                      <w:spacing w:val="6"/>
                      <w:sz w:val="20"/>
                    </w:rPr>
                    <w:t>TAŞERONLAR/</w:t>
                  </w:r>
                </w:p>
                <w:p w:rsidR="00F45926" w:rsidRPr="00F45926" w:rsidRDefault="00F45926" w:rsidP="00F45926">
                  <w:pPr>
                    <w:pStyle w:val="GvdeMetni2"/>
                    <w:spacing w:after="240"/>
                    <w:jc w:val="left"/>
                    <w:rPr>
                      <w:b/>
                      <w:spacing w:val="6"/>
                      <w:sz w:val="20"/>
                    </w:rPr>
                  </w:pPr>
                  <w:r w:rsidRPr="00F45926">
                    <w:rPr>
                      <w:b/>
                      <w:spacing w:val="6"/>
                      <w:sz w:val="20"/>
                    </w:rPr>
                    <w:t>MÜTEAHHİTLER</w:t>
                  </w:r>
                </w:p>
              </w:tc>
              <w:tc>
                <w:tcPr>
                  <w:tcW w:w="3402" w:type="dxa"/>
                  <w:vAlign w:val="center"/>
                </w:tcPr>
                <w:p w:rsidR="00F45926" w:rsidRPr="00F45926" w:rsidRDefault="00F45926" w:rsidP="00F45926">
                  <w:pPr>
                    <w:spacing w:after="240"/>
                    <w:rPr>
                      <w:sz w:val="20"/>
                    </w:rPr>
                  </w:pPr>
                  <w:r w:rsidRPr="00F45926">
                    <w:rPr>
                      <w:spacing w:val="6"/>
                      <w:sz w:val="20"/>
                    </w:rPr>
                    <w:t xml:space="preserve">Çalışmakta olduğu bölgedeki görevli personel ile </w:t>
                  </w:r>
                  <w:proofErr w:type="gramStart"/>
                  <w:r w:rsidRPr="00F45926">
                    <w:rPr>
                      <w:spacing w:val="6"/>
                      <w:sz w:val="20"/>
                    </w:rPr>
                    <w:t>birlikte  toplanma</w:t>
                  </w:r>
                  <w:proofErr w:type="gramEnd"/>
                  <w:r w:rsidRPr="00F45926">
                    <w:rPr>
                      <w:spacing w:val="6"/>
                      <w:sz w:val="20"/>
                    </w:rPr>
                    <w:t xml:space="preserve"> bölgesine giderler. </w:t>
                  </w:r>
                  <w:r w:rsidRPr="00F45926">
                    <w:rPr>
                      <w:sz w:val="20"/>
                    </w:rPr>
                    <w:t>Yaka kartlarında kroki üzerinde toplanma noktası ve acil çıkış kapıları belirtilmiştir.</w:t>
                  </w:r>
                </w:p>
                <w:p w:rsidR="00F45926" w:rsidRPr="00F45926" w:rsidRDefault="00F45926" w:rsidP="00F45926">
                  <w:pPr>
                    <w:pStyle w:val="GvdeMetni2"/>
                    <w:spacing w:after="240"/>
                    <w:jc w:val="left"/>
                    <w:rPr>
                      <w:spacing w:val="6"/>
                      <w:sz w:val="20"/>
                      <w:highlight w:val="yellow"/>
                    </w:rPr>
                  </w:pPr>
                </w:p>
              </w:tc>
              <w:tc>
                <w:tcPr>
                  <w:tcW w:w="5484" w:type="dxa"/>
                  <w:vAlign w:val="center"/>
                </w:tcPr>
                <w:p w:rsidR="00F45926" w:rsidRPr="00F45926" w:rsidRDefault="00F45926" w:rsidP="00F45926">
                  <w:pPr>
                    <w:pStyle w:val="GvdeMetni2"/>
                    <w:spacing w:after="240"/>
                    <w:jc w:val="left"/>
                    <w:rPr>
                      <w:spacing w:val="6"/>
                      <w:sz w:val="20"/>
                    </w:rPr>
                  </w:pPr>
                </w:p>
                <w:p w:rsidR="00F45926" w:rsidRPr="00F45926" w:rsidRDefault="00F45926" w:rsidP="00F45926">
                  <w:pPr>
                    <w:pStyle w:val="GvdeMetni2"/>
                    <w:spacing w:after="240"/>
                    <w:jc w:val="left"/>
                    <w:rPr>
                      <w:spacing w:val="6"/>
                      <w:sz w:val="20"/>
                      <w:highlight w:val="yellow"/>
                    </w:rPr>
                  </w:pPr>
                  <w:r w:rsidRPr="00F45926">
                    <w:rPr>
                      <w:spacing w:val="6"/>
                      <w:sz w:val="20"/>
                    </w:rPr>
                    <w:t>İşlerine dönecekler</w:t>
                  </w:r>
                </w:p>
              </w:tc>
            </w:tr>
            <w:tr w:rsidR="00F45926" w:rsidRPr="00F45926" w:rsidTr="00F45926">
              <w:trPr>
                <w:trHeight w:val="1304"/>
              </w:trPr>
              <w:tc>
                <w:tcPr>
                  <w:tcW w:w="2076" w:type="dxa"/>
                  <w:vAlign w:val="center"/>
                </w:tcPr>
                <w:p w:rsidR="00F45926" w:rsidRPr="00F45926" w:rsidRDefault="00F45926" w:rsidP="00F45926">
                  <w:pPr>
                    <w:pStyle w:val="GvdeMetni2"/>
                    <w:spacing w:after="240"/>
                    <w:jc w:val="left"/>
                    <w:rPr>
                      <w:b/>
                      <w:spacing w:val="6"/>
                      <w:sz w:val="20"/>
                    </w:rPr>
                  </w:pPr>
                  <w:r w:rsidRPr="00F45926">
                    <w:rPr>
                      <w:b/>
                      <w:spacing w:val="6"/>
                      <w:sz w:val="20"/>
                    </w:rPr>
                    <w:t>ACİL DURUM GÖREVİ OLAN TÜM PERSONEL</w:t>
                  </w:r>
                </w:p>
              </w:tc>
              <w:tc>
                <w:tcPr>
                  <w:tcW w:w="3402" w:type="dxa"/>
                  <w:vAlign w:val="center"/>
                </w:tcPr>
                <w:p w:rsidR="00F45926" w:rsidRPr="00F45926" w:rsidRDefault="00F45926" w:rsidP="00F45926">
                  <w:pPr>
                    <w:pStyle w:val="GvdeMetni2"/>
                    <w:spacing w:after="240"/>
                    <w:jc w:val="left"/>
                    <w:rPr>
                      <w:spacing w:val="6"/>
                      <w:sz w:val="20"/>
                    </w:rPr>
                  </w:pPr>
                  <w:r w:rsidRPr="00F45926">
                    <w:rPr>
                      <w:spacing w:val="6"/>
                      <w:sz w:val="20"/>
                    </w:rPr>
                    <w:t>Toplanma Bölgesine gider, yoklamaya katılır ve sorumlunun talimatına göre hareket eder.</w:t>
                  </w:r>
                </w:p>
              </w:tc>
              <w:tc>
                <w:tcPr>
                  <w:tcW w:w="5484" w:type="dxa"/>
                  <w:vAlign w:val="center"/>
                </w:tcPr>
                <w:p w:rsidR="00F45926" w:rsidRPr="00F45926" w:rsidRDefault="00F45926" w:rsidP="00F45926">
                  <w:pPr>
                    <w:pStyle w:val="GvdeMetni2"/>
                    <w:spacing w:after="240"/>
                    <w:jc w:val="left"/>
                    <w:rPr>
                      <w:spacing w:val="6"/>
                      <w:sz w:val="20"/>
                    </w:rPr>
                  </w:pPr>
                  <w:r w:rsidRPr="00F45926">
                    <w:rPr>
                      <w:spacing w:val="6"/>
                      <w:sz w:val="20"/>
                    </w:rPr>
                    <w:t>Acil durum Ekibinden gelecek talimatlara göre hareket edecekler</w:t>
                  </w:r>
                </w:p>
              </w:tc>
            </w:tr>
            <w:tr w:rsidR="00F45926" w:rsidRPr="00F45926" w:rsidTr="00F45926">
              <w:trPr>
                <w:trHeight w:val="1304"/>
              </w:trPr>
              <w:tc>
                <w:tcPr>
                  <w:tcW w:w="2076" w:type="dxa"/>
                  <w:vAlign w:val="center"/>
                </w:tcPr>
                <w:p w:rsidR="00F45926" w:rsidRPr="00F45926" w:rsidRDefault="00F45926" w:rsidP="00F45926">
                  <w:pPr>
                    <w:pStyle w:val="GvdeMetni2"/>
                    <w:spacing w:after="240"/>
                    <w:jc w:val="left"/>
                    <w:rPr>
                      <w:b/>
                      <w:spacing w:val="6"/>
                      <w:sz w:val="20"/>
                    </w:rPr>
                  </w:pPr>
                  <w:r w:rsidRPr="00F45926">
                    <w:rPr>
                      <w:b/>
                      <w:spacing w:val="6"/>
                      <w:sz w:val="20"/>
                    </w:rPr>
                    <w:lastRenderedPageBreak/>
                    <w:t>TÜM PERSONEL</w:t>
                  </w:r>
                </w:p>
              </w:tc>
              <w:tc>
                <w:tcPr>
                  <w:tcW w:w="3402" w:type="dxa"/>
                  <w:vAlign w:val="center"/>
                </w:tcPr>
                <w:p w:rsidR="00F45926" w:rsidRPr="00F45926" w:rsidRDefault="00F45926" w:rsidP="00F45926">
                  <w:pPr>
                    <w:pStyle w:val="GvdeMetni2"/>
                    <w:spacing w:after="240"/>
                    <w:jc w:val="left"/>
                    <w:rPr>
                      <w:spacing w:val="6"/>
                      <w:sz w:val="20"/>
                    </w:rPr>
                  </w:pPr>
                  <w:r w:rsidRPr="00F45926">
                    <w:rPr>
                      <w:spacing w:val="6"/>
                      <w:sz w:val="20"/>
                    </w:rPr>
                    <w:t>Departmanlarına bağlı olarak toplanma bölgelerine giderek yoklamaya girerler.</w:t>
                  </w:r>
                </w:p>
              </w:tc>
              <w:tc>
                <w:tcPr>
                  <w:tcW w:w="5484" w:type="dxa"/>
                  <w:vAlign w:val="center"/>
                </w:tcPr>
                <w:p w:rsidR="00F45926" w:rsidRPr="00F45926" w:rsidRDefault="00F45926" w:rsidP="00F45926">
                  <w:pPr>
                    <w:pStyle w:val="GvdeMetni2"/>
                    <w:spacing w:after="240"/>
                    <w:jc w:val="left"/>
                    <w:rPr>
                      <w:spacing w:val="6"/>
                      <w:sz w:val="20"/>
                    </w:rPr>
                  </w:pPr>
                  <w:r w:rsidRPr="00F45926">
                    <w:rPr>
                      <w:spacing w:val="6"/>
                      <w:sz w:val="20"/>
                    </w:rPr>
                    <w:t>İşlerinin başına dönecekler</w:t>
                  </w:r>
                </w:p>
              </w:tc>
            </w:tr>
          </w:tbl>
          <w:p w:rsidR="004165C3" w:rsidRPr="00842EC8" w:rsidRDefault="004165C3" w:rsidP="004165C3">
            <w:pPr>
              <w:jc w:val="both"/>
            </w:pPr>
          </w:p>
          <w:p w:rsidR="004165C3" w:rsidRPr="00842EC8" w:rsidRDefault="004165C3" w:rsidP="004165C3">
            <w:pPr>
              <w:spacing w:after="240" w:line="276" w:lineRule="auto"/>
              <w:jc w:val="both"/>
            </w:pPr>
            <w:r w:rsidRPr="00842EC8">
              <w:t>Görevli olmayan personel ile ziyaretçilerin derhal toplanma bölgesine gelmesi sağlanır. İhtiyaç duyulmadıkça görev verilmez. Tesisten tahliye edilmesine ve gerektiğinde evlerine gönderilmeleri sağlanır. Güvenlik ve giriş-çıkış kayıtları her zaman acil durum olacakmış gibi güvenlik görevlisi tarafından bilinmeli ve hazır tutulmalıdır.</w:t>
            </w:r>
          </w:p>
          <w:p w:rsidR="004165C3" w:rsidRPr="00842EC8" w:rsidRDefault="004165C3" w:rsidP="004165C3">
            <w:pPr>
              <w:pStyle w:val="Balk3"/>
              <w:rPr>
                <w:rFonts w:ascii="Times New Roman" w:hAnsi="Times New Roman" w:cs="Times New Roman"/>
                <w:sz w:val="24"/>
                <w:szCs w:val="24"/>
              </w:rPr>
            </w:pPr>
            <w:r w:rsidRPr="00842EC8">
              <w:rPr>
                <w:rFonts w:ascii="Times New Roman" w:hAnsi="Times New Roman" w:cs="Times New Roman"/>
                <w:sz w:val="24"/>
                <w:szCs w:val="24"/>
              </w:rPr>
              <w:t>TOPLANMA BÖLGELERİ</w:t>
            </w:r>
          </w:p>
          <w:p w:rsidR="004165C3" w:rsidRPr="00842EC8" w:rsidRDefault="004165C3" w:rsidP="004165C3">
            <w:pPr>
              <w:pStyle w:val="GvdeMetni2"/>
              <w:rPr>
                <w:spacing w:val="6"/>
              </w:rPr>
            </w:pPr>
          </w:p>
          <w:p w:rsidR="004165C3" w:rsidRPr="00842EC8" w:rsidRDefault="004165C3" w:rsidP="004165C3">
            <w:pPr>
              <w:pStyle w:val="GvdeMetni2"/>
              <w:rPr>
                <w:spacing w:val="6"/>
              </w:rPr>
            </w:pPr>
            <w:r w:rsidRPr="00842EC8">
              <w:rPr>
                <w:spacing w:val="6"/>
              </w:rPr>
              <w:t>Tesiste toplam 1 adet ACİL DURUM TOPLANMA BÖLGESİ vardır. Toplanma Bölgeleri Sayım Sorumluları organizasyon şemasında; Toplanma bölgelerinin lokasyonları ve sayım sorumluları belirtilmiştir. (Bkz. Ek Tablo Toplanma Bölgeleri Sayım Sorumluları Tablosu)</w:t>
            </w:r>
          </w:p>
          <w:p w:rsidR="004165C3" w:rsidRPr="00842EC8" w:rsidRDefault="004165C3" w:rsidP="004165C3">
            <w:pPr>
              <w:pStyle w:val="GvdeMetni2"/>
              <w:rPr>
                <w:spacing w:val="6"/>
              </w:rPr>
            </w:pPr>
          </w:p>
          <w:p w:rsidR="004165C3" w:rsidRPr="00842EC8" w:rsidRDefault="004165C3" w:rsidP="004165C3">
            <w:pPr>
              <w:pStyle w:val="GvdeMetni2"/>
              <w:rPr>
                <w:spacing w:val="6"/>
              </w:rPr>
            </w:pPr>
            <w:r w:rsidRPr="00842EC8">
              <w:rPr>
                <w:spacing w:val="6"/>
              </w:rPr>
              <w:t>Bu bölgelerin acil durumlarda kullanımı aşağıdaki şekilde olacaktır.</w:t>
            </w:r>
          </w:p>
          <w:p w:rsidR="004165C3" w:rsidRPr="00842EC8" w:rsidRDefault="004165C3" w:rsidP="004165C3">
            <w:pPr>
              <w:pStyle w:val="GvdeMetni2"/>
              <w:rPr>
                <w:spacing w:val="6"/>
              </w:rPr>
            </w:pPr>
          </w:p>
          <w:p w:rsidR="004165C3" w:rsidRPr="00842EC8" w:rsidRDefault="004165C3" w:rsidP="004165C3">
            <w:pPr>
              <w:pStyle w:val="GvdeMetni2"/>
              <w:rPr>
                <w:spacing w:val="6"/>
              </w:rPr>
            </w:pPr>
            <w:r w:rsidRPr="00842EC8">
              <w:rPr>
                <w:spacing w:val="6"/>
              </w:rPr>
              <w:t>1 Numaralı toplanma bölgesi: Perso</w:t>
            </w:r>
            <w:r w:rsidR="00F45926">
              <w:rPr>
                <w:spacing w:val="6"/>
              </w:rPr>
              <w:t>n</w:t>
            </w:r>
            <w:r w:rsidRPr="00842EC8">
              <w:rPr>
                <w:spacing w:val="6"/>
              </w:rPr>
              <w:t>eller</w:t>
            </w:r>
          </w:p>
          <w:p w:rsidR="004165C3" w:rsidRPr="00842EC8" w:rsidRDefault="004165C3" w:rsidP="004165C3">
            <w:pPr>
              <w:pStyle w:val="GvdeMetni2"/>
              <w:rPr>
                <w:b/>
                <w:color w:val="FF0000"/>
                <w:spacing w:val="6"/>
              </w:rPr>
            </w:pPr>
            <w:r w:rsidRPr="00842EC8">
              <w:rPr>
                <w:spacing w:val="6"/>
              </w:rPr>
              <w:t xml:space="preserve">1 Numaralı toplanma bölgesi: Taşeron,müteahhit, </w:t>
            </w:r>
          </w:p>
          <w:p w:rsidR="004165C3" w:rsidRPr="00842EC8" w:rsidRDefault="004165C3" w:rsidP="004165C3">
            <w:pPr>
              <w:pStyle w:val="GvdeMetni2"/>
              <w:rPr>
                <w:b/>
                <w:spacing w:val="6"/>
              </w:rPr>
            </w:pPr>
          </w:p>
          <w:p w:rsidR="004165C3" w:rsidRPr="00842EC8" w:rsidRDefault="004165C3" w:rsidP="004165C3">
            <w:pPr>
              <w:pStyle w:val="GvdeMetni2"/>
              <w:rPr>
                <w:spacing w:val="6"/>
              </w:rPr>
            </w:pPr>
            <w:r w:rsidRPr="00842EC8">
              <w:rPr>
                <w:spacing w:val="6"/>
              </w:rPr>
              <w:t>Bu bölgelere tahliye olması gereken personel, alarm sırasında başka bir toplanma bölgesine yakın konumda olsa dahi yukarıda belirtilen toplanma bölgesine gitmelidir.</w:t>
            </w:r>
          </w:p>
          <w:p w:rsidR="004165C3" w:rsidRPr="00842EC8" w:rsidRDefault="004165C3" w:rsidP="004165C3">
            <w:pPr>
              <w:pStyle w:val="GvdeMetni2"/>
              <w:rPr>
                <w:spacing w:val="6"/>
              </w:rPr>
            </w:pPr>
          </w:p>
          <w:p w:rsidR="004165C3" w:rsidRPr="00842EC8" w:rsidRDefault="004165C3" w:rsidP="004165C3">
            <w:pPr>
              <w:pStyle w:val="GvdeMetni2"/>
              <w:rPr>
                <w:spacing w:val="6"/>
              </w:rPr>
            </w:pPr>
            <w:r w:rsidRPr="00842EC8">
              <w:rPr>
                <w:spacing w:val="6"/>
              </w:rPr>
              <w:t>Açık alanda görev yapmakta olan personel AZ TEHLİKELİ bölgeden uzakta ve emniyetli bir durumda olsa dahi belirtilen toplanma bölgesine kesinlikle gitmek zorundadır.</w:t>
            </w:r>
          </w:p>
          <w:p w:rsidR="004165C3" w:rsidRPr="00842EC8" w:rsidRDefault="004165C3" w:rsidP="004165C3">
            <w:pPr>
              <w:pStyle w:val="GvdeMetni2"/>
              <w:rPr>
                <w:spacing w:val="6"/>
              </w:rPr>
            </w:pPr>
          </w:p>
          <w:p w:rsidR="004165C3" w:rsidRPr="00842EC8" w:rsidRDefault="004165C3" w:rsidP="004165C3">
            <w:pPr>
              <w:pStyle w:val="GvdeMetni2"/>
              <w:rPr>
                <w:spacing w:val="6"/>
              </w:rPr>
            </w:pPr>
            <w:r w:rsidRPr="00842EC8">
              <w:rPr>
                <w:spacing w:val="6"/>
              </w:rPr>
              <w:t>Acil durum alarmı ile birlikte tesiste görevli olan Haberleşeme Ekibi gerekli haberleşmesinin sağlanması amacıyla 1 toplanma bölgesine gider ve bu bölgede görevleri sona erdikten sonra acil durum sırasında tesiste bulunan en üst yetkilinin tali</w:t>
            </w:r>
            <w:r w:rsidR="00F45926">
              <w:rPr>
                <w:spacing w:val="6"/>
              </w:rPr>
              <w:t>matlarına göre hareket ederler.</w:t>
            </w:r>
          </w:p>
          <w:p w:rsidR="004165C3" w:rsidRPr="00842EC8" w:rsidRDefault="004165C3" w:rsidP="004165C3">
            <w:pPr>
              <w:pStyle w:val="GvdeMetni2"/>
              <w:rPr>
                <w:spacing w:val="6"/>
              </w:rPr>
            </w:pPr>
          </w:p>
          <w:p w:rsidR="004165C3" w:rsidRPr="00842EC8" w:rsidRDefault="004165C3" w:rsidP="004165C3">
            <w:pPr>
              <w:pStyle w:val="GvdeMetni2"/>
              <w:rPr>
                <w:spacing w:val="6"/>
              </w:rPr>
            </w:pPr>
            <w:r w:rsidRPr="00842EC8">
              <w:rPr>
                <w:spacing w:val="6"/>
              </w:rPr>
              <w:t>Merkez kapıda görevli diğer güvenlik personeli kesinlikle yerini terk etmez ve gerekli haberleşme görevlerini yerine getirir.</w:t>
            </w:r>
          </w:p>
          <w:p w:rsidR="004165C3" w:rsidRDefault="004165C3" w:rsidP="004165C3">
            <w:pPr>
              <w:pStyle w:val="GvdeMetni2"/>
              <w:rPr>
                <w:spacing w:val="6"/>
              </w:rPr>
            </w:pPr>
          </w:p>
          <w:p w:rsidR="00A84510" w:rsidRDefault="00A84510" w:rsidP="004165C3">
            <w:pPr>
              <w:pStyle w:val="GvdeMetni2"/>
              <w:rPr>
                <w:spacing w:val="6"/>
              </w:rPr>
            </w:pPr>
          </w:p>
          <w:p w:rsidR="00A84510" w:rsidRPr="00842EC8" w:rsidRDefault="00A84510" w:rsidP="004165C3">
            <w:pPr>
              <w:pStyle w:val="GvdeMetni2"/>
              <w:rPr>
                <w:spacing w:val="6"/>
              </w:rPr>
            </w:pPr>
          </w:p>
          <w:p w:rsidR="004165C3" w:rsidRPr="00842EC8" w:rsidRDefault="004165C3" w:rsidP="004165C3">
            <w:pPr>
              <w:pStyle w:val="Balk2"/>
              <w:rPr>
                <w:b/>
                <w:u w:val="none"/>
              </w:rPr>
            </w:pPr>
            <w:r w:rsidRPr="00842EC8">
              <w:rPr>
                <w:b/>
                <w:u w:val="none"/>
              </w:rPr>
              <w:t>TATBİKAT</w:t>
            </w:r>
          </w:p>
          <w:p w:rsidR="004165C3" w:rsidRPr="00842EC8" w:rsidRDefault="004165C3" w:rsidP="004165C3"/>
          <w:p w:rsidR="004165C3" w:rsidRPr="00842EC8" w:rsidRDefault="004165C3" w:rsidP="004165C3">
            <w:pPr>
              <w:spacing w:before="120"/>
              <w:jc w:val="both"/>
            </w:pPr>
            <w:r w:rsidRPr="00842EC8">
              <w:t>Yılda 1 kez haberli, habersiz olarak acil durum uygulamaları ile ilgili tatbikat yapılır. Yapılan tatbikatlarla ilgili tatbikat raporu oluşturulur ve ilgilerle paylaşılır.</w:t>
            </w:r>
          </w:p>
          <w:p w:rsidR="004165C3" w:rsidRDefault="004165C3" w:rsidP="004165C3">
            <w:pPr>
              <w:spacing w:before="120"/>
              <w:jc w:val="both"/>
            </w:pPr>
          </w:p>
          <w:p w:rsidR="00F45926" w:rsidRDefault="00F45926" w:rsidP="004165C3">
            <w:pPr>
              <w:spacing w:before="120"/>
              <w:jc w:val="both"/>
            </w:pPr>
          </w:p>
          <w:p w:rsidR="004165C3" w:rsidRPr="00842EC8" w:rsidRDefault="004165C3" w:rsidP="004165C3">
            <w:pPr>
              <w:pStyle w:val="Balk2"/>
              <w:rPr>
                <w:b/>
                <w:u w:val="none"/>
              </w:rPr>
            </w:pPr>
            <w:r w:rsidRPr="00842EC8">
              <w:rPr>
                <w:b/>
                <w:u w:val="none"/>
              </w:rPr>
              <w:t>HABERLEŞME</w:t>
            </w:r>
          </w:p>
          <w:p w:rsidR="004165C3" w:rsidRPr="00842EC8" w:rsidRDefault="004165C3" w:rsidP="004165C3"/>
          <w:p w:rsidR="004165C3" w:rsidRPr="00842EC8" w:rsidRDefault="004F3BFC" w:rsidP="004165C3">
            <w:r w:rsidRPr="004F3BFC">
              <w:rPr>
                <w:bCs/>
                <w:noProof/>
              </w:rPr>
              <w:pict>
                <v:group id="Group 234" o:spid="_x0000_s1047" style="position:absolute;margin-left:37.15pt;margin-top:2.7pt;width:477.7pt;height:189.3pt;z-index:251674112" coordorigin="2034,10927" coordsize="959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">
                  <v:line id="Line 46" o:spid="_x0000_s1048" style="position:absolute;flip:y;visibility:visible" from="8349,11166" to="9080,11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KPcQAAADbAAAADwAAAGRycy9kb3ducmV2LnhtbESPQWvCQBSE7wX/w/KEXorZxFKV1FVE&#10;aAm9FI3g9ZF9zQazb0N2TdJ/3y0Uehxm5htmu59sKwbqfeNYQZakIIgrpxuuFVzKt8UGhA/IGlvH&#10;pOCbPOx3s4ct5tqNfKLhHGoRIexzVGBC6HIpfWXIok9cRxy9L9dbDFH2tdQ9jhFuW7lM05W02HBc&#10;MNjR0VB1O9+tglX2+VIUpfHvR7qF5uNq1k+ZUepxPh1eQQSawn/4r11oBctn+P0Sf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6Ao9xAAAANsAAAAPAAAAAAAAAAAA&#10;AAAAAKECAABkcnMvZG93bnJldi54bWxQSwUGAAAAAAQABAD5AAAAkgMAAAAA&#10;" strokeweight="2.25pt">
                    <v:stroke endarrow="block"/>
                  </v:line>
                  <v:shapetype id="_x0000_t202" coordsize="21600,21600" o:spt="202" path="m,l,21600r21600,l21600,xe">
                    <v:stroke joinstyle="miter"/>
                    <v:path gradientshapeok="t" o:connecttype="rect"/>
                  </v:shapetype>
                  <v:shape id="Text Box 33" o:spid="_x0000_s1049" type="#_x0000_t202" style="position:absolute;left:2034;top:11166;width:6332;height:653;visibility:visible;mso-position-horizontal:center;mso-position-horizontal-relative:margin" fillcolor="#f90" strokeweight="1pt">
                    <v:textbox style="mso-next-textbox:#Text Box 33">
                      <w:txbxContent>
                        <w:p w:rsidR="004165C3" w:rsidRPr="00C41DCC" w:rsidRDefault="004165C3" w:rsidP="004165C3">
                          <w:pPr>
                            <w:pStyle w:val="Balk4"/>
                            <w:numPr>
                              <w:ilvl w:val="0"/>
                              <w:numId w:val="0"/>
                            </w:numPr>
                            <w:spacing w:before="80" w:after="0"/>
                            <w:ind w:left="-851"/>
                            <w:jc w:val="center"/>
                            <w:rPr>
                              <w:rFonts w:ascii="Tahoma" w:hAnsi="Tahoma" w:cs="Tahoma"/>
                              <w:b w:val="0"/>
                            </w:rPr>
                          </w:pPr>
                          <w:r w:rsidRPr="00C41DCC">
                            <w:rPr>
                              <w:rFonts w:ascii="Tahoma" w:hAnsi="Tahoma" w:cs="Tahoma"/>
                              <w:b w:val="0"/>
                            </w:rPr>
                            <w:t>Acil Durumu İlk Gören</w:t>
                          </w:r>
                        </w:p>
                      </w:txbxContent>
                    </v:textbox>
                  </v:shape>
                  <v:shape id="Text Box 34" o:spid="_x0000_s1050" type="#_x0000_t202" style="position:absolute;left:2075;top:12317;width:2880;height: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TxsYA&#10;AADbAAAADwAAAGRycy9kb3ducmV2LnhtbESPW2vCQBSE3wv+h+UIfaubavESXUWEQqFEvOTBx2P2&#10;mE3Nng3Zrab/visU+jjMzDfMYtXZWtyo9ZVjBa+DBARx4XTFpYL8+P4yBeEDssbaMSn4IQ+rZe9p&#10;gal2d97T7RBKESHsU1RgQmhSKX1hyKIfuIY4ehfXWgxRtqXULd4j3NZymCRjabHiuGCwoY2h4nr4&#10;tgq2X1mWX3ejLGuCH57O5nP0lk+Ueu536zmIQF34D/+1P7SC2Rge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TxsYAAADbAAAADwAAAAAAAAAAAAAAAACYAgAAZHJz&#10;L2Rvd25yZXYueG1sUEsFBgAAAAAEAAQA9QAAAIsDAAAAAA==&#10;" fillcolor="#fc0">
                    <v:textbox style="mso-next-textbox:#Text Box 34">
                      <w:txbxContent>
                        <w:p w:rsidR="004165C3" w:rsidRDefault="004165C3" w:rsidP="004165C3">
                          <w:pPr>
                            <w:pStyle w:val="GvdeMetni2"/>
                            <w:jc w:val="center"/>
                            <w:rPr>
                              <w:rFonts w:ascii="Tahoma" w:hAnsi="Tahoma" w:cs="Tahoma"/>
                            </w:rPr>
                          </w:pPr>
                          <w:r>
                            <w:rPr>
                              <w:rFonts w:ascii="Tahoma" w:hAnsi="Tahoma" w:cs="Tahoma"/>
                            </w:rPr>
                            <w:t>Acil Durum Yönetim Direktörü</w:t>
                          </w:r>
                        </w:p>
                        <w:p w:rsidR="004165C3" w:rsidRDefault="004165C3" w:rsidP="004165C3">
                          <w:pPr>
                            <w:pStyle w:val="GvdeMetni2"/>
                            <w:jc w:val="center"/>
                            <w:rPr>
                              <w:rFonts w:ascii="Tahoma" w:hAnsi="Tahoma" w:cs="Tahoma"/>
                            </w:rPr>
                          </w:pPr>
                        </w:p>
                        <w:p w:rsidR="004165C3" w:rsidRPr="005839D3" w:rsidRDefault="004165C3" w:rsidP="004165C3">
                          <w:pPr>
                            <w:pStyle w:val="GvdeMetni2"/>
                            <w:jc w:val="center"/>
                            <w:rPr>
                              <w:rFonts w:ascii="Tahoma" w:hAnsi="Tahoma" w:cs="Tahoma"/>
                            </w:rPr>
                          </w:pPr>
                        </w:p>
                      </w:txbxContent>
                    </v:textbox>
                  </v:shape>
                  <v:shape id="Text Box 38" o:spid="_x0000_s1051" type="#_x0000_t202" style="position:absolute;left:6426;top:13811;width:4378;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9t8YA&#10;AADcAAAADwAAAGRycy9kb3ducmV2LnhtbESPQWvCQBCF7wX/wzKF3uqmWqpEV5FCoVBSqubgccyO&#10;2Wh2NmS3mv77zqHQ2wzvzXvfLNeDb9WV+tgENvA0zkARV8E2XBso92+Pc1AxIVtsA5OBH4qwXo3u&#10;lpjbcOMtXXepVhLCMUcDLqUu1zpWjjzGceiIRTuF3mOSta+17fEm4b7Vkyx70R4blgaHHb06qi67&#10;b2/g81wU5eVrWhRdipPD0X1Mn8uZMQ/3w2YBKtGQ/s1/1+9W8DPBl2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39t8YAAADcAAAADwAAAAAAAAAAAAAAAACYAgAAZHJz&#10;L2Rvd25yZXYueG1sUEsFBgAAAAAEAAQA9QAAAIsDAAAAAA==&#10;" fillcolor="#fc0">
                    <v:textbox style="mso-next-textbox:#Text Box 38">
                      <w:txbxContent>
                        <w:p w:rsidR="004165C3" w:rsidRPr="005656AB" w:rsidRDefault="004165C3" w:rsidP="004165C3">
                          <w:pPr>
                            <w:pStyle w:val="GvdeMetni2"/>
                            <w:jc w:val="center"/>
                            <w:rPr>
                              <w:rFonts w:ascii="Tahoma" w:hAnsi="Tahoma" w:cs="Tahoma"/>
                            </w:rPr>
                          </w:pPr>
                          <w:r w:rsidRPr="005656AB">
                            <w:rPr>
                              <w:rFonts w:ascii="Tahoma" w:hAnsi="Tahoma" w:cs="Tahoma"/>
                            </w:rPr>
                            <w:t>İtfaiye, Polis, Hastane vb.</w:t>
                          </w:r>
                          <w:r>
                            <w:rPr>
                              <w:rFonts w:ascii="Tahoma" w:hAnsi="Tahoma" w:cs="Tahoma"/>
                            </w:rPr>
                            <w:t xml:space="preserve"> Resmi Kurumların aranması </w:t>
                          </w:r>
                        </w:p>
                      </w:txbxContent>
                    </v:textbox>
                  </v:shape>
                  <v:line id="Line 43" o:spid="_x0000_s1052" style="position:absolute;visibility:visible" from="4997,12699" to="6668,1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line id="Line 44" o:spid="_x0000_s1053" style="position:absolute;visibility:visible" from="3515,13012" to="3515,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45" o:spid="_x0000_s1054" type="#_x0000_t202" style="position:absolute;left:9075;top:10927;width:2554;height:1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L6CcMA&#10;AADcAAAADwAAAGRycy9kb3ducmV2LnhtbERPTWvCQBC9C/0PyxS8iG4UsSW6ShGCglAx7cXbkB2T&#10;YHY2za4x+fddQfA2j/c5q01nKtFS40rLCqaTCARxZnXJuYLfn2T8CcJ5ZI2VZVLQk4PN+m2wwljb&#10;O5+oTX0uQgi7GBUU3texlC4ryKCb2Jo4cBfbGPQBNrnUDd5DuKnkLIoW0mDJoaHAmrYFZdf0ZhS0&#10;34fdOXWjv/muT06HxF341h+VGr53X0sQnjr/Ej/dex3mRx/weCZc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L6CcMAAADcAAAADwAAAAAAAAAAAAAAAACYAgAAZHJzL2Rv&#10;d25yZXYueG1sUEsFBgAAAAAEAAQA9QAAAIgDAAAAAA==&#10;" fillcolor="#ff7d7d" stroked="f">
                    <v:textbox style="mso-next-textbox:#Text Box 45">
                      <w:txbxContent>
                        <w:p w:rsidR="004165C3" w:rsidRPr="00336649" w:rsidRDefault="004165C3" w:rsidP="004165C3">
                          <w:pPr>
                            <w:rPr>
                              <w:rFonts w:ascii="Arial" w:hAnsi="Arial" w:cs="Arial"/>
                              <w:b/>
                              <w:bCs/>
                              <w:sz w:val="20"/>
                            </w:rPr>
                          </w:pPr>
                          <w:r w:rsidRPr="00336649">
                            <w:rPr>
                              <w:rFonts w:ascii="Arial" w:hAnsi="Arial" w:cs="Arial"/>
                              <w:b/>
                              <w:bCs/>
                              <w:sz w:val="20"/>
                            </w:rPr>
                            <w:t>Tehlike geneli tehdit ediyorsa;</w:t>
                          </w:r>
                        </w:p>
                        <w:p w:rsidR="004165C3" w:rsidRPr="00336649" w:rsidRDefault="004165C3" w:rsidP="004165C3">
                          <w:pPr>
                            <w:rPr>
                              <w:rFonts w:ascii="Arial" w:hAnsi="Arial" w:cs="Arial"/>
                              <w:b/>
                              <w:bCs/>
                              <w:sz w:val="20"/>
                            </w:rPr>
                          </w:pPr>
                          <w:r w:rsidRPr="00336649">
                            <w:rPr>
                              <w:rFonts w:ascii="Arial" w:hAnsi="Arial" w:cs="Arial"/>
                              <w:b/>
                              <w:bCs/>
                              <w:sz w:val="20"/>
                            </w:rPr>
                            <w:t>-Alarm düğmesine bas</w:t>
                          </w:r>
                        </w:p>
                        <w:p w:rsidR="004165C3" w:rsidRPr="00336649" w:rsidRDefault="004165C3" w:rsidP="004165C3">
                          <w:pPr>
                            <w:rPr>
                              <w:rFonts w:ascii="Arial" w:hAnsi="Arial" w:cs="Arial"/>
                              <w:b/>
                              <w:sz w:val="20"/>
                            </w:rPr>
                          </w:pPr>
                          <w:r w:rsidRPr="00336649">
                            <w:rPr>
                              <w:rFonts w:ascii="Arial" w:hAnsi="Arial" w:cs="Arial"/>
                              <w:b/>
                              <w:bCs/>
                              <w:sz w:val="20"/>
                            </w:rPr>
                            <w:t>-Yüksek sesle bağır</w:t>
                          </w:r>
                        </w:p>
                      </w:txbxContent>
                    </v:textbox>
                  </v:shape>
                  <v:line id="Line 60" o:spid="_x0000_s1055" style="position:absolute;visibility:visible" from="8108,13131" to="8615,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61" o:spid="_x0000_s1056" type="#_x0000_t202" style="position:absolute;left:2075;top:13429;width:2880;height:1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UKsQA&#10;AADcAAAADwAAAGRycy9kb3ducmV2LnhtbERPTWvCQBC9C/0Pywi96UYt2kZXKYVCoaRomkOPY3bM&#10;RrOzIbvV9N93BcHbPN7nrDa9bcSZOl87VjAZJyCIS6drrhQU3++jZxA+IGtsHJOCP/KwWT8MVphq&#10;d+EdnfNQiRjCPkUFJoQ2ldKXhiz6sWuJI3dwncUQYVdJ3eElhttGTpNkLi3WHBsMtvRmqDzlv1bB&#10;1zHLitN2lmVt8NOfvfmcPRULpR6H/esSRKA+3MU394eO85MXuD4TL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VCrEAAAA3AAAAA8AAAAAAAAAAAAAAAAAmAIAAGRycy9k&#10;b3ducmV2LnhtbFBLBQYAAAAABAAEAPUAAACJAwAAAAA=&#10;" fillcolor="#fc0">
                    <v:textbox style="mso-next-textbox:#Text Box 61">
                      <w:txbxContent>
                        <w:p w:rsidR="004165C3" w:rsidRPr="005839D3" w:rsidRDefault="004165C3" w:rsidP="004165C3">
                          <w:pPr>
                            <w:pStyle w:val="GvdeMetni2"/>
                            <w:jc w:val="center"/>
                            <w:rPr>
                              <w:rFonts w:ascii="Tahoma" w:hAnsi="Tahoma" w:cs="Tahoma"/>
                            </w:rPr>
                          </w:pPr>
                          <w:r>
                            <w:rPr>
                              <w:rFonts w:ascii="Tahoma" w:hAnsi="Tahoma" w:cs="Tahoma"/>
                            </w:rPr>
                            <w:t>Müdahale Servis Amiri Ekiplerinin Sevk ve İ</w:t>
                          </w:r>
                          <w:r w:rsidRPr="005839D3">
                            <w:rPr>
                              <w:rFonts w:ascii="Tahoma" w:hAnsi="Tahoma" w:cs="Tahoma"/>
                            </w:rPr>
                            <w:t>daresi</w:t>
                          </w:r>
                        </w:p>
                      </w:txbxContent>
                    </v:textbox>
                  </v:shape>
                  <v:shape id="Text Box 147" o:spid="_x0000_s1057" type="#_x0000_t202" style="position:absolute;left:6668;top:12315;width:2880;height: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rascA&#10;AADcAAAADwAAAGRycy9kb3ducmV2LnhtbESPT2vDMAzF74N9B6PBbqvTP2wlrVvGYDAYKVubQ49q&#10;rMZZYznEXpt+++ow2E3iPb3303I9+FadqY9NYAPjUQaKuAq24dpAuXt/moOKCdliG5gMXCnCenV/&#10;t8Tchgt/03mbaiUhHHM04FLqcq1j5chjHIWOWLRj6D0mWfta2x4vEu5bPcmyZ+2xYWlw2NGbo+q0&#10;/fUGNj9FUZ6+pkXRpTjZH9zndFa+GPP4MLwuQCUa0r/57/rDCv5Y8OUZmUC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Ea2rHAAAA3AAAAA8AAAAAAAAAAAAAAAAAmAIAAGRy&#10;cy9kb3ducmV2LnhtbFBLBQYAAAAABAAEAPUAAACMAwAAAAA=&#10;" fillcolor="#fc0">
                    <v:textbox style="mso-next-textbox:#Text Box 147">
                      <w:txbxContent>
                        <w:p w:rsidR="004165C3" w:rsidRPr="005839D3" w:rsidRDefault="004165C3" w:rsidP="004165C3">
                          <w:pPr>
                            <w:pStyle w:val="GvdeMetni2"/>
                            <w:jc w:val="center"/>
                            <w:rPr>
                              <w:rFonts w:ascii="Tahoma" w:hAnsi="Tahoma" w:cs="Tahoma"/>
                            </w:rPr>
                          </w:pPr>
                          <w:r>
                            <w:rPr>
                              <w:rFonts w:ascii="Tahoma" w:hAnsi="Tahoma" w:cs="Tahoma"/>
                            </w:rPr>
                            <w:t>Haberleşme Ekibi/Santral</w:t>
                          </w:r>
                        </w:p>
                      </w:txbxContent>
                    </v:textbox>
                  </v:shape>
                  <v:line id="Line 232" o:spid="_x0000_s1058" style="position:absolute;visibility:visible" from="3525,11819" to="3525,1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233" o:spid="_x0000_s1059" style="position:absolute;visibility:visible" from="7906,11819" to="7906,1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w10:wrap anchorx="margin"/>
                </v:group>
              </w:pict>
            </w:r>
          </w:p>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p w:rsidR="004165C3" w:rsidRPr="00842EC8" w:rsidRDefault="004165C3" w:rsidP="004165C3"/>
          <w:bookmarkEnd w:id="0"/>
          <w:p w:rsidR="004165C3" w:rsidRPr="00842EC8" w:rsidRDefault="004165C3" w:rsidP="004165C3">
            <w:pPr>
              <w:pStyle w:val="Altbilgi"/>
              <w:rPr>
                <w:b/>
                <w:color w:val="FF0000"/>
              </w:rPr>
            </w:pPr>
          </w:p>
          <w:p w:rsidR="004165C3" w:rsidRPr="00842EC8" w:rsidRDefault="004165C3" w:rsidP="004165C3">
            <w:pPr>
              <w:pStyle w:val="Balk1"/>
              <w:rPr>
                <w:u w:val="none"/>
              </w:rPr>
            </w:pPr>
            <w:r w:rsidRPr="00842EC8">
              <w:rPr>
                <w:u w:val="none"/>
              </w:rPr>
              <w:t>BÖLÜM :EKLER</w:t>
            </w:r>
          </w:p>
          <w:p w:rsidR="004165C3" w:rsidRPr="00842EC8" w:rsidRDefault="004165C3" w:rsidP="004165C3"/>
          <w:p w:rsidR="004165C3" w:rsidRPr="00842EC8" w:rsidRDefault="004165C3" w:rsidP="004165C3">
            <w:r w:rsidRPr="00842EC8">
              <w:t xml:space="preserve">Ek 1: Acil Durum Tahliye Planı Krokisi </w:t>
            </w:r>
          </w:p>
          <w:p w:rsidR="004165C3" w:rsidRPr="00842EC8" w:rsidRDefault="004165C3" w:rsidP="004165C3">
            <w:r w:rsidRPr="00842EC8">
              <w:t>EK 2: Yaralanma Şekline Göre Yönlendirilecek Hastaneler</w:t>
            </w:r>
          </w:p>
          <w:p w:rsidR="004165C3" w:rsidRPr="00842EC8" w:rsidRDefault="004165C3" w:rsidP="004165C3">
            <w:r w:rsidRPr="00842EC8">
              <w:t xml:space="preserve">EK 3: Ambulans Hizmeti Alınan Yerler </w:t>
            </w:r>
          </w:p>
          <w:p w:rsidR="004165C3" w:rsidRPr="00842EC8" w:rsidRDefault="004165C3" w:rsidP="004165C3">
            <w:r w:rsidRPr="00842EC8">
              <w:t>EK 4: Ecza dolapları ve ilkyardım Malzemesinin listesi</w:t>
            </w:r>
          </w:p>
          <w:p w:rsidR="004165C3" w:rsidRPr="00842EC8" w:rsidRDefault="004165C3" w:rsidP="004165C3">
            <w:r w:rsidRPr="00842EC8">
              <w:t>EK 5: Acil Durum Müdahale Ekip Üye Listesi</w:t>
            </w:r>
          </w:p>
          <w:p w:rsidR="004165C3" w:rsidRPr="00842EC8" w:rsidRDefault="004165C3" w:rsidP="004165C3">
            <w:r w:rsidRPr="00842EC8">
              <w:t>EK 6:Acil Durumlarda Gerekli Olacak Telefonlar</w:t>
            </w:r>
          </w:p>
          <w:p w:rsidR="004165C3" w:rsidRPr="00842EC8" w:rsidRDefault="004165C3" w:rsidP="004165C3">
            <w:r w:rsidRPr="00842EC8">
              <w:t>EK 7:Acil Durumlarda Yardım Alınabilecek Çevre Birimler</w:t>
            </w:r>
          </w:p>
          <w:p w:rsidR="004165C3" w:rsidRPr="00842EC8" w:rsidRDefault="004165C3" w:rsidP="004165C3">
            <w:r w:rsidRPr="00842EC8">
              <w:t>EK 8: Acil Durum Ekipmanlarının Bulunduğu Yerler</w:t>
            </w:r>
          </w:p>
          <w:p w:rsidR="004165C3" w:rsidRDefault="004165C3" w:rsidP="004165C3">
            <w:pPr>
              <w:rPr>
                <w:noProof/>
              </w:rPr>
            </w:pPr>
          </w:p>
          <w:p w:rsidR="00F45926" w:rsidRDefault="00F45926" w:rsidP="004165C3">
            <w:pPr>
              <w:rPr>
                <w:noProof/>
              </w:rPr>
            </w:pPr>
          </w:p>
          <w:p w:rsidR="00F45926" w:rsidRDefault="00F45926" w:rsidP="004165C3">
            <w:pPr>
              <w:rPr>
                <w:noProof/>
              </w:rPr>
            </w:pPr>
          </w:p>
          <w:p w:rsidR="00F45926" w:rsidRDefault="00F45926" w:rsidP="004165C3">
            <w:pPr>
              <w:rPr>
                <w:noProof/>
              </w:rPr>
            </w:pPr>
          </w:p>
          <w:p w:rsidR="00F45926" w:rsidRDefault="00F45926" w:rsidP="004165C3">
            <w:pPr>
              <w:rPr>
                <w:noProof/>
              </w:rPr>
            </w:pPr>
          </w:p>
          <w:p w:rsidR="00F45926" w:rsidRDefault="00F45926" w:rsidP="004165C3">
            <w:pPr>
              <w:rPr>
                <w:noProof/>
              </w:rPr>
            </w:pPr>
          </w:p>
          <w:p w:rsidR="004165C3" w:rsidRPr="00842EC8" w:rsidRDefault="004165C3" w:rsidP="004165C3">
            <w:pPr>
              <w:ind w:left="-37"/>
              <w:rPr>
                <w:b/>
                <w:color w:val="000000"/>
              </w:rPr>
            </w:pPr>
          </w:p>
        </w:tc>
      </w:tr>
    </w:tbl>
    <w:p w:rsidR="00FF1FB2" w:rsidRPr="00842EC8" w:rsidRDefault="00FF1FB2" w:rsidP="006757E7">
      <w:pPr>
        <w:overflowPunct w:val="0"/>
        <w:autoSpaceDE w:val="0"/>
        <w:autoSpaceDN w:val="0"/>
        <w:adjustRightInd w:val="0"/>
        <w:spacing w:before="240"/>
        <w:textAlignment w:val="baseline"/>
        <w:rPr>
          <w:color w:val="000000"/>
        </w:rPr>
      </w:pPr>
    </w:p>
    <w:sectPr w:rsidR="00FF1FB2" w:rsidRPr="00842EC8" w:rsidSect="007A73F5">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418" w:left="1418" w:header="709"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5C3" w:rsidRDefault="004165C3" w:rsidP="00F8784F">
      <w:r>
        <w:separator/>
      </w:r>
    </w:p>
  </w:endnote>
  <w:endnote w:type="continuationSeparator" w:id="1">
    <w:p w:rsidR="004165C3" w:rsidRDefault="004165C3" w:rsidP="00F878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G Mincho Light J">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34" w:rsidRDefault="00E1663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21" w:type="dxa"/>
      <w:tblInd w:w="-8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415"/>
      <w:gridCol w:w="5406"/>
    </w:tblGrid>
    <w:tr w:rsidR="00724185" w:rsidRPr="00AE2480" w:rsidTr="00724185">
      <w:trPr>
        <w:trHeight w:hRule="exact" w:val="314"/>
      </w:trPr>
      <w:tc>
        <w:tcPr>
          <w:tcW w:w="5415" w:type="dxa"/>
          <w:shd w:val="clear" w:color="auto" w:fill="FF7300"/>
          <w:vAlign w:val="center"/>
        </w:tcPr>
        <w:p w:rsidR="00724185" w:rsidRPr="00AE2480" w:rsidRDefault="00724185" w:rsidP="000B67B8">
          <w:pPr>
            <w:jc w:val="center"/>
            <w:rPr>
              <w:b/>
              <w:bCs/>
              <w:color w:val="003FDA"/>
              <w:sz w:val="20"/>
              <w:szCs w:val="20"/>
              <w:lang w:val="de-DE"/>
            </w:rPr>
          </w:pPr>
          <w:r w:rsidRPr="00AE2480">
            <w:rPr>
              <w:b/>
              <w:bCs/>
              <w:color w:val="003FDA"/>
              <w:sz w:val="20"/>
              <w:szCs w:val="20"/>
              <w:lang w:val="de-DE"/>
            </w:rPr>
            <w:t>HAZIRLAYAN</w:t>
          </w:r>
        </w:p>
        <w:p w:rsidR="00724185" w:rsidRPr="00AE2480" w:rsidRDefault="00724185" w:rsidP="000B67B8">
          <w:pPr>
            <w:jc w:val="center"/>
            <w:rPr>
              <w:b/>
              <w:bCs/>
              <w:color w:val="003FDA"/>
              <w:sz w:val="20"/>
              <w:szCs w:val="20"/>
              <w:lang w:val="de-DE"/>
            </w:rPr>
          </w:pPr>
        </w:p>
        <w:p w:rsidR="00724185" w:rsidRPr="00AE2480" w:rsidRDefault="00724185" w:rsidP="000B67B8">
          <w:pPr>
            <w:jc w:val="center"/>
            <w:rPr>
              <w:b/>
              <w:bCs/>
              <w:color w:val="003FDA"/>
              <w:sz w:val="20"/>
              <w:szCs w:val="20"/>
            </w:rPr>
          </w:pPr>
        </w:p>
        <w:p w:rsidR="00724185" w:rsidRPr="00AE2480" w:rsidRDefault="00724185" w:rsidP="000B67B8">
          <w:pPr>
            <w:jc w:val="center"/>
            <w:rPr>
              <w:b/>
              <w:bCs/>
              <w:color w:val="003FDA"/>
              <w:sz w:val="20"/>
              <w:szCs w:val="20"/>
              <w:lang w:val="de-DE"/>
            </w:rPr>
          </w:pPr>
          <w:r w:rsidRPr="00AE2480">
            <w:rPr>
              <w:b/>
              <w:bCs/>
              <w:color w:val="003FDA"/>
              <w:sz w:val="20"/>
              <w:szCs w:val="20"/>
              <w:lang w:val="de-DE"/>
            </w:rPr>
            <w:t>KONTROL EDEN</w:t>
          </w:r>
        </w:p>
        <w:p w:rsidR="00724185" w:rsidRPr="00AE2480" w:rsidRDefault="00724185" w:rsidP="000B67B8">
          <w:pPr>
            <w:jc w:val="center"/>
            <w:rPr>
              <w:b/>
              <w:bCs/>
              <w:color w:val="003FDA"/>
              <w:sz w:val="20"/>
              <w:szCs w:val="20"/>
              <w:lang w:val="de-DE"/>
            </w:rPr>
          </w:pPr>
        </w:p>
        <w:p w:rsidR="00724185" w:rsidRPr="00AE2480" w:rsidRDefault="00724185" w:rsidP="000B67B8">
          <w:pPr>
            <w:jc w:val="center"/>
            <w:rPr>
              <w:b/>
              <w:bCs/>
              <w:color w:val="003FDA"/>
              <w:sz w:val="20"/>
              <w:szCs w:val="20"/>
              <w:lang w:val="de-DE"/>
            </w:rPr>
          </w:pPr>
        </w:p>
        <w:p w:rsidR="00724185" w:rsidRPr="00AE2480" w:rsidRDefault="00724185" w:rsidP="000B67B8">
          <w:pPr>
            <w:jc w:val="center"/>
            <w:rPr>
              <w:b/>
              <w:bCs/>
              <w:color w:val="003FDA"/>
              <w:sz w:val="20"/>
              <w:szCs w:val="20"/>
              <w:lang w:val="de-DE"/>
            </w:rPr>
          </w:pPr>
        </w:p>
      </w:tc>
      <w:tc>
        <w:tcPr>
          <w:tcW w:w="5406" w:type="dxa"/>
          <w:shd w:val="clear" w:color="auto" w:fill="FF7300"/>
          <w:vAlign w:val="center"/>
        </w:tcPr>
        <w:p w:rsidR="00724185" w:rsidRPr="00AE2480" w:rsidRDefault="00724185" w:rsidP="000B67B8">
          <w:pPr>
            <w:jc w:val="center"/>
            <w:rPr>
              <w:b/>
              <w:bCs/>
              <w:color w:val="003FDA"/>
              <w:sz w:val="20"/>
              <w:szCs w:val="20"/>
              <w:lang w:val="de-DE"/>
            </w:rPr>
          </w:pPr>
          <w:r w:rsidRPr="00AE2480">
            <w:rPr>
              <w:b/>
              <w:bCs/>
              <w:color w:val="003FDA"/>
              <w:sz w:val="20"/>
              <w:szCs w:val="20"/>
              <w:lang w:val="de-DE"/>
            </w:rPr>
            <w:t>ONAYLAYAN</w:t>
          </w:r>
        </w:p>
        <w:p w:rsidR="00724185" w:rsidRPr="00AE2480" w:rsidRDefault="00724185" w:rsidP="000B67B8">
          <w:pPr>
            <w:jc w:val="center"/>
            <w:rPr>
              <w:b/>
              <w:bCs/>
              <w:color w:val="003FDA"/>
              <w:sz w:val="20"/>
              <w:szCs w:val="20"/>
              <w:lang w:val="de-DE"/>
            </w:rPr>
          </w:pPr>
        </w:p>
        <w:p w:rsidR="00724185" w:rsidRPr="00AE2480" w:rsidRDefault="00724185" w:rsidP="000B67B8">
          <w:pPr>
            <w:jc w:val="center"/>
            <w:rPr>
              <w:b/>
              <w:bCs/>
              <w:color w:val="003FDA"/>
              <w:sz w:val="20"/>
              <w:szCs w:val="20"/>
              <w:lang w:val="de-DE"/>
            </w:rPr>
          </w:pPr>
        </w:p>
        <w:p w:rsidR="00724185" w:rsidRPr="00AE2480" w:rsidRDefault="00724185" w:rsidP="000B67B8">
          <w:pPr>
            <w:jc w:val="center"/>
            <w:rPr>
              <w:b/>
              <w:bCs/>
              <w:color w:val="003FDA"/>
              <w:sz w:val="20"/>
              <w:szCs w:val="20"/>
              <w:lang w:val="de-DE"/>
            </w:rPr>
          </w:pPr>
          <w:r w:rsidRPr="00AE2480">
            <w:rPr>
              <w:b/>
              <w:bCs/>
              <w:color w:val="003FDA"/>
              <w:sz w:val="20"/>
              <w:szCs w:val="20"/>
              <w:lang w:val="de-DE"/>
            </w:rPr>
            <w:t>Orhan DELİGÖZ</w:t>
          </w:r>
        </w:p>
        <w:p w:rsidR="00724185" w:rsidRPr="00AE2480" w:rsidRDefault="00724185" w:rsidP="000B67B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724185" w:rsidRPr="00AE2480" w:rsidRDefault="00724185" w:rsidP="000B67B8">
          <w:pPr>
            <w:jc w:val="center"/>
            <w:rPr>
              <w:b/>
              <w:bCs/>
              <w:color w:val="003FDA"/>
              <w:sz w:val="20"/>
              <w:szCs w:val="20"/>
              <w:lang w:val="it-IT"/>
            </w:rPr>
          </w:pPr>
        </w:p>
      </w:tc>
    </w:tr>
    <w:tr w:rsidR="00724185" w:rsidRPr="00AE2480" w:rsidTr="00724185">
      <w:trPr>
        <w:trHeight w:val="790"/>
      </w:trPr>
      <w:tc>
        <w:tcPr>
          <w:tcW w:w="5415" w:type="dxa"/>
        </w:tcPr>
        <w:p w:rsidR="00724185" w:rsidRPr="009D7BAD" w:rsidRDefault="00724185" w:rsidP="009D7BAD">
          <w:pPr>
            <w:jc w:val="center"/>
            <w:rPr>
              <w:b/>
              <w:bCs/>
              <w:sz w:val="18"/>
              <w:szCs w:val="18"/>
            </w:rPr>
          </w:pPr>
        </w:p>
        <w:p w:rsidR="00724185" w:rsidRPr="009D7BAD" w:rsidRDefault="00724185" w:rsidP="009D7BAD">
          <w:pPr>
            <w:jc w:val="center"/>
            <w:rPr>
              <w:b/>
              <w:bCs/>
              <w:sz w:val="18"/>
              <w:szCs w:val="18"/>
            </w:rPr>
          </w:pPr>
          <w:r w:rsidRPr="009D7BAD">
            <w:rPr>
              <w:b/>
              <w:bCs/>
              <w:sz w:val="18"/>
              <w:szCs w:val="18"/>
            </w:rPr>
            <w:t>Sivil Savunma ve Güvenlik İşleri Şube Müdürü</w:t>
          </w:r>
        </w:p>
      </w:tc>
      <w:tc>
        <w:tcPr>
          <w:tcW w:w="5406" w:type="dxa"/>
        </w:tcPr>
        <w:p w:rsidR="00724185" w:rsidRPr="009D7BAD" w:rsidRDefault="00724185" w:rsidP="009D7BAD">
          <w:pPr>
            <w:jc w:val="center"/>
            <w:rPr>
              <w:b/>
              <w:bCs/>
              <w:sz w:val="18"/>
              <w:szCs w:val="18"/>
            </w:rPr>
          </w:pPr>
        </w:p>
        <w:p w:rsidR="00724185" w:rsidRPr="009D7BAD" w:rsidRDefault="00724185" w:rsidP="009D7BAD">
          <w:pPr>
            <w:jc w:val="center"/>
            <w:rPr>
              <w:b/>
              <w:bCs/>
              <w:sz w:val="18"/>
              <w:szCs w:val="18"/>
            </w:rPr>
          </w:pPr>
          <w:r w:rsidRPr="009D7BAD">
            <w:rPr>
              <w:b/>
              <w:bCs/>
              <w:sz w:val="18"/>
              <w:szCs w:val="18"/>
            </w:rPr>
            <w:t>Destek Hizmetleri Daire</w:t>
          </w:r>
          <w:r>
            <w:rPr>
              <w:b/>
              <w:bCs/>
              <w:sz w:val="18"/>
              <w:szCs w:val="18"/>
            </w:rPr>
            <w:t>si</w:t>
          </w:r>
          <w:r w:rsidRPr="009D7BAD">
            <w:rPr>
              <w:b/>
              <w:bCs/>
              <w:sz w:val="18"/>
              <w:szCs w:val="18"/>
            </w:rPr>
            <w:t xml:space="preserve"> Başkanı</w:t>
          </w:r>
        </w:p>
      </w:tc>
    </w:tr>
  </w:tbl>
  <w:p w:rsidR="00842EC8" w:rsidRDefault="00842EC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31" w:type="dxa"/>
      <w:tblInd w:w="-8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325"/>
      <w:gridCol w:w="5406"/>
    </w:tblGrid>
    <w:tr w:rsidR="007A73F5" w:rsidRPr="00AE2480" w:rsidTr="007A73F5">
      <w:trPr>
        <w:trHeight w:hRule="exact" w:val="314"/>
      </w:trPr>
      <w:tc>
        <w:tcPr>
          <w:tcW w:w="5325" w:type="dxa"/>
          <w:shd w:val="clear" w:color="auto" w:fill="FF7300"/>
          <w:vAlign w:val="center"/>
        </w:tcPr>
        <w:p w:rsidR="007A73F5" w:rsidRPr="00AE2480" w:rsidRDefault="007A73F5" w:rsidP="000B67B8">
          <w:pPr>
            <w:jc w:val="center"/>
            <w:rPr>
              <w:b/>
              <w:bCs/>
              <w:color w:val="003FDA"/>
              <w:sz w:val="20"/>
              <w:szCs w:val="20"/>
              <w:lang w:val="de-DE"/>
            </w:rPr>
          </w:pPr>
          <w:r w:rsidRPr="00AE2480">
            <w:rPr>
              <w:b/>
              <w:bCs/>
              <w:color w:val="003FDA"/>
              <w:sz w:val="20"/>
              <w:szCs w:val="20"/>
              <w:lang w:val="de-DE"/>
            </w:rPr>
            <w:t>HAZIRLAYAN</w:t>
          </w:r>
        </w:p>
        <w:p w:rsidR="007A73F5" w:rsidRPr="00AE2480" w:rsidRDefault="007A73F5" w:rsidP="000B67B8">
          <w:pPr>
            <w:jc w:val="center"/>
            <w:rPr>
              <w:b/>
              <w:bCs/>
              <w:color w:val="003FDA"/>
              <w:sz w:val="20"/>
              <w:szCs w:val="20"/>
              <w:lang w:val="de-DE"/>
            </w:rPr>
          </w:pPr>
        </w:p>
        <w:p w:rsidR="007A73F5" w:rsidRPr="00AE2480" w:rsidRDefault="007A73F5" w:rsidP="000B67B8">
          <w:pPr>
            <w:jc w:val="center"/>
            <w:rPr>
              <w:b/>
              <w:bCs/>
              <w:color w:val="003FDA"/>
              <w:sz w:val="20"/>
              <w:szCs w:val="20"/>
            </w:rPr>
          </w:pPr>
        </w:p>
        <w:p w:rsidR="007A73F5" w:rsidRPr="00AE2480" w:rsidRDefault="007A73F5" w:rsidP="000B67B8">
          <w:pPr>
            <w:jc w:val="center"/>
            <w:rPr>
              <w:b/>
              <w:bCs/>
              <w:color w:val="003FDA"/>
              <w:sz w:val="20"/>
              <w:szCs w:val="20"/>
              <w:lang w:val="de-DE"/>
            </w:rPr>
          </w:pPr>
          <w:r w:rsidRPr="00AE2480">
            <w:rPr>
              <w:b/>
              <w:bCs/>
              <w:color w:val="003FDA"/>
              <w:sz w:val="20"/>
              <w:szCs w:val="20"/>
              <w:lang w:val="de-DE"/>
            </w:rPr>
            <w:t>KONTROL EDEN</w:t>
          </w:r>
        </w:p>
        <w:p w:rsidR="007A73F5" w:rsidRPr="00AE2480" w:rsidRDefault="007A73F5" w:rsidP="000B67B8">
          <w:pPr>
            <w:jc w:val="center"/>
            <w:rPr>
              <w:b/>
              <w:bCs/>
              <w:color w:val="003FDA"/>
              <w:sz w:val="20"/>
              <w:szCs w:val="20"/>
              <w:lang w:val="de-DE"/>
            </w:rPr>
          </w:pPr>
        </w:p>
        <w:p w:rsidR="007A73F5" w:rsidRPr="00AE2480" w:rsidRDefault="007A73F5" w:rsidP="000B67B8">
          <w:pPr>
            <w:jc w:val="center"/>
            <w:rPr>
              <w:b/>
              <w:bCs/>
              <w:color w:val="003FDA"/>
              <w:sz w:val="20"/>
              <w:szCs w:val="20"/>
              <w:lang w:val="de-DE"/>
            </w:rPr>
          </w:pPr>
        </w:p>
        <w:p w:rsidR="007A73F5" w:rsidRPr="00AE2480" w:rsidRDefault="007A73F5" w:rsidP="000B67B8">
          <w:pPr>
            <w:jc w:val="center"/>
            <w:rPr>
              <w:b/>
              <w:bCs/>
              <w:color w:val="003FDA"/>
              <w:sz w:val="20"/>
              <w:szCs w:val="20"/>
              <w:lang w:val="de-DE"/>
            </w:rPr>
          </w:pPr>
        </w:p>
      </w:tc>
      <w:tc>
        <w:tcPr>
          <w:tcW w:w="5406" w:type="dxa"/>
          <w:shd w:val="clear" w:color="auto" w:fill="FF7300"/>
          <w:vAlign w:val="center"/>
        </w:tcPr>
        <w:p w:rsidR="007A73F5" w:rsidRPr="00AE2480" w:rsidRDefault="007A73F5" w:rsidP="000B67B8">
          <w:pPr>
            <w:jc w:val="center"/>
            <w:rPr>
              <w:b/>
              <w:bCs/>
              <w:color w:val="003FDA"/>
              <w:sz w:val="20"/>
              <w:szCs w:val="20"/>
              <w:lang w:val="de-DE"/>
            </w:rPr>
          </w:pPr>
          <w:r w:rsidRPr="00AE2480">
            <w:rPr>
              <w:b/>
              <w:bCs/>
              <w:color w:val="003FDA"/>
              <w:sz w:val="20"/>
              <w:szCs w:val="20"/>
              <w:lang w:val="de-DE"/>
            </w:rPr>
            <w:t>ONAYLAYAN</w:t>
          </w:r>
        </w:p>
        <w:p w:rsidR="007A73F5" w:rsidRPr="00AE2480" w:rsidRDefault="007A73F5" w:rsidP="000B67B8">
          <w:pPr>
            <w:jc w:val="center"/>
            <w:rPr>
              <w:b/>
              <w:bCs/>
              <w:color w:val="003FDA"/>
              <w:sz w:val="20"/>
              <w:szCs w:val="20"/>
              <w:lang w:val="de-DE"/>
            </w:rPr>
          </w:pPr>
        </w:p>
        <w:p w:rsidR="007A73F5" w:rsidRPr="00AE2480" w:rsidRDefault="007A73F5" w:rsidP="000B67B8">
          <w:pPr>
            <w:jc w:val="center"/>
            <w:rPr>
              <w:b/>
              <w:bCs/>
              <w:color w:val="003FDA"/>
              <w:sz w:val="20"/>
              <w:szCs w:val="20"/>
              <w:lang w:val="de-DE"/>
            </w:rPr>
          </w:pPr>
        </w:p>
        <w:p w:rsidR="007A73F5" w:rsidRPr="00AE2480" w:rsidRDefault="007A73F5" w:rsidP="000B67B8">
          <w:pPr>
            <w:jc w:val="center"/>
            <w:rPr>
              <w:b/>
              <w:bCs/>
              <w:color w:val="003FDA"/>
              <w:sz w:val="20"/>
              <w:szCs w:val="20"/>
              <w:lang w:val="de-DE"/>
            </w:rPr>
          </w:pPr>
          <w:r w:rsidRPr="00AE2480">
            <w:rPr>
              <w:b/>
              <w:bCs/>
              <w:color w:val="003FDA"/>
              <w:sz w:val="20"/>
              <w:szCs w:val="20"/>
              <w:lang w:val="de-DE"/>
            </w:rPr>
            <w:t>Orhan DELİGÖZ</w:t>
          </w:r>
        </w:p>
        <w:p w:rsidR="007A73F5" w:rsidRPr="00AE2480" w:rsidRDefault="007A73F5" w:rsidP="000B67B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7A73F5" w:rsidRPr="00AE2480" w:rsidRDefault="007A73F5" w:rsidP="000B67B8">
          <w:pPr>
            <w:jc w:val="center"/>
            <w:rPr>
              <w:b/>
              <w:bCs/>
              <w:color w:val="003FDA"/>
              <w:sz w:val="20"/>
              <w:szCs w:val="20"/>
              <w:lang w:val="it-IT"/>
            </w:rPr>
          </w:pPr>
        </w:p>
      </w:tc>
    </w:tr>
    <w:tr w:rsidR="007A73F5" w:rsidRPr="00AE2480" w:rsidTr="007A73F5">
      <w:trPr>
        <w:trHeight w:val="790"/>
      </w:trPr>
      <w:tc>
        <w:tcPr>
          <w:tcW w:w="5325" w:type="dxa"/>
        </w:tcPr>
        <w:p w:rsidR="007A73F5" w:rsidRPr="009D7BAD" w:rsidRDefault="007A73F5" w:rsidP="009D7BAD">
          <w:pPr>
            <w:jc w:val="center"/>
            <w:rPr>
              <w:b/>
              <w:bCs/>
              <w:sz w:val="18"/>
              <w:szCs w:val="18"/>
            </w:rPr>
          </w:pPr>
        </w:p>
        <w:p w:rsidR="007A73F5" w:rsidRPr="009D7BAD" w:rsidRDefault="007A73F5" w:rsidP="009D7BAD">
          <w:pPr>
            <w:jc w:val="center"/>
            <w:rPr>
              <w:b/>
              <w:bCs/>
              <w:sz w:val="18"/>
              <w:szCs w:val="18"/>
            </w:rPr>
          </w:pPr>
          <w:r w:rsidRPr="009D7BAD">
            <w:rPr>
              <w:b/>
              <w:bCs/>
              <w:sz w:val="18"/>
              <w:szCs w:val="18"/>
            </w:rPr>
            <w:t>Sivil Savunma ve Güvenlik İşleri Şube Müdürü</w:t>
          </w:r>
        </w:p>
      </w:tc>
      <w:tc>
        <w:tcPr>
          <w:tcW w:w="5406" w:type="dxa"/>
        </w:tcPr>
        <w:p w:rsidR="007A73F5" w:rsidRPr="009D7BAD" w:rsidRDefault="007A73F5" w:rsidP="009D7BAD">
          <w:pPr>
            <w:jc w:val="center"/>
            <w:rPr>
              <w:b/>
              <w:bCs/>
              <w:sz w:val="18"/>
              <w:szCs w:val="18"/>
            </w:rPr>
          </w:pPr>
        </w:p>
        <w:p w:rsidR="007A73F5" w:rsidRPr="009D7BAD" w:rsidRDefault="007A73F5" w:rsidP="009D7BAD">
          <w:pPr>
            <w:jc w:val="center"/>
            <w:rPr>
              <w:b/>
              <w:bCs/>
              <w:sz w:val="18"/>
              <w:szCs w:val="18"/>
            </w:rPr>
          </w:pPr>
          <w:r w:rsidRPr="009D7BAD">
            <w:rPr>
              <w:b/>
              <w:bCs/>
              <w:sz w:val="18"/>
              <w:szCs w:val="18"/>
            </w:rPr>
            <w:t>Destek Hizmetleri Daire</w:t>
          </w:r>
          <w:r>
            <w:rPr>
              <w:b/>
              <w:bCs/>
              <w:sz w:val="18"/>
              <w:szCs w:val="18"/>
            </w:rPr>
            <w:t>si</w:t>
          </w:r>
          <w:r w:rsidRPr="009D7BAD">
            <w:rPr>
              <w:b/>
              <w:bCs/>
              <w:sz w:val="18"/>
              <w:szCs w:val="18"/>
            </w:rPr>
            <w:t xml:space="preserve"> Başkanı</w:t>
          </w:r>
        </w:p>
      </w:tc>
    </w:tr>
  </w:tbl>
  <w:p w:rsidR="00842EC8" w:rsidRPr="00842EC8" w:rsidRDefault="00842EC8" w:rsidP="00842EC8">
    <w:pPr>
      <w:pStyle w:val="Altbilgi"/>
      <w:ind w:left="-1276" w:firstLine="283"/>
      <w:rPr>
        <w:color w:val="FF0000"/>
        <w:sz w:val="4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5C3" w:rsidRDefault="004165C3" w:rsidP="00F8784F">
      <w:r>
        <w:separator/>
      </w:r>
    </w:p>
  </w:footnote>
  <w:footnote w:type="continuationSeparator" w:id="1">
    <w:p w:rsidR="004165C3" w:rsidRDefault="004165C3" w:rsidP="00F87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34" w:rsidRDefault="00E1663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3" w:type="dxa"/>
      <w:tblInd w:w="-8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429"/>
      <w:gridCol w:w="4111"/>
      <w:gridCol w:w="1800"/>
      <w:gridCol w:w="2453"/>
    </w:tblGrid>
    <w:tr w:rsidR="004165C3" w:rsidRPr="00A13C49" w:rsidTr="00500B78">
      <w:trPr>
        <w:cantSplit/>
        <w:trHeight w:hRule="exact" w:val="340"/>
      </w:trPr>
      <w:tc>
        <w:tcPr>
          <w:tcW w:w="2429" w:type="dxa"/>
          <w:vMerge w:val="restart"/>
          <w:shd w:val="clear" w:color="auto" w:fill="FFFFFF"/>
          <w:vAlign w:val="center"/>
        </w:tcPr>
        <w:p w:rsidR="004165C3" w:rsidRPr="004C4A80" w:rsidRDefault="004165C3" w:rsidP="004165C3">
          <w:pPr>
            <w:ind w:left="441" w:hanging="426"/>
            <w:jc w:val="center"/>
            <w:rPr>
              <w:lang w:val="de-DE"/>
            </w:rPr>
          </w:pPr>
          <w:r>
            <w:rPr>
              <w:rFonts w:ascii="Arial" w:hAnsi="Arial" w:cs="Arial"/>
              <w:b/>
              <w:noProof/>
            </w:rPr>
            <w:drawing>
              <wp:inline distT="0" distB="0" distL="0" distR="0">
                <wp:extent cx="1562100" cy="847725"/>
                <wp:effectExtent l="0" t="0" r="0" b="0"/>
                <wp:docPr id="7" name="Resim 7" descr="Tapu ve Kadastro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4" descr="Tapu ve Kadastro Yen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847725"/>
                        </a:xfrm>
                        <a:prstGeom prst="rect">
                          <a:avLst/>
                        </a:prstGeom>
                        <a:noFill/>
                        <a:ln>
                          <a:noFill/>
                        </a:ln>
                      </pic:spPr>
                    </pic:pic>
                  </a:graphicData>
                </a:graphic>
              </wp:inline>
            </w:drawing>
          </w:r>
        </w:p>
      </w:tc>
      <w:tc>
        <w:tcPr>
          <w:tcW w:w="4111" w:type="dxa"/>
          <w:vMerge w:val="restart"/>
          <w:shd w:val="clear" w:color="auto" w:fill="F79646" w:themeFill="accent6"/>
          <w:vAlign w:val="center"/>
        </w:tcPr>
        <w:p w:rsidR="004165C3" w:rsidRPr="00EC03FB" w:rsidRDefault="004165C3" w:rsidP="004165C3">
          <w:pPr>
            <w:jc w:val="center"/>
            <w:rPr>
              <w:b/>
              <w:color w:val="1F497D"/>
              <w:szCs w:val="28"/>
              <w:lang w:val="de-DE"/>
            </w:rPr>
          </w:pPr>
          <w:r w:rsidRPr="00EC03FB">
            <w:rPr>
              <w:b/>
              <w:color w:val="1F497D"/>
              <w:szCs w:val="28"/>
              <w:lang w:val="de-DE"/>
            </w:rPr>
            <w:t>TS ISO 45001:2018</w:t>
          </w:r>
        </w:p>
        <w:p w:rsidR="004165C3" w:rsidRPr="00470889" w:rsidRDefault="004165C3" w:rsidP="004165C3">
          <w:pPr>
            <w:jc w:val="center"/>
            <w:rPr>
              <w:b/>
              <w:color w:val="1F497D"/>
              <w:szCs w:val="28"/>
              <w:lang w:val="de-DE"/>
            </w:rPr>
          </w:pPr>
          <w:r w:rsidRPr="00EC03FB">
            <w:rPr>
              <w:b/>
              <w:color w:val="1F497D"/>
              <w:szCs w:val="28"/>
              <w:lang w:val="de-DE"/>
            </w:rPr>
            <w:t xml:space="preserve">İŞ SAĞLIĞI VE GÜVENLİĞİ YÖNETİM SİSTEMLERİ </w:t>
          </w:r>
        </w:p>
      </w:tc>
      <w:tc>
        <w:tcPr>
          <w:tcW w:w="1800" w:type="dxa"/>
          <w:shd w:val="clear" w:color="auto" w:fill="FFFFFF"/>
          <w:vAlign w:val="center"/>
        </w:tcPr>
        <w:p w:rsidR="004165C3" w:rsidRPr="00910679" w:rsidRDefault="004165C3" w:rsidP="004165C3">
          <w:pPr>
            <w:rPr>
              <w:b/>
              <w:bCs/>
            </w:rPr>
          </w:pPr>
          <w:r>
            <w:rPr>
              <w:b/>
            </w:rPr>
            <w:t>Yürürlük Tarihi</w:t>
          </w:r>
        </w:p>
      </w:tc>
      <w:tc>
        <w:tcPr>
          <w:tcW w:w="2453" w:type="dxa"/>
          <w:shd w:val="clear" w:color="auto" w:fill="FFFFFF"/>
          <w:vAlign w:val="center"/>
        </w:tcPr>
        <w:p w:rsidR="004165C3" w:rsidRPr="00910679" w:rsidRDefault="004165C3" w:rsidP="004165C3">
          <w:pPr>
            <w:spacing w:after="160" w:line="259" w:lineRule="auto"/>
            <w:rPr>
              <w:b/>
              <w:bCs/>
            </w:rPr>
          </w:pPr>
          <w:r>
            <w:rPr>
              <w:b/>
              <w:bCs/>
            </w:rPr>
            <w:t>10.02.2021</w:t>
          </w:r>
        </w:p>
      </w:tc>
    </w:tr>
    <w:tr w:rsidR="004165C3" w:rsidRPr="00A13C49" w:rsidTr="00500B78">
      <w:trPr>
        <w:cantSplit/>
        <w:trHeight w:hRule="exact" w:val="340"/>
      </w:trPr>
      <w:tc>
        <w:tcPr>
          <w:tcW w:w="2429" w:type="dxa"/>
          <w:vMerge/>
          <w:shd w:val="clear" w:color="auto" w:fill="FFFFFF"/>
          <w:vAlign w:val="center"/>
        </w:tcPr>
        <w:p w:rsidR="004165C3" w:rsidRPr="00A13C49" w:rsidRDefault="004165C3" w:rsidP="004165C3">
          <w:pPr>
            <w:jc w:val="center"/>
          </w:pPr>
        </w:p>
      </w:tc>
      <w:tc>
        <w:tcPr>
          <w:tcW w:w="4111" w:type="dxa"/>
          <w:vMerge/>
          <w:shd w:val="clear" w:color="auto" w:fill="F79646" w:themeFill="accent6"/>
        </w:tcPr>
        <w:p w:rsidR="004165C3" w:rsidRPr="0007787B" w:rsidRDefault="004165C3" w:rsidP="004165C3">
          <w:pPr>
            <w:rPr>
              <w:bCs/>
            </w:rPr>
          </w:pPr>
        </w:p>
      </w:tc>
      <w:tc>
        <w:tcPr>
          <w:tcW w:w="1800" w:type="dxa"/>
          <w:shd w:val="clear" w:color="auto" w:fill="FFFFFF"/>
          <w:vAlign w:val="center"/>
        </w:tcPr>
        <w:p w:rsidR="004165C3" w:rsidRPr="00910679" w:rsidRDefault="004165C3" w:rsidP="004165C3">
          <w:pPr>
            <w:rPr>
              <w:b/>
              <w:bCs/>
            </w:rPr>
          </w:pPr>
          <w:r>
            <w:rPr>
              <w:b/>
              <w:bCs/>
            </w:rPr>
            <w:t>Doküman No</w:t>
          </w:r>
        </w:p>
      </w:tc>
      <w:tc>
        <w:tcPr>
          <w:tcW w:w="2453" w:type="dxa"/>
          <w:shd w:val="clear" w:color="auto" w:fill="FFFFFF"/>
          <w:vAlign w:val="center"/>
        </w:tcPr>
        <w:p w:rsidR="004165C3" w:rsidRDefault="00500B78" w:rsidP="004165C3">
          <w:pPr>
            <w:rPr>
              <w:b/>
              <w:bCs/>
            </w:rPr>
          </w:pPr>
          <w:r>
            <w:rPr>
              <w:b/>
              <w:bCs/>
            </w:rPr>
            <w:t>99445787</w:t>
          </w:r>
          <w:r w:rsidR="00F9483D">
            <w:rPr>
              <w:b/>
              <w:bCs/>
            </w:rPr>
            <w:t>-PL.01</w:t>
          </w:r>
          <w:bookmarkStart w:id="1" w:name="_GoBack"/>
          <w:bookmarkEnd w:id="1"/>
          <w:r w:rsidR="00A45915">
            <w:rPr>
              <w:b/>
              <w:bCs/>
            </w:rPr>
            <w:t>4</w:t>
          </w:r>
        </w:p>
      </w:tc>
    </w:tr>
    <w:tr w:rsidR="004165C3" w:rsidRPr="00A13C49" w:rsidTr="00500B78">
      <w:trPr>
        <w:cantSplit/>
        <w:trHeight w:hRule="exact" w:val="340"/>
      </w:trPr>
      <w:tc>
        <w:tcPr>
          <w:tcW w:w="2429" w:type="dxa"/>
          <w:vMerge/>
          <w:shd w:val="clear" w:color="auto" w:fill="FFFFFF"/>
          <w:vAlign w:val="center"/>
        </w:tcPr>
        <w:p w:rsidR="004165C3" w:rsidRPr="00A13C49" w:rsidRDefault="004165C3" w:rsidP="004165C3">
          <w:pPr>
            <w:jc w:val="center"/>
          </w:pPr>
        </w:p>
      </w:tc>
      <w:tc>
        <w:tcPr>
          <w:tcW w:w="4111" w:type="dxa"/>
          <w:vMerge/>
          <w:shd w:val="clear" w:color="auto" w:fill="F79646" w:themeFill="accent6"/>
        </w:tcPr>
        <w:p w:rsidR="004165C3" w:rsidRPr="0007787B" w:rsidRDefault="004165C3" w:rsidP="004165C3">
          <w:pPr>
            <w:rPr>
              <w:bCs/>
            </w:rPr>
          </w:pPr>
        </w:p>
      </w:tc>
      <w:tc>
        <w:tcPr>
          <w:tcW w:w="1800" w:type="dxa"/>
          <w:shd w:val="clear" w:color="auto" w:fill="FFFFFF"/>
          <w:vAlign w:val="center"/>
        </w:tcPr>
        <w:p w:rsidR="004165C3" w:rsidRPr="00910679" w:rsidRDefault="004165C3" w:rsidP="004165C3">
          <w:pPr>
            <w:rPr>
              <w:b/>
              <w:bCs/>
            </w:rPr>
          </w:pPr>
          <w:proofErr w:type="spellStart"/>
          <w:r w:rsidRPr="00910679">
            <w:rPr>
              <w:b/>
              <w:bCs/>
            </w:rPr>
            <w:t>Rev</w:t>
          </w:r>
          <w:proofErr w:type="spellEnd"/>
          <w:r w:rsidRPr="00910679">
            <w:rPr>
              <w:b/>
              <w:bCs/>
            </w:rPr>
            <w:t>. No</w:t>
          </w:r>
        </w:p>
      </w:tc>
      <w:tc>
        <w:tcPr>
          <w:tcW w:w="2453" w:type="dxa"/>
          <w:shd w:val="clear" w:color="auto" w:fill="FFFFFF"/>
          <w:vAlign w:val="center"/>
        </w:tcPr>
        <w:p w:rsidR="004165C3" w:rsidRPr="00910679" w:rsidRDefault="004165C3" w:rsidP="004165C3">
          <w:pPr>
            <w:rPr>
              <w:b/>
              <w:bCs/>
            </w:rPr>
          </w:pPr>
          <w:r>
            <w:rPr>
              <w:b/>
              <w:bCs/>
            </w:rPr>
            <w:t>00</w:t>
          </w:r>
        </w:p>
      </w:tc>
    </w:tr>
    <w:tr w:rsidR="004165C3" w:rsidRPr="00A13C49" w:rsidTr="00500B78">
      <w:trPr>
        <w:cantSplit/>
        <w:trHeight w:hRule="exact" w:val="340"/>
      </w:trPr>
      <w:tc>
        <w:tcPr>
          <w:tcW w:w="2429" w:type="dxa"/>
          <w:vMerge/>
          <w:shd w:val="clear" w:color="auto" w:fill="FFFFFF"/>
          <w:vAlign w:val="center"/>
        </w:tcPr>
        <w:p w:rsidR="004165C3" w:rsidRPr="00A13C49" w:rsidRDefault="004165C3" w:rsidP="004165C3">
          <w:pPr>
            <w:jc w:val="center"/>
          </w:pPr>
        </w:p>
      </w:tc>
      <w:tc>
        <w:tcPr>
          <w:tcW w:w="4111" w:type="dxa"/>
          <w:vMerge/>
          <w:shd w:val="clear" w:color="auto" w:fill="F79646" w:themeFill="accent6"/>
        </w:tcPr>
        <w:p w:rsidR="004165C3" w:rsidRPr="0007787B" w:rsidRDefault="004165C3" w:rsidP="004165C3">
          <w:pPr>
            <w:rPr>
              <w:bCs/>
            </w:rPr>
          </w:pPr>
        </w:p>
      </w:tc>
      <w:tc>
        <w:tcPr>
          <w:tcW w:w="1800" w:type="dxa"/>
          <w:shd w:val="clear" w:color="auto" w:fill="FFFFFF"/>
          <w:vAlign w:val="center"/>
        </w:tcPr>
        <w:p w:rsidR="004165C3" w:rsidRPr="00910679" w:rsidRDefault="004165C3" w:rsidP="004165C3">
          <w:pPr>
            <w:rPr>
              <w:b/>
              <w:bCs/>
            </w:rPr>
          </w:pPr>
          <w:proofErr w:type="spellStart"/>
          <w:proofErr w:type="gramStart"/>
          <w:r>
            <w:rPr>
              <w:b/>
              <w:bCs/>
            </w:rPr>
            <w:t>Rev</w:t>
          </w:r>
          <w:proofErr w:type="spellEnd"/>
          <w:r>
            <w:rPr>
              <w:b/>
              <w:bCs/>
            </w:rPr>
            <w:t>.</w:t>
          </w:r>
          <w:r w:rsidRPr="00910679">
            <w:rPr>
              <w:b/>
              <w:bCs/>
            </w:rPr>
            <w:t>Tarihi</w:t>
          </w:r>
          <w:proofErr w:type="gramEnd"/>
        </w:p>
      </w:tc>
      <w:tc>
        <w:tcPr>
          <w:tcW w:w="2453" w:type="dxa"/>
          <w:shd w:val="clear" w:color="auto" w:fill="FFFFFF"/>
          <w:vAlign w:val="center"/>
        </w:tcPr>
        <w:p w:rsidR="004165C3" w:rsidRPr="00910679" w:rsidRDefault="004165C3" w:rsidP="004165C3">
          <w:pPr>
            <w:rPr>
              <w:b/>
              <w:bCs/>
            </w:rPr>
          </w:pPr>
          <w:proofErr w:type="gramStart"/>
          <w:r>
            <w:rPr>
              <w:b/>
              <w:bCs/>
            </w:rPr>
            <w:t>…….</w:t>
          </w:r>
          <w:proofErr w:type="gramEnd"/>
          <w:r>
            <w:rPr>
              <w:b/>
              <w:bCs/>
            </w:rPr>
            <w:t>/……./…….</w:t>
          </w:r>
        </w:p>
      </w:tc>
    </w:tr>
    <w:tr w:rsidR="004165C3" w:rsidRPr="00A13C49" w:rsidTr="00500B78">
      <w:trPr>
        <w:cantSplit/>
        <w:trHeight w:hRule="exact" w:val="340"/>
      </w:trPr>
      <w:tc>
        <w:tcPr>
          <w:tcW w:w="2429" w:type="dxa"/>
          <w:vMerge/>
          <w:shd w:val="clear" w:color="auto" w:fill="FFFFFF"/>
          <w:vAlign w:val="center"/>
        </w:tcPr>
        <w:p w:rsidR="004165C3" w:rsidRPr="00A13C49" w:rsidRDefault="004165C3" w:rsidP="004165C3">
          <w:pPr>
            <w:jc w:val="center"/>
          </w:pPr>
        </w:p>
      </w:tc>
      <w:tc>
        <w:tcPr>
          <w:tcW w:w="4111" w:type="dxa"/>
          <w:vMerge/>
          <w:shd w:val="clear" w:color="auto" w:fill="F79646" w:themeFill="accent6"/>
        </w:tcPr>
        <w:p w:rsidR="004165C3" w:rsidRPr="0007787B" w:rsidRDefault="004165C3" w:rsidP="004165C3">
          <w:pPr>
            <w:rPr>
              <w:bCs/>
            </w:rPr>
          </w:pPr>
        </w:p>
      </w:tc>
      <w:tc>
        <w:tcPr>
          <w:tcW w:w="1800" w:type="dxa"/>
          <w:shd w:val="clear" w:color="auto" w:fill="FFFFFF"/>
          <w:vAlign w:val="center"/>
        </w:tcPr>
        <w:p w:rsidR="004165C3" w:rsidRPr="00910679" w:rsidRDefault="004165C3" w:rsidP="004165C3">
          <w:pPr>
            <w:rPr>
              <w:b/>
              <w:bCs/>
            </w:rPr>
          </w:pPr>
          <w:r>
            <w:rPr>
              <w:b/>
              <w:bCs/>
            </w:rPr>
            <w:t>Sayfa No</w:t>
          </w:r>
        </w:p>
      </w:tc>
      <w:tc>
        <w:tcPr>
          <w:tcW w:w="2453" w:type="dxa"/>
          <w:shd w:val="clear" w:color="auto" w:fill="FFFFFF"/>
          <w:vAlign w:val="center"/>
        </w:tcPr>
        <w:p w:rsidR="004165C3" w:rsidRPr="00910679" w:rsidRDefault="004F3BFC" w:rsidP="004165C3">
          <w:pPr>
            <w:spacing w:after="160" w:line="259" w:lineRule="auto"/>
            <w:ind w:left="582"/>
            <w:rPr>
              <w:b/>
              <w:bCs/>
            </w:rPr>
          </w:pPr>
          <w:r>
            <w:rPr>
              <w:b/>
              <w:bCs/>
            </w:rPr>
            <w:fldChar w:fldCharType="begin"/>
          </w:r>
          <w:r w:rsidR="004165C3">
            <w:rPr>
              <w:b/>
              <w:bCs/>
            </w:rPr>
            <w:instrText xml:space="preserve"> PAGE  \* Arabic  \* MERGEFORMAT </w:instrText>
          </w:r>
          <w:r>
            <w:rPr>
              <w:b/>
              <w:bCs/>
            </w:rPr>
            <w:fldChar w:fldCharType="separate"/>
          </w:r>
          <w:r w:rsidR="00A45915">
            <w:rPr>
              <w:b/>
              <w:bCs/>
              <w:noProof/>
            </w:rPr>
            <w:t>2</w:t>
          </w:r>
          <w:r>
            <w:rPr>
              <w:b/>
              <w:bCs/>
            </w:rPr>
            <w:fldChar w:fldCharType="end"/>
          </w:r>
          <w:r w:rsidR="004165C3">
            <w:rPr>
              <w:b/>
              <w:bCs/>
            </w:rPr>
            <w:t xml:space="preserve"> / </w:t>
          </w:r>
          <w:fldSimple w:instr=" NUMPAGES   \* MERGEFORMAT ">
            <w:r w:rsidR="00A45915">
              <w:rPr>
                <w:b/>
                <w:bCs/>
                <w:noProof/>
              </w:rPr>
              <w:t>34</w:t>
            </w:r>
          </w:fldSimple>
        </w:p>
      </w:tc>
    </w:tr>
    <w:tr w:rsidR="004165C3" w:rsidRPr="00A13C49" w:rsidTr="004165C3">
      <w:trPr>
        <w:cantSplit/>
        <w:trHeight w:hRule="exact" w:val="714"/>
      </w:trPr>
      <w:tc>
        <w:tcPr>
          <w:tcW w:w="2429" w:type="dxa"/>
          <w:shd w:val="clear" w:color="auto" w:fill="FFFFFF"/>
          <w:vAlign w:val="center"/>
        </w:tcPr>
        <w:p w:rsidR="004165C3" w:rsidRDefault="004165C3" w:rsidP="004165C3">
          <w:pPr>
            <w:jc w:val="center"/>
            <w:rPr>
              <w:b/>
            </w:rPr>
          </w:pPr>
          <w:r>
            <w:rPr>
              <w:b/>
              <w:noProof/>
            </w:rPr>
            <w:drawing>
              <wp:inline distT="0" distB="0" distL="0" distR="0">
                <wp:extent cx="1133475" cy="3524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352425"/>
                        </a:xfrm>
                        <a:prstGeom prst="rect">
                          <a:avLst/>
                        </a:prstGeom>
                        <a:noFill/>
                        <a:ln>
                          <a:noFill/>
                        </a:ln>
                      </pic:spPr>
                    </pic:pic>
                  </a:graphicData>
                </a:graphic>
              </wp:inline>
            </w:drawing>
          </w:r>
        </w:p>
      </w:tc>
      <w:tc>
        <w:tcPr>
          <w:tcW w:w="8364" w:type="dxa"/>
          <w:gridSpan w:val="3"/>
          <w:shd w:val="clear" w:color="auto" w:fill="FFFFFF"/>
          <w:vAlign w:val="center"/>
        </w:tcPr>
        <w:p w:rsidR="004165C3" w:rsidRPr="00500B78" w:rsidRDefault="00500B78" w:rsidP="004165C3">
          <w:pPr>
            <w:jc w:val="center"/>
            <w:rPr>
              <w:b/>
              <w:bCs/>
              <w:color w:val="0070C0"/>
            </w:rPr>
          </w:pPr>
          <w:r w:rsidRPr="00500B78">
            <w:rPr>
              <w:b/>
              <w:color w:val="0070C0"/>
            </w:rPr>
            <w:t>İSG ACİL DURUM PLANI</w:t>
          </w:r>
        </w:p>
      </w:tc>
    </w:tr>
  </w:tbl>
  <w:p w:rsidR="004165C3" w:rsidRDefault="004165C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34" w:rsidRDefault="00E1663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171"/>
    <w:multiLevelType w:val="hybridMultilevel"/>
    <w:tmpl w:val="0C849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3A6B02"/>
    <w:multiLevelType w:val="hybridMultilevel"/>
    <w:tmpl w:val="F3828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D72CC7"/>
    <w:multiLevelType w:val="hybridMultilevel"/>
    <w:tmpl w:val="1A685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9A3565"/>
    <w:multiLevelType w:val="multilevel"/>
    <w:tmpl w:val="041F001D"/>
    <w:styleLink w:val="Stil5"/>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3C7F"/>
    <w:multiLevelType w:val="multilevel"/>
    <w:tmpl w:val="4B9C2486"/>
    <w:lvl w:ilvl="0">
      <w:start w:val="1"/>
      <w:numFmt w:val="decimal"/>
      <w:pStyle w:val="TBal"/>
      <w:lvlText w:val="%1."/>
      <w:lvlJc w:val="left"/>
      <w:pPr>
        <w:tabs>
          <w:tab w:val="num" w:pos="360"/>
        </w:tabs>
        <w:ind w:left="360" w:hanging="360"/>
      </w:pPr>
      <w:rPr>
        <w:rFonts w:hint="default"/>
        <w:b/>
      </w:rPr>
    </w:lvl>
    <w:lvl w:ilvl="1">
      <w:start w:val="2"/>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1FDE3E81"/>
    <w:multiLevelType w:val="hybridMultilevel"/>
    <w:tmpl w:val="4386EEE8"/>
    <w:lvl w:ilvl="0" w:tplc="041F0001">
      <w:start w:val="1"/>
      <w:numFmt w:val="bullet"/>
      <w:lvlText w:val=""/>
      <w:lvlJc w:val="left"/>
      <w:pPr>
        <w:tabs>
          <w:tab w:val="num" w:pos="720"/>
        </w:tabs>
        <w:ind w:left="720" w:hanging="360"/>
      </w:pPr>
      <w:rPr>
        <w:rFonts w:ascii="Symbol" w:hAnsi="Symbol"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24B48C3"/>
    <w:multiLevelType w:val="hybridMultilevel"/>
    <w:tmpl w:val="46A0C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BC49FD"/>
    <w:multiLevelType w:val="hybridMultilevel"/>
    <w:tmpl w:val="8A80E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3763F3"/>
    <w:multiLevelType w:val="multilevel"/>
    <w:tmpl w:val="962EF92A"/>
    <w:styleLink w:val="Stil2"/>
    <w:lvl w:ilvl="0">
      <w:start w:val="1"/>
      <w:numFmt w:val="decimal"/>
      <w:lvlText w:val="%1.0"/>
      <w:lvlJc w:val="left"/>
      <w:pPr>
        <w:ind w:left="720" w:hanging="720"/>
      </w:pPr>
      <w:rPr>
        <w:rFonts w:hint="default"/>
      </w:rPr>
    </w:lvl>
    <w:lvl w:ilvl="1">
      <w:start w:val="1"/>
      <w:numFmt w:val="decimal"/>
      <w:lvlText w:val="%1.%2"/>
      <w:lvlJc w:val="left"/>
      <w:pPr>
        <w:ind w:left="1004" w:hanging="720"/>
      </w:pPr>
      <w:rPr>
        <w:rFonts w:asciiTheme="minorBidi" w:hAnsiTheme="minorBidi" w:cstheme="minorBidi" w:hint="default"/>
        <w:b/>
        <w:bCs/>
        <w:color w:val="auto"/>
        <w:sz w:val="24"/>
        <w:szCs w:val="24"/>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9">
    <w:nsid w:val="2A41442A"/>
    <w:multiLevelType w:val="hybridMultilevel"/>
    <w:tmpl w:val="974CC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10D070A"/>
    <w:multiLevelType w:val="multilevel"/>
    <w:tmpl w:val="AB682BEE"/>
    <w:styleLink w:val="Stil6"/>
    <w:lvl w:ilvl="0">
      <w:start w:val="5"/>
      <w:numFmt w:val="decimal"/>
      <w:lvlText w:val="%1."/>
      <w:lvlJc w:val="left"/>
      <w:pPr>
        <w:tabs>
          <w:tab w:val="num" w:pos="360"/>
        </w:tabs>
        <w:ind w:left="360" w:hanging="360"/>
      </w:pPr>
      <w:rPr>
        <w:rFonts w:hint="default"/>
      </w:rPr>
    </w:lvl>
    <w:lvl w:ilvl="1">
      <w:start w:val="2"/>
      <w:numFmt w:val="decimal"/>
      <w:isLgl/>
      <w:lvlText w:val="%1.%2"/>
      <w:lvlJc w:val="left"/>
      <w:pPr>
        <w:tabs>
          <w:tab w:val="num" w:pos="480"/>
        </w:tabs>
        <w:ind w:left="480" w:hanging="480"/>
      </w:pPr>
      <w:rPr>
        <w:rFonts w:hint="default"/>
        <w:b/>
        <w:bCs/>
        <w:color w:val="auto"/>
        <w:sz w:val="24"/>
        <w:szCs w:val="24"/>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37031C34"/>
    <w:multiLevelType w:val="hybridMultilevel"/>
    <w:tmpl w:val="3708A3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E300630"/>
    <w:multiLevelType w:val="multilevel"/>
    <w:tmpl w:val="041F001D"/>
    <w:styleLink w:val="Sti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F310BB2"/>
    <w:multiLevelType w:val="hybridMultilevel"/>
    <w:tmpl w:val="A7B44FA8"/>
    <w:lvl w:ilvl="0" w:tplc="041F0001">
      <w:start w:val="1"/>
      <w:numFmt w:val="bullet"/>
      <w:lvlText w:val=""/>
      <w:lvlJc w:val="left"/>
      <w:pPr>
        <w:tabs>
          <w:tab w:val="num" w:pos="720"/>
        </w:tabs>
        <w:ind w:left="720" w:hanging="360"/>
      </w:pPr>
      <w:rPr>
        <w:rFonts w:ascii="Symbol" w:hAnsi="Symbol"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3D1822"/>
    <w:multiLevelType w:val="multilevel"/>
    <w:tmpl w:val="C798A8AE"/>
    <w:lvl w:ilvl="0">
      <w:start w:val="1"/>
      <w:numFmt w:val="decimal"/>
      <w:pStyle w:val="Balk1"/>
      <w:lvlText w:val="%1."/>
      <w:lvlJc w:val="left"/>
      <w:pPr>
        <w:ind w:left="502" w:hanging="360"/>
      </w:pPr>
      <w:rPr>
        <w:rFonts w:ascii="Tahoma" w:hAnsi="Tahoma" w:cs="Tahoma" w:hint="default"/>
        <w:sz w:val="24"/>
        <w:szCs w:val="20"/>
      </w:rPr>
    </w:lvl>
    <w:lvl w:ilvl="1">
      <w:start w:val="1"/>
      <w:numFmt w:val="decimal"/>
      <w:pStyle w:val="Balk2"/>
      <w:suff w:val="space"/>
      <w:lvlText w:val="%1.%2."/>
      <w:lvlJc w:val="left"/>
      <w:pPr>
        <w:ind w:left="0" w:firstLine="0"/>
      </w:pPr>
      <w:rPr>
        <w:rFonts w:ascii="Tahoma" w:hAnsi="Tahoma" w:cs="Tahoma" w:hint="default"/>
        <w:b/>
        <w:sz w:val="24"/>
        <w:szCs w:val="20"/>
      </w:rPr>
    </w:lvl>
    <w:lvl w:ilvl="2">
      <w:start w:val="1"/>
      <w:numFmt w:val="decimal"/>
      <w:pStyle w:val="Balk3"/>
      <w:suff w:val="space"/>
      <w:lvlText w:val="%1.%2.%3."/>
      <w:lvlJc w:val="left"/>
      <w:pPr>
        <w:ind w:left="0" w:firstLine="0"/>
      </w:pPr>
      <w:rPr>
        <w:rFonts w:ascii="Tahoma" w:hAnsi="Tahoma" w:cs="Tahoma" w:hint="default"/>
        <w:sz w:val="24"/>
      </w:rPr>
    </w:lvl>
    <w:lvl w:ilvl="3">
      <w:start w:val="1"/>
      <w:numFmt w:val="decimal"/>
      <w:pStyle w:val="Balk4"/>
      <w:suff w:val="space"/>
      <w:lvlText w:val="%1.%2.%3.%4."/>
      <w:lvlJc w:val="left"/>
      <w:pPr>
        <w:ind w:left="1135"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nsid w:val="40E56059"/>
    <w:multiLevelType w:val="hybridMultilevel"/>
    <w:tmpl w:val="3086CC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41AA59BE"/>
    <w:multiLevelType w:val="hybridMultilevel"/>
    <w:tmpl w:val="C6C6457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465D1537"/>
    <w:multiLevelType w:val="hybridMultilevel"/>
    <w:tmpl w:val="1734A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B709C8"/>
    <w:multiLevelType w:val="hybridMultilevel"/>
    <w:tmpl w:val="C71AD474"/>
    <w:lvl w:ilvl="0" w:tplc="D6FE599E">
      <w:start w:val="4"/>
      <w:numFmt w:val="bullet"/>
      <w:lvlText w:val="-"/>
      <w:lvlJc w:val="left"/>
      <w:pPr>
        <w:tabs>
          <w:tab w:val="num" w:pos="1278"/>
        </w:tabs>
        <w:ind w:left="1278" w:hanging="570"/>
      </w:pPr>
      <w:rPr>
        <w:rFonts w:ascii="Times New Roman" w:eastAsia="Times New Roman" w:hAnsi="Times New Roman" w:cs="Times New Roman" w:hint="default"/>
      </w:rPr>
    </w:lvl>
    <w:lvl w:ilvl="1" w:tplc="041F0001">
      <w:start w:val="1"/>
      <w:numFmt w:val="bullet"/>
      <w:lvlText w:val=""/>
      <w:lvlJc w:val="left"/>
      <w:pPr>
        <w:tabs>
          <w:tab w:val="num" w:pos="1788"/>
        </w:tabs>
        <w:ind w:left="1788" w:hanging="360"/>
      </w:pPr>
      <w:rPr>
        <w:rFonts w:ascii="Symbol" w:hAnsi="Symbol"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9">
    <w:nsid w:val="4C004E9E"/>
    <w:multiLevelType w:val="hybridMultilevel"/>
    <w:tmpl w:val="8640DA5C"/>
    <w:lvl w:ilvl="0" w:tplc="8C2033B2">
      <w:start w:val="1"/>
      <w:numFmt w:val="bullet"/>
      <w:lvlText w:val=""/>
      <w:lvlJc w:val="left"/>
      <w:pPr>
        <w:tabs>
          <w:tab w:val="num" w:pos="720"/>
        </w:tabs>
        <w:ind w:left="720" w:hanging="360"/>
      </w:pPr>
      <w:rPr>
        <w:rFonts w:ascii="Symbol" w:hAnsi="Symbol" w:hint="default"/>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nsid w:val="564D14ED"/>
    <w:multiLevelType w:val="hybridMultilevel"/>
    <w:tmpl w:val="1200E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83D61F1"/>
    <w:multiLevelType w:val="multilevel"/>
    <w:tmpl w:val="962EF92A"/>
    <w:styleLink w:val="Stil1"/>
    <w:lvl w:ilvl="0">
      <w:start w:val="1"/>
      <w:numFmt w:val="decimal"/>
      <w:lvlText w:val="%1.0"/>
      <w:lvlJc w:val="left"/>
      <w:pPr>
        <w:ind w:left="720" w:hanging="720"/>
      </w:pPr>
      <w:rPr>
        <w:rFonts w:hint="default"/>
      </w:rPr>
    </w:lvl>
    <w:lvl w:ilvl="1">
      <w:start w:val="1"/>
      <w:numFmt w:val="decimal"/>
      <w:lvlText w:val="%1.%2"/>
      <w:lvlJc w:val="left"/>
      <w:pPr>
        <w:ind w:left="1004" w:hanging="720"/>
      </w:pPr>
      <w:rPr>
        <w:rFonts w:asciiTheme="minorBidi" w:hAnsiTheme="minorBidi" w:cstheme="minorBidi" w:hint="default"/>
        <w:b/>
        <w:bCs/>
        <w:color w:val="auto"/>
        <w:sz w:val="24"/>
        <w:szCs w:val="24"/>
      </w:rPr>
    </w:lvl>
    <w:lvl w:ilvl="2">
      <w:start w:val="1"/>
      <w:numFmt w:val="decimal"/>
      <w:lvlText w:val="%3"/>
      <w:lvlJc w:val="left"/>
      <w:pPr>
        <w:ind w:left="2496" w:hanging="1080"/>
      </w:pPr>
      <w:rPr>
        <w:rFonts w:ascii="Times New Roman" w:hAnsi="Times New Roman" w:hint="default"/>
        <w:b/>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2">
    <w:nsid w:val="59025CF8"/>
    <w:multiLevelType w:val="hybridMultilevel"/>
    <w:tmpl w:val="D3A02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A0405A3"/>
    <w:multiLevelType w:val="hybridMultilevel"/>
    <w:tmpl w:val="0136F08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66255B55"/>
    <w:multiLevelType w:val="hybridMultilevel"/>
    <w:tmpl w:val="30BE4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9970D8F"/>
    <w:multiLevelType w:val="hybridMultilevel"/>
    <w:tmpl w:val="ADB8F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36D6187"/>
    <w:multiLevelType w:val="hybridMultilevel"/>
    <w:tmpl w:val="857EC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7302FDF"/>
    <w:multiLevelType w:val="hybridMultilevel"/>
    <w:tmpl w:val="6AF6E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8187E6E"/>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F024BE7"/>
    <w:multiLevelType w:val="hybridMultilevel"/>
    <w:tmpl w:val="55D074B2"/>
    <w:lvl w:ilvl="0" w:tplc="041F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
  </w:num>
  <w:num w:numId="5">
    <w:abstractNumId w:val="21"/>
  </w:num>
  <w:num w:numId="6">
    <w:abstractNumId w:val="8"/>
  </w:num>
  <w:num w:numId="7">
    <w:abstractNumId w:val="12"/>
  </w:num>
  <w:num w:numId="8">
    <w:abstractNumId w:val="28"/>
  </w:num>
  <w:num w:numId="9">
    <w:abstractNumId w:val="3"/>
  </w:num>
  <w:num w:numId="10">
    <w:abstractNumId w:val="10"/>
  </w:num>
  <w:num w:numId="11">
    <w:abstractNumId w:val="15"/>
  </w:num>
  <w:num w:numId="12">
    <w:abstractNumId w:val="1"/>
  </w:num>
  <w:num w:numId="13">
    <w:abstractNumId w:val="24"/>
  </w:num>
  <w:num w:numId="14">
    <w:abstractNumId w:val="14"/>
  </w:num>
  <w:num w:numId="15">
    <w:abstractNumId w:val="29"/>
  </w:num>
  <w:num w:numId="16">
    <w:abstractNumId w:val="23"/>
  </w:num>
  <w:num w:numId="17">
    <w:abstractNumId w:val="11"/>
  </w:num>
  <w:num w:numId="18">
    <w:abstractNumId w:val="2"/>
  </w:num>
  <w:num w:numId="19">
    <w:abstractNumId w:val="7"/>
  </w:num>
  <w:num w:numId="20">
    <w:abstractNumId w:val="26"/>
  </w:num>
  <w:num w:numId="21">
    <w:abstractNumId w:val="25"/>
  </w:num>
  <w:num w:numId="22">
    <w:abstractNumId w:val="27"/>
  </w:num>
  <w:num w:numId="23">
    <w:abstractNumId w:val="13"/>
  </w:num>
  <w:num w:numId="24">
    <w:abstractNumId w:val="9"/>
  </w:num>
  <w:num w:numId="25">
    <w:abstractNumId w:val="5"/>
  </w:num>
  <w:num w:numId="26">
    <w:abstractNumId w:val="22"/>
  </w:num>
  <w:num w:numId="27">
    <w:abstractNumId w:val="0"/>
  </w:num>
  <w:num w:numId="28">
    <w:abstractNumId w:val="6"/>
  </w:num>
  <w:num w:numId="29">
    <w:abstractNumId w:val="17"/>
  </w:num>
  <w:num w:numId="30">
    <w:abstractNumId w:val="2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5"/>
  </w:hdrShapeDefaults>
  <w:footnotePr>
    <w:footnote w:id="0"/>
    <w:footnote w:id="1"/>
  </w:footnotePr>
  <w:endnotePr>
    <w:endnote w:id="0"/>
    <w:endnote w:id="1"/>
  </w:endnotePr>
  <w:compat/>
  <w:rsids>
    <w:rsidRoot w:val="00991DB1"/>
    <w:rsid w:val="00014839"/>
    <w:rsid w:val="0002177E"/>
    <w:rsid w:val="00026738"/>
    <w:rsid w:val="000350C5"/>
    <w:rsid w:val="00052FF2"/>
    <w:rsid w:val="00056037"/>
    <w:rsid w:val="000565FA"/>
    <w:rsid w:val="000854DB"/>
    <w:rsid w:val="00094831"/>
    <w:rsid w:val="00096547"/>
    <w:rsid w:val="000A6EA2"/>
    <w:rsid w:val="000D1C5E"/>
    <w:rsid w:val="001111E4"/>
    <w:rsid w:val="001403B9"/>
    <w:rsid w:val="00155EBA"/>
    <w:rsid w:val="001712C8"/>
    <w:rsid w:val="00180E9B"/>
    <w:rsid w:val="001856AE"/>
    <w:rsid w:val="001A7F67"/>
    <w:rsid w:val="001B2806"/>
    <w:rsid w:val="001B3DFC"/>
    <w:rsid w:val="001E684D"/>
    <w:rsid w:val="00217E5F"/>
    <w:rsid w:val="00232B46"/>
    <w:rsid w:val="002414D5"/>
    <w:rsid w:val="00243399"/>
    <w:rsid w:val="00257790"/>
    <w:rsid w:val="00265288"/>
    <w:rsid w:val="00267290"/>
    <w:rsid w:val="0027288B"/>
    <w:rsid w:val="002A7475"/>
    <w:rsid w:val="002B11A7"/>
    <w:rsid w:val="002B7A4F"/>
    <w:rsid w:val="002D3587"/>
    <w:rsid w:val="002D5A28"/>
    <w:rsid w:val="00307E46"/>
    <w:rsid w:val="0031370D"/>
    <w:rsid w:val="0034409B"/>
    <w:rsid w:val="003620C2"/>
    <w:rsid w:val="00363386"/>
    <w:rsid w:val="00390222"/>
    <w:rsid w:val="003939D8"/>
    <w:rsid w:val="003A52BE"/>
    <w:rsid w:val="003D0A77"/>
    <w:rsid w:val="003D5EE8"/>
    <w:rsid w:val="003E254E"/>
    <w:rsid w:val="003F5D4E"/>
    <w:rsid w:val="004165C3"/>
    <w:rsid w:val="00430583"/>
    <w:rsid w:val="00443922"/>
    <w:rsid w:val="00450908"/>
    <w:rsid w:val="00451E22"/>
    <w:rsid w:val="00453FA8"/>
    <w:rsid w:val="0046054B"/>
    <w:rsid w:val="00464F63"/>
    <w:rsid w:val="00467D5F"/>
    <w:rsid w:val="00484501"/>
    <w:rsid w:val="004912A5"/>
    <w:rsid w:val="00497D7B"/>
    <w:rsid w:val="004A7D89"/>
    <w:rsid w:val="004C4B1B"/>
    <w:rsid w:val="004E34C6"/>
    <w:rsid w:val="004F1B2A"/>
    <w:rsid w:val="004F3BFC"/>
    <w:rsid w:val="00500B78"/>
    <w:rsid w:val="00532ECF"/>
    <w:rsid w:val="0054104D"/>
    <w:rsid w:val="00556BBD"/>
    <w:rsid w:val="00565C84"/>
    <w:rsid w:val="00566E3C"/>
    <w:rsid w:val="00577D12"/>
    <w:rsid w:val="005914C1"/>
    <w:rsid w:val="00591A0C"/>
    <w:rsid w:val="00597786"/>
    <w:rsid w:val="005A05B1"/>
    <w:rsid w:val="005A7308"/>
    <w:rsid w:val="005B49E6"/>
    <w:rsid w:val="005C5158"/>
    <w:rsid w:val="005E099B"/>
    <w:rsid w:val="005E1F64"/>
    <w:rsid w:val="005E4A69"/>
    <w:rsid w:val="00601600"/>
    <w:rsid w:val="00607A99"/>
    <w:rsid w:val="006128F4"/>
    <w:rsid w:val="006377C7"/>
    <w:rsid w:val="0065045A"/>
    <w:rsid w:val="00665400"/>
    <w:rsid w:val="006678EB"/>
    <w:rsid w:val="006757E7"/>
    <w:rsid w:val="00675A7A"/>
    <w:rsid w:val="00684B98"/>
    <w:rsid w:val="00690C9F"/>
    <w:rsid w:val="006E1066"/>
    <w:rsid w:val="006E3D07"/>
    <w:rsid w:val="006F2CF9"/>
    <w:rsid w:val="006F4003"/>
    <w:rsid w:val="006F7A61"/>
    <w:rsid w:val="00724185"/>
    <w:rsid w:val="0072580B"/>
    <w:rsid w:val="00750E6E"/>
    <w:rsid w:val="007A1799"/>
    <w:rsid w:val="007A1EC3"/>
    <w:rsid w:val="007A5708"/>
    <w:rsid w:val="007A73F5"/>
    <w:rsid w:val="007C313D"/>
    <w:rsid w:val="007C3DAD"/>
    <w:rsid w:val="007C7CFB"/>
    <w:rsid w:val="007D6FA2"/>
    <w:rsid w:val="007E384D"/>
    <w:rsid w:val="007E57CD"/>
    <w:rsid w:val="007F0ABC"/>
    <w:rsid w:val="00831B91"/>
    <w:rsid w:val="00837D08"/>
    <w:rsid w:val="00842EC8"/>
    <w:rsid w:val="0084793E"/>
    <w:rsid w:val="0086179D"/>
    <w:rsid w:val="008767A8"/>
    <w:rsid w:val="008B0B44"/>
    <w:rsid w:val="008C4B56"/>
    <w:rsid w:val="008C601F"/>
    <w:rsid w:val="008F015B"/>
    <w:rsid w:val="00901291"/>
    <w:rsid w:val="00920F95"/>
    <w:rsid w:val="00923DD7"/>
    <w:rsid w:val="00943626"/>
    <w:rsid w:val="009443A0"/>
    <w:rsid w:val="00961C4B"/>
    <w:rsid w:val="00963430"/>
    <w:rsid w:val="0097118A"/>
    <w:rsid w:val="00980F5B"/>
    <w:rsid w:val="00991DB1"/>
    <w:rsid w:val="009A24B1"/>
    <w:rsid w:val="009A44EE"/>
    <w:rsid w:val="009B12ED"/>
    <w:rsid w:val="009B1CC9"/>
    <w:rsid w:val="009B4387"/>
    <w:rsid w:val="009C02FC"/>
    <w:rsid w:val="009C6BD5"/>
    <w:rsid w:val="00A03F02"/>
    <w:rsid w:val="00A04B36"/>
    <w:rsid w:val="00A1754B"/>
    <w:rsid w:val="00A24515"/>
    <w:rsid w:val="00A43449"/>
    <w:rsid w:val="00A45915"/>
    <w:rsid w:val="00A75378"/>
    <w:rsid w:val="00A75547"/>
    <w:rsid w:val="00A76B41"/>
    <w:rsid w:val="00A84510"/>
    <w:rsid w:val="00AB18F5"/>
    <w:rsid w:val="00AD55B8"/>
    <w:rsid w:val="00AE324D"/>
    <w:rsid w:val="00AE56EB"/>
    <w:rsid w:val="00AF2CFD"/>
    <w:rsid w:val="00B12D4E"/>
    <w:rsid w:val="00B137EA"/>
    <w:rsid w:val="00B163E4"/>
    <w:rsid w:val="00B45668"/>
    <w:rsid w:val="00B649C4"/>
    <w:rsid w:val="00B65162"/>
    <w:rsid w:val="00B65418"/>
    <w:rsid w:val="00B9773E"/>
    <w:rsid w:val="00BE46E0"/>
    <w:rsid w:val="00BF352B"/>
    <w:rsid w:val="00BF5CAD"/>
    <w:rsid w:val="00C01DBC"/>
    <w:rsid w:val="00C148F0"/>
    <w:rsid w:val="00C310A0"/>
    <w:rsid w:val="00C36D1A"/>
    <w:rsid w:val="00C44CB2"/>
    <w:rsid w:val="00C8144F"/>
    <w:rsid w:val="00C94E70"/>
    <w:rsid w:val="00CB0AD6"/>
    <w:rsid w:val="00CB2B22"/>
    <w:rsid w:val="00CB49E8"/>
    <w:rsid w:val="00CC6B39"/>
    <w:rsid w:val="00CD1206"/>
    <w:rsid w:val="00CE4DDF"/>
    <w:rsid w:val="00CE77A4"/>
    <w:rsid w:val="00D10B4C"/>
    <w:rsid w:val="00D11732"/>
    <w:rsid w:val="00D126DD"/>
    <w:rsid w:val="00D20543"/>
    <w:rsid w:val="00D42647"/>
    <w:rsid w:val="00D46E0C"/>
    <w:rsid w:val="00D66CAE"/>
    <w:rsid w:val="00D942F0"/>
    <w:rsid w:val="00DA3923"/>
    <w:rsid w:val="00DA51B8"/>
    <w:rsid w:val="00DC0AE9"/>
    <w:rsid w:val="00DC19A1"/>
    <w:rsid w:val="00DD20A7"/>
    <w:rsid w:val="00E150E8"/>
    <w:rsid w:val="00E16634"/>
    <w:rsid w:val="00E31540"/>
    <w:rsid w:val="00E343FD"/>
    <w:rsid w:val="00E41193"/>
    <w:rsid w:val="00E41B8C"/>
    <w:rsid w:val="00E4358C"/>
    <w:rsid w:val="00E4737B"/>
    <w:rsid w:val="00E540E4"/>
    <w:rsid w:val="00E54418"/>
    <w:rsid w:val="00E80D1C"/>
    <w:rsid w:val="00EA6F33"/>
    <w:rsid w:val="00EB51A3"/>
    <w:rsid w:val="00ED61B9"/>
    <w:rsid w:val="00EE2013"/>
    <w:rsid w:val="00EE44E3"/>
    <w:rsid w:val="00EE5F37"/>
    <w:rsid w:val="00F2751D"/>
    <w:rsid w:val="00F35DE7"/>
    <w:rsid w:val="00F405C7"/>
    <w:rsid w:val="00F45926"/>
    <w:rsid w:val="00F669DB"/>
    <w:rsid w:val="00F73BE1"/>
    <w:rsid w:val="00F8784F"/>
    <w:rsid w:val="00F93D23"/>
    <w:rsid w:val="00F9483D"/>
    <w:rsid w:val="00FA3343"/>
    <w:rsid w:val="00FA3AA8"/>
    <w:rsid w:val="00FD620F"/>
    <w:rsid w:val="00FF1F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0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8784F"/>
    <w:pPr>
      <w:keepNext/>
      <w:numPr>
        <w:numId w:val="14"/>
      </w:numPr>
      <w:outlineLvl w:val="0"/>
    </w:pPr>
    <w:rPr>
      <w:b/>
      <w:bCs/>
      <w:noProof/>
      <w:u w:val="single"/>
    </w:rPr>
  </w:style>
  <w:style w:type="paragraph" w:styleId="Balk2">
    <w:name w:val="heading 2"/>
    <w:basedOn w:val="Normal"/>
    <w:next w:val="Normal"/>
    <w:link w:val="Balk2Char"/>
    <w:qFormat/>
    <w:rsid w:val="00F8784F"/>
    <w:pPr>
      <w:keepNext/>
      <w:numPr>
        <w:ilvl w:val="1"/>
        <w:numId w:val="14"/>
      </w:numPr>
      <w:outlineLvl w:val="1"/>
    </w:pPr>
    <w:rPr>
      <w:noProof/>
      <w:u w:val="single"/>
    </w:rPr>
  </w:style>
  <w:style w:type="paragraph" w:styleId="Balk3">
    <w:name w:val="heading 3"/>
    <w:basedOn w:val="Normal"/>
    <w:next w:val="Normal"/>
    <w:link w:val="Balk3Char"/>
    <w:qFormat/>
    <w:rsid w:val="00F8784F"/>
    <w:pPr>
      <w:keepNext/>
      <w:numPr>
        <w:ilvl w:val="2"/>
        <w:numId w:val="14"/>
      </w:numPr>
      <w:spacing w:before="240" w:after="60"/>
      <w:outlineLvl w:val="2"/>
    </w:pPr>
    <w:rPr>
      <w:rFonts w:ascii="Arial" w:hAnsi="Arial" w:cs="Arial"/>
      <w:b/>
      <w:bCs/>
      <w:sz w:val="26"/>
      <w:szCs w:val="26"/>
    </w:rPr>
  </w:style>
  <w:style w:type="paragraph" w:styleId="Balk4">
    <w:name w:val="heading 4"/>
    <w:basedOn w:val="Normal"/>
    <w:next w:val="Normal"/>
    <w:link w:val="Balk4Char"/>
    <w:qFormat/>
    <w:rsid w:val="00F8784F"/>
    <w:pPr>
      <w:keepNext/>
      <w:numPr>
        <w:ilvl w:val="3"/>
        <w:numId w:val="14"/>
      </w:numPr>
      <w:spacing w:before="240" w:after="60"/>
      <w:outlineLvl w:val="3"/>
    </w:pPr>
    <w:rPr>
      <w:b/>
      <w:bCs/>
      <w:sz w:val="28"/>
      <w:szCs w:val="28"/>
    </w:rPr>
  </w:style>
  <w:style w:type="paragraph" w:styleId="Balk5">
    <w:name w:val="heading 5"/>
    <w:basedOn w:val="Normal"/>
    <w:next w:val="Normal"/>
    <w:link w:val="Balk5Char"/>
    <w:qFormat/>
    <w:rsid w:val="009B4387"/>
    <w:pPr>
      <w:spacing w:before="240" w:after="60"/>
      <w:outlineLvl w:val="4"/>
    </w:pPr>
    <w:rPr>
      <w:b/>
      <w:bCs/>
      <w:i/>
      <w:iCs/>
      <w:noProof/>
      <w:sz w:val="26"/>
      <w:szCs w:val="26"/>
    </w:rPr>
  </w:style>
  <w:style w:type="paragraph" w:styleId="Balk7">
    <w:name w:val="heading 7"/>
    <w:basedOn w:val="Normal"/>
    <w:next w:val="Normal"/>
    <w:link w:val="Balk7Char"/>
    <w:qFormat/>
    <w:rsid w:val="009B4387"/>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qFormat/>
    <w:rsid w:val="00EE44E3"/>
    <w:pPr>
      <w:spacing w:after="100"/>
    </w:pPr>
    <w:rPr>
      <w:rFonts w:ascii="Arial" w:hAnsi="Arial"/>
      <w:lang w:val="en-US" w:eastAsia="en-US"/>
    </w:rPr>
  </w:style>
  <w:style w:type="character" w:styleId="Kpr">
    <w:name w:val="Hyperlink"/>
    <w:uiPriority w:val="99"/>
    <w:unhideWhenUsed/>
    <w:rsid w:val="00EE44E3"/>
    <w:rPr>
      <w:color w:val="0000FF"/>
      <w:u w:val="single"/>
    </w:rPr>
  </w:style>
  <w:style w:type="paragraph" w:styleId="T2">
    <w:name w:val="toc 2"/>
    <w:basedOn w:val="Normal"/>
    <w:next w:val="Normal"/>
    <w:autoRedefine/>
    <w:uiPriority w:val="39"/>
    <w:unhideWhenUsed/>
    <w:qFormat/>
    <w:rsid w:val="00464F63"/>
    <w:pPr>
      <w:tabs>
        <w:tab w:val="left" w:pos="1100"/>
        <w:tab w:val="right" w:pos="8920"/>
      </w:tabs>
      <w:spacing w:after="100" w:line="276" w:lineRule="auto"/>
    </w:pPr>
    <w:rPr>
      <w:rFonts w:ascii="Calibri" w:hAnsi="Calibri"/>
      <w:sz w:val="22"/>
      <w:szCs w:val="22"/>
      <w:lang w:val="en-US" w:eastAsia="en-US"/>
    </w:rPr>
  </w:style>
  <w:style w:type="character" w:customStyle="1" w:styleId="Balk1Char">
    <w:name w:val="Başlık 1 Char"/>
    <w:basedOn w:val="VarsaylanParagrafYazTipi"/>
    <w:link w:val="Balk1"/>
    <w:rsid w:val="00F8784F"/>
    <w:rPr>
      <w:rFonts w:ascii="Times New Roman" w:eastAsia="Times New Roman" w:hAnsi="Times New Roman" w:cs="Times New Roman"/>
      <w:b/>
      <w:bCs/>
      <w:noProof/>
      <w:sz w:val="24"/>
      <w:szCs w:val="24"/>
      <w:u w:val="single"/>
      <w:lang w:eastAsia="tr-TR"/>
    </w:rPr>
  </w:style>
  <w:style w:type="character" w:customStyle="1" w:styleId="Balk2Char">
    <w:name w:val="Başlık 2 Char"/>
    <w:basedOn w:val="VarsaylanParagrafYazTipi"/>
    <w:link w:val="Balk2"/>
    <w:rsid w:val="00F8784F"/>
    <w:rPr>
      <w:rFonts w:ascii="Times New Roman" w:eastAsia="Times New Roman" w:hAnsi="Times New Roman" w:cs="Times New Roman"/>
      <w:noProof/>
      <w:sz w:val="24"/>
      <w:szCs w:val="24"/>
      <w:u w:val="single"/>
      <w:lang w:eastAsia="tr-TR"/>
    </w:rPr>
  </w:style>
  <w:style w:type="character" w:customStyle="1" w:styleId="Balk3Char">
    <w:name w:val="Başlık 3 Char"/>
    <w:basedOn w:val="VarsaylanParagrafYazTipi"/>
    <w:link w:val="Balk3"/>
    <w:rsid w:val="00F8784F"/>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F8784F"/>
    <w:rPr>
      <w:rFonts w:ascii="Times New Roman" w:eastAsia="Times New Roman" w:hAnsi="Times New Roman" w:cs="Times New Roman"/>
      <w:b/>
      <w:bCs/>
      <w:sz w:val="28"/>
      <w:szCs w:val="28"/>
      <w:lang w:eastAsia="tr-TR"/>
    </w:rPr>
  </w:style>
  <w:style w:type="table" w:styleId="TabloKlavuzu">
    <w:name w:val="Table Grid"/>
    <w:basedOn w:val="NormalTablo"/>
    <w:rsid w:val="00F8784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F8784F"/>
    <w:pPr>
      <w:tabs>
        <w:tab w:val="center" w:pos="4536"/>
        <w:tab w:val="right" w:pos="9072"/>
      </w:tabs>
    </w:pPr>
  </w:style>
  <w:style w:type="character" w:customStyle="1" w:styleId="stbilgiChar">
    <w:name w:val="Üstbilgi Char"/>
    <w:basedOn w:val="VarsaylanParagrafYazTipi"/>
    <w:link w:val="stbilgi"/>
    <w:uiPriority w:val="99"/>
    <w:rsid w:val="00F8784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F8784F"/>
    <w:pPr>
      <w:tabs>
        <w:tab w:val="center" w:pos="4536"/>
        <w:tab w:val="right" w:pos="9072"/>
      </w:tabs>
    </w:pPr>
  </w:style>
  <w:style w:type="character" w:customStyle="1" w:styleId="AltbilgiChar">
    <w:name w:val="Altbilgi Char"/>
    <w:basedOn w:val="VarsaylanParagrafYazTipi"/>
    <w:link w:val="Altbilgi"/>
    <w:uiPriority w:val="99"/>
    <w:rsid w:val="00F8784F"/>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84F"/>
    <w:pPr>
      <w:ind w:left="708"/>
    </w:pPr>
  </w:style>
  <w:style w:type="paragraph" w:styleId="BalonMetni">
    <w:name w:val="Balloon Text"/>
    <w:basedOn w:val="Normal"/>
    <w:link w:val="BalonMetniChar"/>
    <w:unhideWhenUsed/>
    <w:rsid w:val="00F8784F"/>
    <w:rPr>
      <w:rFonts w:ascii="Tahoma" w:hAnsi="Tahoma" w:cs="Tahoma"/>
      <w:sz w:val="16"/>
      <w:szCs w:val="16"/>
    </w:rPr>
  </w:style>
  <w:style w:type="character" w:customStyle="1" w:styleId="BalonMetniChar">
    <w:name w:val="Balon Metni Char"/>
    <w:basedOn w:val="VarsaylanParagrafYazTipi"/>
    <w:link w:val="BalonMetni"/>
    <w:rsid w:val="00F8784F"/>
    <w:rPr>
      <w:rFonts w:ascii="Tahoma" w:eastAsia="Times New Roman" w:hAnsi="Tahoma" w:cs="Tahoma"/>
      <w:sz w:val="16"/>
      <w:szCs w:val="16"/>
      <w:lang w:eastAsia="tr-TR"/>
    </w:rPr>
  </w:style>
  <w:style w:type="character" w:customStyle="1" w:styleId="Balk5Char">
    <w:name w:val="Başlık 5 Char"/>
    <w:basedOn w:val="VarsaylanParagrafYazTipi"/>
    <w:link w:val="Balk5"/>
    <w:rsid w:val="009B4387"/>
    <w:rPr>
      <w:rFonts w:ascii="Times New Roman" w:eastAsia="Times New Roman" w:hAnsi="Times New Roman" w:cs="Times New Roman"/>
      <w:b/>
      <w:bCs/>
      <w:i/>
      <w:iCs/>
      <w:noProof/>
      <w:sz w:val="26"/>
      <w:szCs w:val="26"/>
      <w:lang w:eastAsia="tr-TR"/>
    </w:rPr>
  </w:style>
  <w:style w:type="character" w:customStyle="1" w:styleId="Balk7Char">
    <w:name w:val="Başlık 7 Char"/>
    <w:basedOn w:val="VarsaylanParagrafYazTipi"/>
    <w:link w:val="Balk7"/>
    <w:rsid w:val="009B4387"/>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9B4387"/>
    <w:pPr>
      <w:pBdr>
        <w:top w:val="triple" w:sz="4" w:space="1" w:color="auto"/>
        <w:left w:val="triple" w:sz="4" w:space="4" w:color="auto"/>
        <w:bottom w:val="triple" w:sz="4" w:space="1" w:color="auto"/>
        <w:right w:val="triple" w:sz="4" w:space="4" w:color="auto"/>
      </w:pBdr>
      <w:jc w:val="center"/>
    </w:pPr>
    <w:rPr>
      <w:b/>
      <w:bCs/>
      <w:noProof/>
      <w:sz w:val="28"/>
    </w:rPr>
  </w:style>
  <w:style w:type="character" w:customStyle="1" w:styleId="KonuBalChar">
    <w:name w:val="Konu Başlığı Char"/>
    <w:basedOn w:val="VarsaylanParagrafYazTipi"/>
    <w:link w:val="KonuBal"/>
    <w:uiPriority w:val="10"/>
    <w:rsid w:val="009B4387"/>
    <w:rPr>
      <w:rFonts w:ascii="Times New Roman" w:eastAsia="Times New Roman" w:hAnsi="Times New Roman" w:cs="Times New Roman"/>
      <w:b/>
      <w:bCs/>
      <w:noProof/>
      <w:sz w:val="28"/>
      <w:szCs w:val="24"/>
      <w:lang w:eastAsia="tr-TR"/>
    </w:rPr>
  </w:style>
  <w:style w:type="paragraph" w:styleId="NormalWeb">
    <w:name w:val="Normal (Web)"/>
    <w:basedOn w:val="Normal"/>
    <w:rsid w:val="009B4387"/>
    <w:pPr>
      <w:spacing w:before="100" w:beforeAutospacing="1" w:after="100" w:afterAutospacing="1"/>
    </w:pPr>
    <w:rPr>
      <w:rFonts w:ascii="Arial Unicode MS" w:eastAsia="Arial Unicode MS" w:hAnsi="Arial Unicode MS" w:cs="Arial Unicode MS"/>
    </w:rPr>
  </w:style>
  <w:style w:type="paragraph" w:styleId="GvdeMetniGirintisi2">
    <w:name w:val="Body Text Indent 2"/>
    <w:basedOn w:val="Normal"/>
    <w:link w:val="GvdeMetniGirintisi2Char"/>
    <w:rsid w:val="009B4387"/>
    <w:pPr>
      <w:ind w:firstLine="360"/>
      <w:jc w:val="both"/>
    </w:pPr>
    <w:rPr>
      <w:noProof/>
    </w:rPr>
  </w:style>
  <w:style w:type="character" w:customStyle="1" w:styleId="GvdeMetniGirintisi2Char">
    <w:name w:val="Gövde Metni Girintisi 2 Char"/>
    <w:basedOn w:val="VarsaylanParagrafYazTipi"/>
    <w:link w:val="GvdeMetniGirintisi2"/>
    <w:rsid w:val="009B4387"/>
    <w:rPr>
      <w:rFonts w:ascii="Times New Roman" w:eastAsia="Times New Roman" w:hAnsi="Times New Roman" w:cs="Times New Roman"/>
      <w:noProof/>
      <w:sz w:val="24"/>
      <w:szCs w:val="24"/>
      <w:lang w:eastAsia="tr-TR"/>
    </w:rPr>
  </w:style>
  <w:style w:type="paragraph" w:styleId="GvdeMetni2">
    <w:name w:val="Body Text 2"/>
    <w:basedOn w:val="Normal"/>
    <w:link w:val="GvdeMetni2Char"/>
    <w:rsid w:val="009B4387"/>
    <w:pPr>
      <w:jc w:val="both"/>
    </w:pPr>
    <w:rPr>
      <w:noProof/>
    </w:rPr>
  </w:style>
  <w:style w:type="character" w:customStyle="1" w:styleId="GvdeMetni2Char">
    <w:name w:val="Gövde Metni 2 Char"/>
    <w:basedOn w:val="VarsaylanParagrafYazTipi"/>
    <w:link w:val="GvdeMetni2"/>
    <w:rsid w:val="009B4387"/>
    <w:rPr>
      <w:rFonts w:ascii="Times New Roman" w:eastAsia="Times New Roman" w:hAnsi="Times New Roman" w:cs="Times New Roman"/>
      <w:noProof/>
      <w:sz w:val="24"/>
      <w:szCs w:val="24"/>
      <w:lang w:eastAsia="tr-TR"/>
    </w:rPr>
  </w:style>
  <w:style w:type="paragraph" w:styleId="AklamaMetni">
    <w:name w:val="annotation text"/>
    <w:basedOn w:val="Normal"/>
    <w:link w:val="AklamaMetniChar"/>
    <w:semiHidden/>
    <w:rsid w:val="009B4387"/>
    <w:rPr>
      <w:sz w:val="20"/>
      <w:szCs w:val="20"/>
    </w:rPr>
  </w:style>
  <w:style w:type="character" w:customStyle="1" w:styleId="AklamaMetniChar">
    <w:name w:val="Açıklama Metni Char"/>
    <w:basedOn w:val="VarsaylanParagrafYazTipi"/>
    <w:link w:val="AklamaMetni"/>
    <w:semiHidden/>
    <w:rsid w:val="009B438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9B4387"/>
    <w:rPr>
      <w:b/>
      <w:bCs/>
      <w:noProof/>
    </w:rPr>
  </w:style>
  <w:style w:type="character" w:customStyle="1" w:styleId="AklamaKonusuChar">
    <w:name w:val="Açıklama Konusu Char"/>
    <w:basedOn w:val="AklamaMetniChar"/>
    <w:link w:val="AklamaKonusu"/>
    <w:semiHidden/>
    <w:rsid w:val="009B4387"/>
    <w:rPr>
      <w:rFonts w:ascii="Times New Roman" w:eastAsia="Times New Roman" w:hAnsi="Times New Roman" w:cs="Times New Roman"/>
      <w:b/>
      <w:bCs/>
      <w:noProof/>
      <w:sz w:val="20"/>
      <w:szCs w:val="20"/>
      <w:lang w:eastAsia="tr-TR"/>
    </w:rPr>
  </w:style>
  <w:style w:type="paragraph" w:customStyle="1" w:styleId="GvdeMetni1">
    <w:name w:val="Gövde Metni1"/>
    <w:rsid w:val="009B4387"/>
    <w:pPr>
      <w:spacing w:after="100" w:line="240" w:lineRule="auto"/>
      <w:ind w:firstLine="567"/>
      <w:jc w:val="both"/>
    </w:pPr>
    <w:rPr>
      <w:rFonts w:ascii="Arial" w:eastAsia="Times New Roman" w:hAnsi="Arial" w:cs="Times New Roman"/>
      <w:b/>
      <w:color w:val="000000"/>
      <w:spacing w:val="-10"/>
      <w:sz w:val="20"/>
      <w:szCs w:val="20"/>
      <w:lang w:eastAsia="tr-TR"/>
    </w:rPr>
  </w:style>
  <w:style w:type="paragraph" w:styleId="GvdeMetni">
    <w:name w:val="Body Text"/>
    <w:basedOn w:val="Normal"/>
    <w:link w:val="GvdeMetniChar"/>
    <w:rsid w:val="009B4387"/>
    <w:pPr>
      <w:spacing w:after="120"/>
    </w:pPr>
  </w:style>
  <w:style w:type="character" w:customStyle="1" w:styleId="GvdeMetniChar">
    <w:name w:val="Gövde Metni Char"/>
    <w:basedOn w:val="VarsaylanParagrafYazTipi"/>
    <w:link w:val="GvdeMetni"/>
    <w:rsid w:val="009B4387"/>
    <w:rPr>
      <w:rFonts w:ascii="Times New Roman" w:eastAsia="Times New Roman" w:hAnsi="Times New Roman" w:cs="Times New Roman"/>
      <w:sz w:val="24"/>
      <w:szCs w:val="24"/>
      <w:lang w:eastAsia="tr-TR"/>
    </w:rPr>
  </w:style>
  <w:style w:type="table" w:styleId="TabloKlavuz1">
    <w:name w:val="Table Grid 1"/>
    <w:basedOn w:val="NormalTablo"/>
    <w:rsid w:val="009B4387"/>
    <w:pPr>
      <w:spacing w:after="0" w:line="240" w:lineRule="auto"/>
    </w:pPr>
    <w:rPr>
      <w:rFonts w:ascii="Times New Roman" w:eastAsia="Times New Roma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ltKonuBal">
    <w:name w:val="Subtitle"/>
    <w:basedOn w:val="Normal"/>
    <w:next w:val="Normal"/>
    <w:link w:val="AltKonuBalChar"/>
    <w:uiPriority w:val="11"/>
    <w:qFormat/>
    <w:rsid w:val="009B4387"/>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B4387"/>
    <w:rPr>
      <w:rFonts w:ascii="Cambria" w:eastAsia="Times New Roman" w:hAnsi="Cambria" w:cs="Times New Roman"/>
      <w:sz w:val="24"/>
      <w:szCs w:val="24"/>
      <w:lang w:eastAsia="tr-TR"/>
    </w:rPr>
  </w:style>
  <w:style w:type="character" w:customStyle="1" w:styleId="yaziacikla">
    <w:name w:val="yaziacikla"/>
    <w:basedOn w:val="VarsaylanParagrafYazTipi"/>
    <w:rsid w:val="009B4387"/>
  </w:style>
  <w:style w:type="character" w:styleId="SayfaNumaras">
    <w:name w:val="page number"/>
    <w:basedOn w:val="VarsaylanParagrafYazTipi"/>
    <w:rsid w:val="009B4387"/>
  </w:style>
  <w:style w:type="table" w:customStyle="1" w:styleId="TabloKlavuzu1">
    <w:name w:val="Tablo Kılavuzu1"/>
    <w:basedOn w:val="NormalTablo"/>
    <w:next w:val="TabloKlavuzu"/>
    <w:uiPriority w:val="59"/>
    <w:rsid w:val="009B43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Bal">
    <w:name w:val="TOC Heading"/>
    <w:basedOn w:val="Balk1"/>
    <w:next w:val="Normal"/>
    <w:uiPriority w:val="39"/>
    <w:semiHidden/>
    <w:unhideWhenUsed/>
    <w:qFormat/>
    <w:rsid w:val="009B4387"/>
    <w:pPr>
      <w:keepLines/>
      <w:numPr>
        <w:numId w:val="4"/>
      </w:numPr>
      <w:spacing w:before="480" w:line="276" w:lineRule="auto"/>
      <w:ind w:firstLine="0"/>
      <w:outlineLvl w:val="9"/>
    </w:pPr>
    <w:rPr>
      <w:rFonts w:ascii="Cambria" w:hAnsi="Cambria"/>
      <w:noProof w:val="0"/>
      <w:color w:val="365F91"/>
      <w:sz w:val="28"/>
      <w:szCs w:val="28"/>
      <w:u w:val="none"/>
    </w:rPr>
  </w:style>
  <w:style w:type="paragraph" w:styleId="T3">
    <w:name w:val="toc 3"/>
    <w:basedOn w:val="Normal"/>
    <w:next w:val="Normal"/>
    <w:autoRedefine/>
    <w:uiPriority w:val="39"/>
    <w:unhideWhenUsed/>
    <w:qFormat/>
    <w:rsid w:val="009B4387"/>
    <w:pPr>
      <w:spacing w:after="100" w:line="276" w:lineRule="auto"/>
      <w:ind w:left="440"/>
    </w:pPr>
    <w:rPr>
      <w:rFonts w:ascii="Calibri" w:hAnsi="Calibri"/>
      <w:sz w:val="22"/>
      <w:szCs w:val="22"/>
    </w:rPr>
  </w:style>
  <w:style w:type="numbering" w:customStyle="1" w:styleId="Stil1">
    <w:name w:val="Stil1"/>
    <w:uiPriority w:val="99"/>
    <w:rsid w:val="009B4387"/>
    <w:pPr>
      <w:numPr>
        <w:numId w:val="5"/>
      </w:numPr>
    </w:pPr>
  </w:style>
  <w:style w:type="numbering" w:customStyle="1" w:styleId="Stil2">
    <w:name w:val="Stil2"/>
    <w:uiPriority w:val="99"/>
    <w:rsid w:val="009B4387"/>
    <w:pPr>
      <w:numPr>
        <w:numId w:val="6"/>
      </w:numPr>
    </w:pPr>
  </w:style>
  <w:style w:type="numbering" w:customStyle="1" w:styleId="Stil3">
    <w:name w:val="Stil3"/>
    <w:uiPriority w:val="99"/>
    <w:rsid w:val="009B4387"/>
    <w:pPr>
      <w:numPr>
        <w:numId w:val="7"/>
      </w:numPr>
    </w:pPr>
  </w:style>
  <w:style w:type="numbering" w:customStyle="1" w:styleId="Stil4">
    <w:name w:val="Stil4"/>
    <w:uiPriority w:val="99"/>
    <w:rsid w:val="009B4387"/>
    <w:pPr>
      <w:numPr>
        <w:numId w:val="8"/>
      </w:numPr>
    </w:pPr>
  </w:style>
  <w:style w:type="numbering" w:customStyle="1" w:styleId="Stil5">
    <w:name w:val="Stil5"/>
    <w:uiPriority w:val="99"/>
    <w:rsid w:val="009B4387"/>
    <w:pPr>
      <w:numPr>
        <w:numId w:val="9"/>
      </w:numPr>
    </w:pPr>
  </w:style>
  <w:style w:type="numbering" w:customStyle="1" w:styleId="Stil6">
    <w:name w:val="Stil6"/>
    <w:uiPriority w:val="99"/>
    <w:rsid w:val="009B4387"/>
    <w:pPr>
      <w:numPr>
        <w:numId w:val="10"/>
      </w:numPr>
    </w:pPr>
  </w:style>
  <w:style w:type="character" w:customStyle="1" w:styleId="baec5a81-e4d6-4674-97f3-e9220f0136c1">
    <w:name w:val="baec5a81-e4d6-4674-97f3-e9220f0136c1"/>
    <w:basedOn w:val="VarsaylanParagrafYazTipi"/>
    <w:rsid w:val="000A6EA2"/>
  </w:style>
  <w:style w:type="paragraph" w:customStyle="1" w:styleId="stbilgi1">
    <w:name w:val="Üstbilgi1"/>
    <w:basedOn w:val="Normal"/>
    <w:rsid w:val="003E254E"/>
    <w:pPr>
      <w:tabs>
        <w:tab w:val="center" w:pos="4536"/>
        <w:tab w:val="right" w:pos="9072"/>
      </w:tabs>
    </w:pPr>
    <w:rPr>
      <w:sz w:val="20"/>
      <w:szCs w:val="20"/>
    </w:rPr>
  </w:style>
  <w:style w:type="paragraph" w:customStyle="1" w:styleId="Altbilgi1">
    <w:name w:val="Altbilgi1"/>
    <w:basedOn w:val="Normal"/>
    <w:rsid w:val="0086179D"/>
    <w:pPr>
      <w:tabs>
        <w:tab w:val="center" w:pos="4536"/>
        <w:tab w:val="right" w:pos="9072"/>
      </w:tabs>
    </w:pPr>
    <w:rPr>
      <w:sz w:val="20"/>
      <w:szCs w:val="20"/>
    </w:rPr>
  </w:style>
  <w:style w:type="paragraph" w:styleId="AralkYok">
    <w:name w:val="No Spacing"/>
    <w:link w:val="AralkYokChar"/>
    <w:uiPriority w:val="1"/>
    <w:qFormat/>
    <w:rsid w:val="006E3D07"/>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6E3D0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6458650">
      <w:bodyDiv w:val="1"/>
      <w:marLeft w:val="0"/>
      <w:marRight w:val="0"/>
      <w:marTop w:val="0"/>
      <w:marBottom w:val="0"/>
      <w:divBdr>
        <w:top w:val="none" w:sz="0" w:space="0" w:color="auto"/>
        <w:left w:val="none" w:sz="0" w:space="0" w:color="auto"/>
        <w:bottom w:val="none" w:sz="0" w:space="0" w:color="auto"/>
        <w:right w:val="none" w:sz="0" w:space="0" w:color="auto"/>
      </w:divBdr>
    </w:div>
    <w:div w:id="83039669">
      <w:bodyDiv w:val="1"/>
      <w:marLeft w:val="0"/>
      <w:marRight w:val="0"/>
      <w:marTop w:val="0"/>
      <w:marBottom w:val="0"/>
      <w:divBdr>
        <w:top w:val="none" w:sz="0" w:space="0" w:color="auto"/>
        <w:left w:val="none" w:sz="0" w:space="0" w:color="auto"/>
        <w:bottom w:val="none" w:sz="0" w:space="0" w:color="auto"/>
        <w:right w:val="none" w:sz="0" w:space="0" w:color="auto"/>
      </w:divBdr>
    </w:div>
    <w:div w:id="100103670">
      <w:bodyDiv w:val="1"/>
      <w:marLeft w:val="0"/>
      <w:marRight w:val="0"/>
      <w:marTop w:val="0"/>
      <w:marBottom w:val="0"/>
      <w:divBdr>
        <w:top w:val="none" w:sz="0" w:space="0" w:color="auto"/>
        <w:left w:val="none" w:sz="0" w:space="0" w:color="auto"/>
        <w:bottom w:val="none" w:sz="0" w:space="0" w:color="auto"/>
        <w:right w:val="none" w:sz="0" w:space="0" w:color="auto"/>
      </w:divBdr>
    </w:div>
    <w:div w:id="196360092">
      <w:bodyDiv w:val="1"/>
      <w:marLeft w:val="0"/>
      <w:marRight w:val="0"/>
      <w:marTop w:val="0"/>
      <w:marBottom w:val="0"/>
      <w:divBdr>
        <w:top w:val="none" w:sz="0" w:space="0" w:color="auto"/>
        <w:left w:val="none" w:sz="0" w:space="0" w:color="auto"/>
        <w:bottom w:val="none" w:sz="0" w:space="0" w:color="auto"/>
        <w:right w:val="none" w:sz="0" w:space="0" w:color="auto"/>
      </w:divBdr>
    </w:div>
    <w:div w:id="387610285">
      <w:bodyDiv w:val="1"/>
      <w:marLeft w:val="0"/>
      <w:marRight w:val="0"/>
      <w:marTop w:val="0"/>
      <w:marBottom w:val="0"/>
      <w:divBdr>
        <w:top w:val="none" w:sz="0" w:space="0" w:color="auto"/>
        <w:left w:val="none" w:sz="0" w:space="0" w:color="auto"/>
        <w:bottom w:val="none" w:sz="0" w:space="0" w:color="auto"/>
        <w:right w:val="none" w:sz="0" w:space="0" w:color="auto"/>
      </w:divBdr>
    </w:div>
    <w:div w:id="517499477">
      <w:bodyDiv w:val="1"/>
      <w:marLeft w:val="0"/>
      <w:marRight w:val="0"/>
      <w:marTop w:val="0"/>
      <w:marBottom w:val="0"/>
      <w:divBdr>
        <w:top w:val="none" w:sz="0" w:space="0" w:color="auto"/>
        <w:left w:val="none" w:sz="0" w:space="0" w:color="auto"/>
        <w:bottom w:val="none" w:sz="0" w:space="0" w:color="auto"/>
        <w:right w:val="none" w:sz="0" w:space="0" w:color="auto"/>
      </w:divBdr>
    </w:div>
    <w:div w:id="562102668">
      <w:bodyDiv w:val="1"/>
      <w:marLeft w:val="0"/>
      <w:marRight w:val="0"/>
      <w:marTop w:val="0"/>
      <w:marBottom w:val="0"/>
      <w:divBdr>
        <w:top w:val="none" w:sz="0" w:space="0" w:color="auto"/>
        <w:left w:val="none" w:sz="0" w:space="0" w:color="auto"/>
        <w:bottom w:val="none" w:sz="0" w:space="0" w:color="auto"/>
        <w:right w:val="none" w:sz="0" w:space="0" w:color="auto"/>
      </w:divBdr>
    </w:div>
    <w:div w:id="587273629">
      <w:bodyDiv w:val="1"/>
      <w:marLeft w:val="0"/>
      <w:marRight w:val="0"/>
      <w:marTop w:val="0"/>
      <w:marBottom w:val="0"/>
      <w:divBdr>
        <w:top w:val="none" w:sz="0" w:space="0" w:color="auto"/>
        <w:left w:val="none" w:sz="0" w:space="0" w:color="auto"/>
        <w:bottom w:val="none" w:sz="0" w:space="0" w:color="auto"/>
        <w:right w:val="none" w:sz="0" w:space="0" w:color="auto"/>
      </w:divBdr>
    </w:div>
    <w:div w:id="819886894">
      <w:bodyDiv w:val="1"/>
      <w:marLeft w:val="0"/>
      <w:marRight w:val="0"/>
      <w:marTop w:val="0"/>
      <w:marBottom w:val="0"/>
      <w:divBdr>
        <w:top w:val="none" w:sz="0" w:space="0" w:color="auto"/>
        <w:left w:val="none" w:sz="0" w:space="0" w:color="auto"/>
        <w:bottom w:val="none" w:sz="0" w:space="0" w:color="auto"/>
        <w:right w:val="none" w:sz="0" w:space="0" w:color="auto"/>
      </w:divBdr>
    </w:div>
    <w:div w:id="880214717">
      <w:bodyDiv w:val="1"/>
      <w:marLeft w:val="0"/>
      <w:marRight w:val="0"/>
      <w:marTop w:val="0"/>
      <w:marBottom w:val="0"/>
      <w:divBdr>
        <w:top w:val="none" w:sz="0" w:space="0" w:color="auto"/>
        <w:left w:val="none" w:sz="0" w:space="0" w:color="auto"/>
        <w:bottom w:val="none" w:sz="0" w:space="0" w:color="auto"/>
        <w:right w:val="none" w:sz="0" w:space="0" w:color="auto"/>
      </w:divBdr>
    </w:div>
    <w:div w:id="929313069">
      <w:bodyDiv w:val="1"/>
      <w:marLeft w:val="0"/>
      <w:marRight w:val="0"/>
      <w:marTop w:val="0"/>
      <w:marBottom w:val="0"/>
      <w:divBdr>
        <w:top w:val="none" w:sz="0" w:space="0" w:color="auto"/>
        <w:left w:val="none" w:sz="0" w:space="0" w:color="auto"/>
        <w:bottom w:val="none" w:sz="0" w:space="0" w:color="auto"/>
        <w:right w:val="none" w:sz="0" w:space="0" w:color="auto"/>
      </w:divBdr>
    </w:div>
    <w:div w:id="934938435">
      <w:bodyDiv w:val="1"/>
      <w:marLeft w:val="0"/>
      <w:marRight w:val="0"/>
      <w:marTop w:val="0"/>
      <w:marBottom w:val="0"/>
      <w:divBdr>
        <w:top w:val="none" w:sz="0" w:space="0" w:color="auto"/>
        <w:left w:val="none" w:sz="0" w:space="0" w:color="auto"/>
        <w:bottom w:val="none" w:sz="0" w:space="0" w:color="auto"/>
        <w:right w:val="none" w:sz="0" w:space="0" w:color="auto"/>
      </w:divBdr>
    </w:div>
    <w:div w:id="1042705532">
      <w:bodyDiv w:val="1"/>
      <w:marLeft w:val="0"/>
      <w:marRight w:val="0"/>
      <w:marTop w:val="0"/>
      <w:marBottom w:val="0"/>
      <w:divBdr>
        <w:top w:val="none" w:sz="0" w:space="0" w:color="auto"/>
        <w:left w:val="none" w:sz="0" w:space="0" w:color="auto"/>
        <w:bottom w:val="none" w:sz="0" w:space="0" w:color="auto"/>
        <w:right w:val="none" w:sz="0" w:space="0" w:color="auto"/>
      </w:divBdr>
    </w:div>
    <w:div w:id="1132601392">
      <w:bodyDiv w:val="1"/>
      <w:marLeft w:val="0"/>
      <w:marRight w:val="0"/>
      <w:marTop w:val="0"/>
      <w:marBottom w:val="0"/>
      <w:divBdr>
        <w:top w:val="none" w:sz="0" w:space="0" w:color="auto"/>
        <w:left w:val="none" w:sz="0" w:space="0" w:color="auto"/>
        <w:bottom w:val="none" w:sz="0" w:space="0" w:color="auto"/>
        <w:right w:val="none" w:sz="0" w:space="0" w:color="auto"/>
      </w:divBdr>
    </w:div>
    <w:div w:id="1192300709">
      <w:bodyDiv w:val="1"/>
      <w:marLeft w:val="0"/>
      <w:marRight w:val="0"/>
      <w:marTop w:val="0"/>
      <w:marBottom w:val="0"/>
      <w:divBdr>
        <w:top w:val="none" w:sz="0" w:space="0" w:color="auto"/>
        <w:left w:val="none" w:sz="0" w:space="0" w:color="auto"/>
        <w:bottom w:val="none" w:sz="0" w:space="0" w:color="auto"/>
        <w:right w:val="none" w:sz="0" w:space="0" w:color="auto"/>
      </w:divBdr>
    </w:div>
    <w:div w:id="1233464300">
      <w:bodyDiv w:val="1"/>
      <w:marLeft w:val="0"/>
      <w:marRight w:val="0"/>
      <w:marTop w:val="0"/>
      <w:marBottom w:val="0"/>
      <w:divBdr>
        <w:top w:val="none" w:sz="0" w:space="0" w:color="auto"/>
        <w:left w:val="none" w:sz="0" w:space="0" w:color="auto"/>
        <w:bottom w:val="none" w:sz="0" w:space="0" w:color="auto"/>
        <w:right w:val="none" w:sz="0" w:space="0" w:color="auto"/>
      </w:divBdr>
    </w:div>
    <w:div w:id="1245651516">
      <w:bodyDiv w:val="1"/>
      <w:marLeft w:val="0"/>
      <w:marRight w:val="0"/>
      <w:marTop w:val="0"/>
      <w:marBottom w:val="0"/>
      <w:divBdr>
        <w:top w:val="none" w:sz="0" w:space="0" w:color="auto"/>
        <w:left w:val="none" w:sz="0" w:space="0" w:color="auto"/>
        <w:bottom w:val="none" w:sz="0" w:space="0" w:color="auto"/>
        <w:right w:val="none" w:sz="0" w:space="0" w:color="auto"/>
      </w:divBdr>
    </w:div>
    <w:div w:id="1250697706">
      <w:bodyDiv w:val="1"/>
      <w:marLeft w:val="0"/>
      <w:marRight w:val="0"/>
      <w:marTop w:val="0"/>
      <w:marBottom w:val="0"/>
      <w:divBdr>
        <w:top w:val="none" w:sz="0" w:space="0" w:color="auto"/>
        <w:left w:val="none" w:sz="0" w:space="0" w:color="auto"/>
        <w:bottom w:val="none" w:sz="0" w:space="0" w:color="auto"/>
        <w:right w:val="none" w:sz="0" w:space="0" w:color="auto"/>
      </w:divBdr>
    </w:div>
    <w:div w:id="1336809783">
      <w:bodyDiv w:val="1"/>
      <w:marLeft w:val="0"/>
      <w:marRight w:val="0"/>
      <w:marTop w:val="0"/>
      <w:marBottom w:val="0"/>
      <w:divBdr>
        <w:top w:val="none" w:sz="0" w:space="0" w:color="auto"/>
        <w:left w:val="none" w:sz="0" w:space="0" w:color="auto"/>
        <w:bottom w:val="none" w:sz="0" w:space="0" w:color="auto"/>
        <w:right w:val="none" w:sz="0" w:space="0" w:color="auto"/>
      </w:divBdr>
    </w:div>
    <w:div w:id="1695616223">
      <w:bodyDiv w:val="1"/>
      <w:marLeft w:val="0"/>
      <w:marRight w:val="0"/>
      <w:marTop w:val="0"/>
      <w:marBottom w:val="0"/>
      <w:divBdr>
        <w:top w:val="none" w:sz="0" w:space="0" w:color="auto"/>
        <w:left w:val="none" w:sz="0" w:space="0" w:color="auto"/>
        <w:bottom w:val="none" w:sz="0" w:space="0" w:color="auto"/>
        <w:right w:val="none" w:sz="0" w:space="0" w:color="auto"/>
      </w:divBdr>
    </w:div>
    <w:div w:id="1844005242">
      <w:bodyDiv w:val="1"/>
      <w:marLeft w:val="0"/>
      <w:marRight w:val="0"/>
      <w:marTop w:val="0"/>
      <w:marBottom w:val="0"/>
      <w:divBdr>
        <w:top w:val="none" w:sz="0" w:space="0" w:color="auto"/>
        <w:left w:val="none" w:sz="0" w:space="0" w:color="auto"/>
        <w:bottom w:val="none" w:sz="0" w:space="0" w:color="auto"/>
        <w:right w:val="none" w:sz="0" w:space="0" w:color="auto"/>
      </w:divBdr>
    </w:div>
    <w:div w:id="1859729503">
      <w:bodyDiv w:val="1"/>
      <w:marLeft w:val="0"/>
      <w:marRight w:val="0"/>
      <w:marTop w:val="0"/>
      <w:marBottom w:val="0"/>
      <w:divBdr>
        <w:top w:val="none" w:sz="0" w:space="0" w:color="auto"/>
        <w:left w:val="none" w:sz="0" w:space="0" w:color="auto"/>
        <w:bottom w:val="none" w:sz="0" w:space="0" w:color="auto"/>
        <w:right w:val="none" w:sz="0" w:space="0" w:color="auto"/>
      </w:divBdr>
    </w:div>
    <w:div w:id="1888029177">
      <w:bodyDiv w:val="1"/>
      <w:marLeft w:val="0"/>
      <w:marRight w:val="0"/>
      <w:marTop w:val="0"/>
      <w:marBottom w:val="0"/>
      <w:divBdr>
        <w:top w:val="none" w:sz="0" w:space="0" w:color="auto"/>
        <w:left w:val="none" w:sz="0" w:space="0" w:color="auto"/>
        <w:bottom w:val="none" w:sz="0" w:space="0" w:color="auto"/>
        <w:right w:val="none" w:sz="0" w:space="0" w:color="auto"/>
      </w:divBdr>
    </w:div>
    <w:div w:id="1968468700">
      <w:bodyDiv w:val="1"/>
      <w:marLeft w:val="0"/>
      <w:marRight w:val="0"/>
      <w:marTop w:val="0"/>
      <w:marBottom w:val="0"/>
      <w:divBdr>
        <w:top w:val="none" w:sz="0" w:space="0" w:color="auto"/>
        <w:left w:val="none" w:sz="0" w:space="0" w:color="auto"/>
        <w:bottom w:val="none" w:sz="0" w:space="0" w:color="auto"/>
        <w:right w:val="none" w:sz="0" w:space="0" w:color="auto"/>
      </w:divBdr>
    </w:div>
    <w:div w:id="20020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yalova-bld.gov.tr/Belediye/Yonetim_Semasi/images/y2.gif" TargetMode="External"/><Relationship Id="rId18" Type="http://schemas.openxmlformats.org/officeDocument/2006/relationships/image" Target="media/image7.png"/><Relationship Id="rId26"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image" Target="http://www.yalova-bld.gov.tr/Belediye/Yonetim_Semasi/images/y6.gi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http://www.yalova-bld.gov.tr/Belediye/Yonetim_Semasi/images/y4.gif" TargetMode="External"/><Relationship Id="rId25" Type="http://schemas.openxmlformats.org/officeDocument/2006/relationships/image" Target="http://www.deprem.gov.tr/depkoru/araba.gif" TargetMode="External"/><Relationship Id="rId33" Type="http://schemas.openxmlformats.org/officeDocument/2006/relationships/footer" Target="footer2.xml"/><Relationship Id="rId38"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yalova-bld.gov.tr/Belediye/Yonetim_Semasi/images/y1.gif" TargetMode="External"/><Relationship Id="rId24" Type="http://schemas.openxmlformats.org/officeDocument/2006/relationships/image" Target="media/image10.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yalova-bld.gov.tr/Belediye/Yonetim_Semasi/images/y3.gif" TargetMode="External"/><Relationship Id="rId23" Type="http://schemas.openxmlformats.org/officeDocument/2006/relationships/image" Target="http://www.deprem.gov.tr/depkoru/isyeri.gif" TargetMode="External"/><Relationship Id="rId28" Type="http://schemas.openxmlformats.org/officeDocument/2006/relationships/diagramQuickStyle" Target="diagrams/quickStyle1.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http://www.yalova-bld.gov.tr/Belediye/Yonetim_Semasi/images/y5.gi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diagramLayout" Target="diagrams/layout1.xm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6DB3BC-8E49-4306-9B50-E4CCDE6511C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8349BCDD-B53C-41C2-93B7-3390500AD345}">
      <dgm:prSet/>
      <dgm:spPr/>
      <dgm:t>
        <a:bodyPr/>
        <a:lstStyle/>
        <a:p>
          <a:pPr marR="0" algn="ctr" rtl="0"/>
          <a:r>
            <a:rPr lang="tr-TR" b="1" baseline="0" smtClean="0">
              <a:solidFill>
                <a:schemeClr val="bg1"/>
              </a:solidFill>
              <a:latin typeface="Arial"/>
            </a:rPr>
            <a:t>Acil Durum Yönetim Direktörü</a:t>
          </a:r>
          <a:endParaRPr lang="tr-TR" smtClean="0">
            <a:solidFill>
              <a:schemeClr val="bg1"/>
            </a:solidFill>
          </a:endParaRPr>
        </a:p>
      </dgm:t>
    </dgm:pt>
    <dgm:pt modelId="{96772E97-DD0D-4A1A-9833-7115BFC2C835}" type="parTrans" cxnId="{E29ACAF1-FC14-46C4-9D87-7F5F0F7EEB45}">
      <dgm:prSet/>
      <dgm:spPr/>
      <dgm:t>
        <a:bodyPr/>
        <a:lstStyle/>
        <a:p>
          <a:endParaRPr lang="tr-TR"/>
        </a:p>
      </dgm:t>
    </dgm:pt>
    <dgm:pt modelId="{5682FFCA-FF8C-4547-862B-0582CEA4C3C9}" type="sibTrans" cxnId="{E29ACAF1-FC14-46C4-9D87-7F5F0F7EEB45}">
      <dgm:prSet/>
      <dgm:spPr/>
      <dgm:t>
        <a:bodyPr/>
        <a:lstStyle/>
        <a:p>
          <a:endParaRPr lang="tr-TR"/>
        </a:p>
      </dgm:t>
    </dgm:pt>
    <dgm:pt modelId="{10F1CDA7-D70B-43F6-B61F-AEAF433C7D31}">
      <dgm:prSet/>
      <dgm:spPr/>
      <dgm:t>
        <a:bodyPr/>
        <a:lstStyle/>
        <a:p>
          <a:pPr marR="0" algn="ctr" rtl="0"/>
          <a:r>
            <a:rPr lang="tr-TR" b="1" baseline="0" smtClean="0"/>
            <a:t>Yangın Müdahale Ekibi</a:t>
          </a:r>
          <a:endParaRPr lang="tr-TR" b="1" smtClean="0"/>
        </a:p>
      </dgm:t>
    </dgm:pt>
    <dgm:pt modelId="{D38469A3-F5E4-4DC6-9077-4E4BD4C830DD}" type="parTrans" cxnId="{99D5DC79-F7FE-4D0F-8BC1-4DC80ECBC239}">
      <dgm:prSet/>
      <dgm:spPr/>
      <dgm:t>
        <a:bodyPr/>
        <a:lstStyle/>
        <a:p>
          <a:endParaRPr lang="tr-TR"/>
        </a:p>
      </dgm:t>
    </dgm:pt>
    <dgm:pt modelId="{875E5BB3-4B48-4FDA-ADEB-7C556DA17247}" type="sibTrans" cxnId="{99D5DC79-F7FE-4D0F-8BC1-4DC80ECBC239}">
      <dgm:prSet/>
      <dgm:spPr/>
      <dgm:t>
        <a:bodyPr/>
        <a:lstStyle/>
        <a:p>
          <a:endParaRPr lang="tr-TR"/>
        </a:p>
      </dgm:t>
    </dgm:pt>
    <dgm:pt modelId="{74ECAE9D-7BE9-4C26-86AA-6EE316B1839F}">
      <dgm:prSet/>
      <dgm:spPr/>
      <dgm:t>
        <a:bodyPr/>
        <a:lstStyle/>
        <a:p>
          <a:pPr marR="0" algn="ctr" rtl="0"/>
          <a:r>
            <a:rPr lang="tr-TR" b="1" smtClean="0">
              <a:latin typeface="Arial" panose="020B0604020202020204" pitchFamily="34" charset="0"/>
              <a:cs typeface="Arial" panose="020B0604020202020204" pitchFamily="34" charset="0"/>
            </a:rPr>
            <a:t>ilkyardım Ekibi</a:t>
          </a:r>
        </a:p>
      </dgm:t>
    </dgm:pt>
    <dgm:pt modelId="{25DCB609-C40A-40A8-8A30-A94CBA4FD932}" type="parTrans" cxnId="{F23896FF-FF99-46BF-8CB1-6A8640008D72}">
      <dgm:prSet/>
      <dgm:spPr/>
      <dgm:t>
        <a:bodyPr/>
        <a:lstStyle/>
        <a:p>
          <a:endParaRPr lang="tr-TR"/>
        </a:p>
      </dgm:t>
    </dgm:pt>
    <dgm:pt modelId="{2BB2414C-6BE4-4283-A6B1-845907083859}" type="sibTrans" cxnId="{F23896FF-FF99-46BF-8CB1-6A8640008D72}">
      <dgm:prSet/>
      <dgm:spPr/>
      <dgm:t>
        <a:bodyPr/>
        <a:lstStyle/>
        <a:p>
          <a:endParaRPr lang="tr-TR"/>
        </a:p>
      </dgm:t>
    </dgm:pt>
    <dgm:pt modelId="{766DCBA9-5034-4F36-A0E3-6F92F331D4BC}">
      <dgm:prSet/>
      <dgm:spPr/>
      <dgm:t>
        <a:bodyPr/>
        <a:lstStyle/>
        <a:p>
          <a:pPr marR="0" algn="ctr" rtl="0"/>
          <a:r>
            <a:rPr lang="tr-TR" b="1" baseline="0" smtClean="0">
              <a:latin typeface="Arial"/>
            </a:rPr>
            <a:t>Tahliye Ekibi</a:t>
          </a:r>
          <a:endParaRPr lang="tr-TR" smtClean="0"/>
        </a:p>
      </dgm:t>
    </dgm:pt>
    <dgm:pt modelId="{3D1E1CBE-57B3-410C-8354-FE5EB71C6AF6}" type="parTrans" cxnId="{9E9234AB-33E6-49D8-B605-12218A041DA1}">
      <dgm:prSet/>
      <dgm:spPr/>
      <dgm:t>
        <a:bodyPr/>
        <a:lstStyle/>
        <a:p>
          <a:endParaRPr lang="tr-TR"/>
        </a:p>
      </dgm:t>
    </dgm:pt>
    <dgm:pt modelId="{3C98A61D-6E33-4E09-81F2-78812CF3B727}" type="sibTrans" cxnId="{9E9234AB-33E6-49D8-B605-12218A041DA1}">
      <dgm:prSet/>
      <dgm:spPr/>
      <dgm:t>
        <a:bodyPr/>
        <a:lstStyle/>
        <a:p>
          <a:endParaRPr lang="tr-TR"/>
        </a:p>
      </dgm:t>
    </dgm:pt>
    <dgm:pt modelId="{533A0376-D6D8-44BB-90B8-716D48F831E2}">
      <dgm:prSet/>
      <dgm:spPr/>
      <dgm:t>
        <a:bodyPr/>
        <a:lstStyle/>
        <a:p>
          <a:pPr marR="0" algn="ctr" rtl="0"/>
          <a:r>
            <a:rPr lang="tr-TR" b="1" smtClean="0"/>
            <a:t>Haberleşme Ekibi</a:t>
          </a:r>
        </a:p>
      </dgm:t>
    </dgm:pt>
    <dgm:pt modelId="{1D584D45-B2CD-457E-9DC8-FF79795A1318}" type="parTrans" cxnId="{ACFF970E-8AE4-41FB-A631-06EC03F2A50D}">
      <dgm:prSet/>
      <dgm:spPr/>
      <dgm:t>
        <a:bodyPr/>
        <a:lstStyle/>
        <a:p>
          <a:endParaRPr lang="tr-TR"/>
        </a:p>
      </dgm:t>
    </dgm:pt>
    <dgm:pt modelId="{64157AA2-13A7-40B2-BFE3-500140B442E6}" type="sibTrans" cxnId="{ACFF970E-8AE4-41FB-A631-06EC03F2A50D}">
      <dgm:prSet/>
      <dgm:spPr/>
      <dgm:t>
        <a:bodyPr/>
        <a:lstStyle/>
        <a:p>
          <a:endParaRPr lang="tr-TR"/>
        </a:p>
      </dgm:t>
    </dgm:pt>
    <dgm:pt modelId="{19EFB09D-9EC4-45DF-B351-2CE0D1DFF68D}">
      <dgm:prSet/>
      <dgm:spPr/>
      <dgm:t>
        <a:bodyPr/>
        <a:lstStyle/>
        <a:p>
          <a:pPr marR="0" algn="ctr" rtl="0"/>
          <a:r>
            <a:rPr lang="tr-TR" b="1" smtClean="0">
              <a:latin typeface="Arial" panose="020B0604020202020204" pitchFamily="34" charset="0"/>
              <a:cs typeface="Arial" panose="020B0604020202020204" pitchFamily="34" charset="0"/>
            </a:rPr>
            <a:t>Arama Kurtarma</a:t>
          </a:r>
        </a:p>
        <a:p>
          <a:pPr marR="0" algn="ctr" rtl="0"/>
          <a:r>
            <a:rPr lang="tr-TR" b="1" smtClean="0">
              <a:latin typeface="Arial" panose="020B0604020202020204" pitchFamily="34" charset="0"/>
              <a:cs typeface="Arial" panose="020B0604020202020204" pitchFamily="34" charset="0"/>
            </a:rPr>
            <a:t>Ekibi </a:t>
          </a:r>
        </a:p>
      </dgm:t>
    </dgm:pt>
    <dgm:pt modelId="{463D7EEE-72C8-4D3F-A7BE-6907DF643F88}" type="parTrans" cxnId="{7D721004-B2C2-4242-A4BC-D50E594E5602}">
      <dgm:prSet/>
      <dgm:spPr/>
      <dgm:t>
        <a:bodyPr/>
        <a:lstStyle/>
        <a:p>
          <a:endParaRPr lang="tr-TR"/>
        </a:p>
      </dgm:t>
    </dgm:pt>
    <dgm:pt modelId="{6325F198-7EF3-421B-9E9E-68C58DFE109D}" type="sibTrans" cxnId="{7D721004-B2C2-4242-A4BC-D50E594E5602}">
      <dgm:prSet/>
      <dgm:spPr/>
      <dgm:t>
        <a:bodyPr/>
        <a:lstStyle/>
        <a:p>
          <a:endParaRPr lang="tr-TR"/>
        </a:p>
      </dgm:t>
    </dgm:pt>
    <dgm:pt modelId="{1C727E9C-95A4-4FEE-A01E-A1BC3E82BC41}">
      <dgm:prSet/>
      <dgm:spPr/>
      <dgm:t>
        <a:bodyPr/>
        <a:lstStyle/>
        <a:p>
          <a:pPr marR="0" algn="ctr" rtl="0"/>
          <a:r>
            <a:rPr lang="tr-TR" b="1" smtClean="0">
              <a:latin typeface="Arial" panose="020B0604020202020204" pitchFamily="34" charset="0"/>
              <a:cs typeface="Arial" panose="020B0604020202020204" pitchFamily="34" charset="0"/>
            </a:rPr>
            <a:t>Teknik Bakım Ekibi</a:t>
          </a:r>
        </a:p>
      </dgm:t>
    </dgm:pt>
    <dgm:pt modelId="{CB800626-F0BE-481A-A8A0-6E4A8632273A}" type="parTrans" cxnId="{07F8151C-4580-408F-98D3-B50937ECCBBA}">
      <dgm:prSet/>
      <dgm:spPr/>
      <dgm:t>
        <a:bodyPr/>
        <a:lstStyle/>
        <a:p>
          <a:endParaRPr lang="tr-TR"/>
        </a:p>
      </dgm:t>
    </dgm:pt>
    <dgm:pt modelId="{6B4080EA-A264-471F-B50F-06D0826525F3}" type="sibTrans" cxnId="{07F8151C-4580-408F-98D3-B50937ECCBBA}">
      <dgm:prSet/>
      <dgm:spPr/>
      <dgm:t>
        <a:bodyPr/>
        <a:lstStyle/>
        <a:p>
          <a:endParaRPr lang="tr-TR"/>
        </a:p>
      </dgm:t>
    </dgm:pt>
    <dgm:pt modelId="{F04FBCAB-454D-4A26-9F22-4B91A3FB3D07}">
      <dgm:prSet/>
      <dgm:spPr/>
      <dgm:t>
        <a:bodyPr/>
        <a:lstStyle/>
        <a:p>
          <a:pPr marR="0" algn="ctr" rtl="0"/>
          <a:r>
            <a:rPr lang="tr-TR" b="1" smtClean="0">
              <a:latin typeface="Arial" panose="020B0604020202020204" pitchFamily="34" charset="0"/>
              <a:cs typeface="Arial" panose="020B0604020202020204" pitchFamily="34" charset="0"/>
            </a:rPr>
            <a:t>Koruma Ekibi</a:t>
          </a:r>
        </a:p>
      </dgm:t>
    </dgm:pt>
    <dgm:pt modelId="{94FD7428-726C-4A29-B951-93E806616609}" type="parTrans" cxnId="{A4CE725E-60F7-4FBE-A728-8C59E91A0EAE}">
      <dgm:prSet/>
      <dgm:spPr/>
      <dgm:t>
        <a:bodyPr/>
        <a:lstStyle/>
        <a:p>
          <a:endParaRPr lang="tr-TR"/>
        </a:p>
      </dgm:t>
    </dgm:pt>
    <dgm:pt modelId="{E5AD0459-B28B-4EE7-8261-FE770213E1E3}" type="sibTrans" cxnId="{A4CE725E-60F7-4FBE-A728-8C59E91A0EAE}">
      <dgm:prSet/>
      <dgm:spPr/>
      <dgm:t>
        <a:bodyPr/>
        <a:lstStyle/>
        <a:p>
          <a:endParaRPr lang="tr-TR"/>
        </a:p>
      </dgm:t>
    </dgm:pt>
    <dgm:pt modelId="{FDADC171-246A-430A-BC77-0C55908C691C}">
      <dgm:prSet/>
      <dgm:spPr/>
      <dgm:t>
        <a:bodyPr/>
        <a:lstStyle/>
        <a:p>
          <a:pPr marR="0" algn="ctr" rtl="0"/>
          <a:r>
            <a:rPr lang="tr-TR" b="1" smtClean="0">
              <a:latin typeface="Arial" panose="020B0604020202020204" pitchFamily="34" charset="0"/>
              <a:cs typeface="Arial" panose="020B0604020202020204" pitchFamily="34" charset="0"/>
            </a:rPr>
            <a:t> Sızıntı döküntü Ekibi </a:t>
          </a:r>
        </a:p>
      </dgm:t>
    </dgm:pt>
    <dgm:pt modelId="{DA97A629-1C22-4623-BE04-9544F6C65C8E}" type="parTrans" cxnId="{DCE21428-E689-4B40-819E-3693B2438F11}">
      <dgm:prSet/>
      <dgm:spPr/>
      <dgm:t>
        <a:bodyPr/>
        <a:lstStyle/>
        <a:p>
          <a:endParaRPr lang="tr-TR"/>
        </a:p>
      </dgm:t>
    </dgm:pt>
    <dgm:pt modelId="{6C2B1086-4E0E-4696-9DB8-7A92E78E6C67}" type="sibTrans" cxnId="{DCE21428-E689-4B40-819E-3693B2438F11}">
      <dgm:prSet/>
      <dgm:spPr/>
      <dgm:t>
        <a:bodyPr/>
        <a:lstStyle/>
        <a:p>
          <a:endParaRPr lang="tr-TR"/>
        </a:p>
      </dgm:t>
    </dgm:pt>
    <dgm:pt modelId="{92BB53DA-E001-41CC-9314-70E848BEFAC7}">
      <dgm:prSet/>
      <dgm:spPr/>
      <dgm:t>
        <a:bodyPr/>
        <a:lstStyle/>
        <a:p>
          <a:pPr marR="0" rtl="0"/>
          <a:r>
            <a:rPr lang="tr-TR" b="1" baseline="0" smtClean="0">
              <a:solidFill>
                <a:schemeClr val="bg1"/>
              </a:solidFill>
              <a:latin typeface="Arial"/>
            </a:rPr>
            <a:t>Müdahele Servis Amiri</a:t>
          </a:r>
          <a:endParaRPr lang="tr-TR" smtClean="0">
            <a:solidFill>
              <a:schemeClr val="bg1"/>
            </a:solidFill>
          </a:endParaRPr>
        </a:p>
      </dgm:t>
    </dgm:pt>
    <dgm:pt modelId="{B00A42C0-5159-48DB-8CE5-8AA8368D7622}" type="sibTrans" cxnId="{93933653-A147-4EAD-8305-30779D1EAB9D}">
      <dgm:prSet/>
      <dgm:spPr/>
      <dgm:t>
        <a:bodyPr/>
        <a:lstStyle/>
        <a:p>
          <a:endParaRPr lang="tr-TR"/>
        </a:p>
      </dgm:t>
    </dgm:pt>
    <dgm:pt modelId="{3CC4735E-17AF-4A35-BEE6-7963B282F19F}" type="parTrans" cxnId="{93933653-A147-4EAD-8305-30779D1EAB9D}">
      <dgm:prSet/>
      <dgm:spPr/>
      <dgm:t>
        <a:bodyPr/>
        <a:lstStyle/>
        <a:p>
          <a:endParaRPr lang="tr-TR"/>
        </a:p>
      </dgm:t>
    </dgm:pt>
    <dgm:pt modelId="{421E8D8C-D8EE-46C8-8AE8-4AEC8B346C4E}" type="pres">
      <dgm:prSet presAssocID="{266DB3BC-8E49-4306-9B50-E4CCDE6511CC}" presName="hierChild1" presStyleCnt="0">
        <dgm:presLayoutVars>
          <dgm:orgChart val="1"/>
          <dgm:chPref val="1"/>
          <dgm:dir/>
          <dgm:animOne val="branch"/>
          <dgm:animLvl val="lvl"/>
          <dgm:resizeHandles/>
        </dgm:presLayoutVars>
      </dgm:prSet>
      <dgm:spPr/>
      <dgm:t>
        <a:bodyPr/>
        <a:lstStyle/>
        <a:p>
          <a:endParaRPr lang="tr-TR"/>
        </a:p>
      </dgm:t>
    </dgm:pt>
    <dgm:pt modelId="{7943090F-8736-4E55-BBF8-EC955A5DB7D5}" type="pres">
      <dgm:prSet presAssocID="{8349BCDD-B53C-41C2-93B7-3390500AD345}" presName="hierRoot1" presStyleCnt="0">
        <dgm:presLayoutVars>
          <dgm:hierBranch val="init"/>
        </dgm:presLayoutVars>
      </dgm:prSet>
      <dgm:spPr/>
    </dgm:pt>
    <dgm:pt modelId="{5ABF45ED-94D1-4329-AC4D-44F2F44F550D}" type="pres">
      <dgm:prSet presAssocID="{8349BCDD-B53C-41C2-93B7-3390500AD345}" presName="rootComposite1" presStyleCnt="0"/>
      <dgm:spPr/>
    </dgm:pt>
    <dgm:pt modelId="{AD625FD7-A3E8-4E53-847A-23DDC3C88221}" type="pres">
      <dgm:prSet presAssocID="{8349BCDD-B53C-41C2-93B7-3390500AD345}" presName="rootText1" presStyleLbl="node0" presStyleIdx="0" presStyleCnt="2" custLinFactY="-100000" custLinFactNeighborX="3058" custLinFactNeighborY="-107458">
        <dgm:presLayoutVars>
          <dgm:chPref val="3"/>
        </dgm:presLayoutVars>
      </dgm:prSet>
      <dgm:spPr/>
      <dgm:t>
        <a:bodyPr/>
        <a:lstStyle/>
        <a:p>
          <a:endParaRPr lang="tr-TR"/>
        </a:p>
      </dgm:t>
    </dgm:pt>
    <dgm:pt modelId="{1ECE0990-267A-4A1B-B2BD-89D0C4876433}" type="pres">
      <dgm:prSet presAssocID="{8349BCDD-B53C-41C2-93B7-3390500AD345}" presName="rootConnector1" presStyleLbl="node1" presStyleIdx="0" presStyleCnt="0"/>
      <dgm:spPr/>
      <dgm:t>
        <a:bodyPr/>
        <a:lstStyle/>
        <a:p>
          <a:endParaRPr lang="tr-TR"/>
        </a:p>
      </dgm:t>
    </dgm:pt>
    <dgm:pt modelId="{51F89546-7636-42CA-9124-48DC74B124B9}" type="pres">
      <dgm:prSet presAssocID="{8349BCDD-B53C-41C2-93B7-3390500AD345}" presName="hierChild2" presStyleCnt="0"/>
      <dgm:spPr/>
    </dgm:pt>
    <dgm:pt modelId="{C0F28B85-E2E5-413B-9518-AEB35AEE476A}" type="pres">
      <dgm:prSet presAssocID="{D38469A3-F5E4-4DC6-9077-4E4BD4C830DD}" presName="Name37" presStyleLbl="parChTrans1D2" presStyleIdx="0" presStyleCnt="8"/>
      <dgm:spPr/>
      <dgm:t>
        <a:bodyPr/>
        <a:lstStyle/>
        <a:p>
          <a:endParaRPr lang="tr-TR"/>
        </a:p>
      </dgm:t>
    </dgm:pt>
    <dgm:pt modelId="{EEC5DE5F-9915-4110-B704-C688CD0E1E45}" type="pres">
      <dgm:prSet presAssocID="{10F1CDA7-D70B-43F6-B61F-AEAF433C7D31}" presName="hierRoot2" presStyleCnt="0">
        <dgm:presLayoutVars>
          <dgm:hierBranch val="r"/>
        </dgm:presLayoutVars>
      </dgm:prSet>
      <dgm:spPr/>
    </dgm:pt>
    <dgm:pt modelId="{C5696A35-24C0-44EF-9949-0994E42B8546}" type="pres">
      <dgm:prSet presAssocID="{10F1CDA7-D70B-43F6-B61F-AEAF433C7D31}" presName="rootComposite" presStyleCnt="0"/>
      <dgm:spPr/>
    </dgm:pt>
    <dgm:pt modelId="{8FDC4CFC-FE06-49B6-A926-2277698201AF}" type="pres">
      <dgm:prSet presAssocID="{10F1CDA7-D70B-43F6-B61F-AEAF433C7D31}" presName="rootText" presStyleLbl="node2" presStyleIdx="0" presStyleCnt="8" custLinFactNeighborX="-6476" custLinFactNeighborY="0">
        <dgm:presLayoutVars>
          <dgm:chPref val="3"/>
        </dgm:presLayoutVars>
      </dgm:prSet>
      <dgm:spPr/>
      <dgm:t>
        <a:bodyPr/>
        <a:lstStyle/>
        <a:p>
          <a:endParaRPr lang="tr-TR"/>
        </a:p>
      </dgm:t>
    </dgm:pt>
    <dgm:pt modelId="{C01166F8-7B4E-4DD6-912B-528C273AF307}" type="pres">
      <dgm:prSet presAssocID="{10F1CDA7-D70B-43F6-B61F-AEAF433C7D31}" presName="rootConnector" presStyleLbl="node2" presStyleIdx="0" presStyleCnt="8"/>
      <dgm:spPr/>
      <dgm:t>
        <a:bodyPr/>
        <a:lstStyle/>
        <a:p>
          <a:endParaRPr lang="tr-TR"/>
        </a:p>
      </dgm:t>
    </dgm:pt>
    <dgm:pt modelId="{B3D49EE5-385D-4B09-A0FF-BE282A2F25D3}" type="pres">
      <dgm:prSet presAssocID="{10F1CDA7-D70B-43F6-B61F-AEAF433C7D31}" presName="hierChild4" presStyleCnt="0"/>
      <dgm:spPr/>
    </dgm:pt>
    <dgm:pt modelId="{588A95A9-1714-4226-A898-C1ED4CA34F4D}" type="pres">
      <dgm:prSet presAssocID="{10F1CDA7-D70B-43F6-B61F-AEAF433C7D31}" presName="hierChild5" presStyleCnt="0"/>
      <dgm:spPr/>
    </dgm:pt>
    <dgm:pt modelId="{E1BDD558-61D9-4757-AABB-8CD7AC35CABF}" type="pres">
      <dgm:prSet presAssocID="{25DCB609-C40A-40A8-8A30-A94CBA4FD932}" presName="Name37" presStyleLbl="parChTrans1D2" presStyleIdx="1" presStyleCnt="8"/>
      <dgm:spPr/>
      <dgm:t>
        <a:bodyPr/>
        <a:lstStyle/>
        <a:p>
          <a:endParaRPr lang="tr-TR"/>
        </a:p>
      </dgm:t>
    </dgm:pt>
    <dgm:pt modelId="{86ECAE72-CAA4-4D87-80B3-81A4064BFC8E}" type="pres">
      <dgm:prSet presAssocID="{74ECAE9D-7BE9-4C26-86AA-6EE316B1839F}" presName="hierRoot2" presStyleCnt="0">
        <dgm:presLayoutVars>
          <dgm:hierBranch val="r"/>
        </dgm:presLayoutVars>
      </dgm:prSet>
      <dgm:spPr/>
    </dgm:pt>
    <dgm:pt modelId="{294A46AE-69CC-4AB7-97EB-E3E9F40CFC5B}" type="pres">
      <dgm:prSet presAssocID="{74ECAE9D-7BE9-4C26-86AA-6EE316B1839F}" presName="rootComposite" presStyleCnt="0"/>
      <dgm:spPr/>
    </dgm:pt>
    <dgm:pt modelId="{19753F6E-D092-45DE-BE77-F4EE26F7E6AD}" type="pres">
      <dgm:prSet presAssocID="{74ECAE9D-7BE9-4C26-86AA-6EE316B1839F}" presName="rootText" presStyleLbl="node2" presStyleIdx="1" presStyleCnt="8">
        <dgm:presLayoutVars>
          <dgm:chPref val="3"/>
        </dgm:presLayoutVars>
      </dgm:prSet>
      <dgm:spPr/>
      <dgm:t>
        <a:bodyPr/>
        <a:lstStyle/>
        <a:p>
          <a:endParaRPr lang="tr-TR"/>
        </a:p>
      </dgm:t>
    </dgm:pt>
    <dgm:pt modelId="{C5312BBE-EE91-4BFE-B4D1-7524C1B9D04C}" type="pres">
      <dgm:prSet presAssocID="{74ECAE9D-7BE9-4C26-86AA-6EE316B1839F}" presName="rootConnector" presStyleLbl="node2" presStyleIdx="1" presStyleCnt="8"/>
      <dgm:spPr/>
      <dgm:t>
        <a:bodyPr/>
        <a:lstStyle/>
        <a:p>
          <a:endParaRPr lang="tr-TR"/>
        </a:p>
      </dgm:t>
    </dgm:pt>
    <dgm:pt modelId="{0DACC559-2151-4FB9-9325-1478F988D65D}" type="pres">
      <dgm:prSet presAssocID="{74ECAE9D-7BE9-4C26-86AA-6EE316B1839F}" presName="hierChild4" presStyleCnt="0"/>
      <dgm:spPr/>
    </dgm:pt>
    <dgm:pt modelId="{018B9018-B06E-4F3D-BE02-949720B4FA31}" type="pres">
      <dgm:prSet presAssocID="{74ECAE9D-7BE9-4C26-86AA-6EE316B1839F}" presName="hierChild5" presStyleCnt="0"/>
      <dgm:spPr/>
    </dgm:pt>
    <dgm:pt modelId="{D1DD45A1-1F10-4543-AC17-3991E48EB8FA}" type="pres">
      <dgm:prSet presAssocID="{3D1E1CBE-57B3-410C-8354-FE5EB71C6AF6}" presName="Name37" presStyleLbl="parChTrans1D2" presStyleIdx="2" presStyleCnt="8"/>
      <dgm:spPr/>
      <dgm:t>
        <a:bodyPr/>
        <a:lstStyle/>
        <a:p>
          <a:endParaRPr lang="tr-TR"/>
        </a:p>
      </dgm:t>
    </dgm:pt>
    <dgm:pt modelId="{CA4DFF4A-C2EA-49E0-B2AA-A43820B99639}" type="pres">
      <dgm:prSet presAssocID="{766DCBA9-5034-4F36-A0E3-6F92F331D4BC}" presName="hierRoot2" presStyleCnt="0">
        <dgm:presLayoutVars>
          <dgm:hierBranch val="r"/>
        </dgm:presLayoutVars>
      </dgm:prSet>
      <dgm:spPr/>
    </dgm:pt>
    <dgm:pt modelId="{3C52486A-EA1E-4218-9F14-1463C8DCC867}" type="pres">
      <dgm:prSet presAssocID="{766DCBA9-5034-4F36-A0E3-6F92F331D4BC}" presName="rootComposite" presStyleCnt="0"/>
      <dgm:spPr/>
    </dgm:pt>
    <dgm:pt modelId="{E4E61BDB-31C4-49C0-B395-8338AC7FD2EA}" type="pres">
      <dgm:prSet presAssocID="{766DCBA9-5034-4F36-A0E3-6F92F331D4BC}" presName="rootText" presStyleLbl="node2" presStyleIdx="2" presStyleCnt="8">
        <dgm:presLayoutVars>
          <dgm:chPref val="3"/>
        </dgm:presLayoutVars>
      </dgm:prSet>
      <dgm:spPr/>
      <dgm:t>
        <a:bodyPr/>
        <a:lstStyle/>
        <a:p>
          <a:endParaRPr lang="tr-TR"/>
        </a:p>
      </dgm:t>
    </dgm:pt>
    <dgm:pt modelId="{DEB2F63A-06EC-4308-AC37-E1FA917FC60A}" type="pres">
      <dgm:prSet presAssocID="{766DCBA9-5034-4F36-A0E3-6F92F331D4BC}" presName="rootConnector" presStyleLbl="node2" presStyleIdx="2" presStyleCnt="8"/>
      <dgm:spPr/>
      <dgm:t>
        <a:bodyPr/>
        <a:lstStyle/>
        <a:p>
          <a:endParaRPr lang="tr-TR"/>
        </a:p>
      </dgm:t>
    </dgm:pt>
    <dgm:pt modelId="{59437027-48F3-42DF-8564-03163C91B528}" type="pres">
      <dgm:prSet presAssocID="{766DCBA9-5034-4F36-A0E3-6F92F331D4BC}" presName="hierChild4" presStyleCnt="0"/>
      <dgm:spPr/>
    </dgm:pt>
    <dgm:pt modelId="{64C44CF4-FDFE-48D6-B860-F4D4FA78C46D}" type="pres">
      <dgm:prSet presAssocID="{766DCBA9-5034-4F36-A0E3-6F92F331D4BC}" presName="hierChild5" presStyleCnt="0"/>
      <dgm:spPr/>
    </dgm:pt>
    <dgm:pt modelId="{036D7E1D-1FDE-4E3B-B0ED-BB7532BBBBAF}" type="pres">
      <dgm:prSet presAssocID="{1D584D45-B2CD-457E-9DC8-FF79795A1318}" presName="Name37" presStyleLbl="parChTrans1D2" presStyleIdx="3" presStyleCnt="8"/>
      <dgm:spPr/>
      <dgm:t>
        <a:bodyPr/>
        <a:lstStyle/>
        <a:p>
          <a:endParaRPr lang="tr-TR"/>
        </a:p>
      </dgm:t>
    </dgm:pt>
    <dgm:pt modelId="{238556E4-CB20-472A-BE5B-535A32D9857E}" type="pres">
      <dgm:prSet presAssocID="{533A0376-D6D8-44BB-90B8-716D48F831E2}" presName="hierRoot2" presStyleCnt="0">
        <dgm:presLayoutVars>
          <dgm:hierBranch val="r"/>
        </dgm:presLayoutVars>
      </dgm:prSet>
      <dgm:spPr/>
    </dgm:pt>
    <dgm:pt modelId="{4E674186-E0E2-4732-A6C7-8D66AE7678F5}" type="pres">
      <dgm:prSet presAssocID="{533A0376-D6D8-44BB-90B8-716D48F831E2}" presName="rootComposite" presStyleCnt="0"/>
      <dgm:spPr/>
    </dgm:pt>
    <dgm:pt modelId="{0603022E-B9A4-48D9-AD7E-C1BCC8B14989}" type="pres">
      <dgm:prSet presAssocID="{533A0376-D6D8-44BB-90B8-716D48F831E2}" presName="rootText" presStyleLbl="node2" presStyleIdx="3" presStyleCnt="8" custScaleX="111286">
        <dgm:presLayoutVars>
          <dgm:chPref val="3"/>
        </dgm:presLayoutVars>
      </dgm:prSet>
      <dgm:spPr/>
      <dgm:t>
        <a:bodyPr/>
        <a:lstStyle/>
        <a:p>
          <a:endParaRPr lang="tr-TR"/>
        </a:p>
      </dgm:t>
    </dgm:pt>
    <dgm:pt modelId="{EC4E59C6-023B-4A6D-8DB0-A8D4E6846B1C}" type="pres">
      <dgm:prSet presAssocID="{533A0376-D6D8-44BB-90B8-716D48F831E2}" presName="rootConnector" presStyleLbl="node2" presStyleIdx="3" presStyleCnt="8"/>
      <dgm:spPr/>
      <dgm:t>
        <a:bodyPr/>
        <a:lstStyle/>
        <a:p>
          <a:endParaRPr lang="tr-TR"/>
        </a:p>
      </dgm:t>
    </dgm:pt>
    <dgm:pt modelId="{726A5873-4979-41BA-BB4E-ACE14CE5EC81}" type="pres">
      <dgm:prSet presAssocID="{533A0376-D6D8-44BB-90B8-716D48F831E2}" presName="hierChild4" presStyleCnt="0"/>
      <dgm:spPr/>
    </dgm:pt>
    <dgm:pt modelId="{D363D43C-CB7C-4DE5-A0BA-DE1A8E53263C}" type="pres">
      <dgm:prSet presAssocID="{533A0376-D6D8-44BB-90B8-716D48F831E2}" presName="hierChild5" presStyleCnt="0"/>
      <dgm:spPr/>
    </dgm:pt>
    <dgm:pt modelId="{3D9103A6-1EE0-4ADD-BEE7-E2D718F825AC}" type="pres">
      <dgm:prSet presAssocID="{463D7EEE-72C8-4D3F-A7BE-6907DF643F88}" presName="Name37" presStyleLbl="parChTrans1D2" presStyleIdx="4" presStyleCnt="8"/>
      <dgm:spPr/>
      <dgm:t>
        <a:bodyPr/>
        <a:lstStyle/>
        <a:p>
          <a:endParaRPr lang="tr-TR"/>
        </a:p>
      </dgm:t>
    </dgm:pt>
    <dgm:pt modelId="{7D75B323-B6C9-47BF-ADE0-518C7FDF23A7}" type="pres">
      <dgm:prSet presAssocID="{19EFB09D-9EC4-45DF-B351-2CE0D1DFF68D}" presName="hierRoot2" presStyleCnt="0">
        <dgm:presLayoutVars>
          <dgm:hierBranch val="r"/>
        </dgm:presLayoutVars>
      </dgm:prSet>
      <dgm:spPr/>
    </dgm:pt>
    <dgm:pt modelId="{1F53764E-342A-4D4F-9355-997EEC1B794B}" type="pres">
      <dgm:prSet presAssocID="{19EFB09D-9EC4-45DF-B351-2CE0D1DFF68D}" presName="rootComposite" presStyleCnt="0"/>
      <dgm:spPr/>
    </dgm:pt>
    <dgm:pt modelId="{447A0382-DFBA-4808-B97E-89E35D131659}" type="pres">
      <dgm:prSet presAssocID="{19EFB09D-9EC4-45DF-B351-2CE0D1DFF68D}" presName="rootText" presStyleLbl="node2" presStyleIdx="4" presStyleCnt="8" custScaleX="107826" custScaleY="107593">
        <dgm:presLayoutVars>
          <dgm:chPref val="3"/>
        </dgm:presLayoutVars>
      </dgm:prSet>
      <dgm:spPr/>
      <dgm:t>
        <a:bodyPr/>
        <a:lstStyle/>
        <a:p>
          <a:endParaRPr lang="tr-TR"/>
        </a:p>
      </dgm:t>
    </dgm:pt>
    <dgm:pt modelId="{33422F8E-F8D0-4DCC-9EED-6B6EE78046FB}" type="pres">
      <dgm:prSet presAssocID="{19EFB09D-9EC4-45DF-B351-2CE0D1DFF68D}" presName="rootConnector" presStyleLbl="node2" presStyleIdx="4" presStyleCnt="8"/>
      <dgm:spPr/>
      <dgm:t>
        <a:bodyPr/>
        <a:lstStyle/>
        <a:p>
          <a:endParaRPr lang="tr-TR"/>
        </a:p>
      </dgm:t>
    </dgm:pt>
    <dgm:pt modelId="{6BA6BCD7-3D1E-4C1A-B8F3-C8AB5BB38B9B}" type="pres">
      <dgm:prSet presAssocID="{19EFB09D-9EC4-45DF-B351-2CE0D1DFF68D}" presName="hierChild4" presStyleCnt="0"/>
      <dgm:spPr/>
    </dgm:pt>
    <dgm:pt modelId="{E002B94B-CD80-4EC1-98DB-5B7189FB252F}" type="pres">
      <dgm:prSet presAssocID="{19EFB09D-9EC4-45DF-B351-2CE0D1DFF68D}" presName="hierChild5" presStyleCnt="0"/>
      <dgm:spPr/>
    </dgm:pt>
    <dgm:pt modelId="{FC705A80-6649-4602-84C3-63D0AA21FA5A}" type="pres">
      <dgm:prSet presAssocID="{CB800626-F0BE-481A-A8A0-6E4A8632273A}" presName="Name37" presStyleLbl="parChTrans1D2" presStyleIdx="5" presStyleCnt="8"/>
      <dgm:spPr/>
      <dgm:t>
        <a:bodyPr/>
        <a:lstStyle/>
        <a:p>
          <a:endParaRPr lang="tr-TR"/>
        </a:p>
      </dgm:t>
    </dgm:pt>
    <dgm:pt modelId="{66357C38-BE7E-483E-B709-874E5F068730}" type="pres">
      <dgm:prSet presAssocID="{1C727E9C-95A4-4FEE-A01E-A1BC3E82BC41}" presName="hierRoot2" presStyleCnt="0">
        <dgm:presLayoutVars>
          <dgm:hierBranch val="init"/>
        </dgm:presLayoutVars>
      </dgm:prSet>
      <dgm:spPr/>
    </dgm:pt>
    <dgm:pt modelId="{39624D4E-4C2C-4D77-9B31-E15BB70C5573}" type="pres">
      <dgm:prSet presAssocID="{1C727E9C-95A4-4FEE-A01E-A1BC3E82BC41}" presName="rootComposite" presStyleCnt="0"/>
      <dgm:spPr/>
    </dgm:pt>
    <dgm:pt modelId="{80B27B65-7537-4620-85F7-81046DA6C1A8}" type="pres">
      <dgm:prSet presAssocID="{1C727E9C-95A4-4FEE-A01E-A1BC3E82BC41}" presName="rootText" presStyleLbl="node2" presStyleIdx="5" presStyleCnt="8">
        <dgm:presLayoutVars>
          <dgm:chPref val="3"/>
        </dgm:presLayoutVars>
      </dgm:prSet>
      <dgm:spPr/>
      <dgm:t>
        <a:bodyPr/>
        <a:lstStyle/>
        <a:p>
          <a:endParaRPr lang="tr-TR"/>
        </a:p>
      </dgm:t>
    </dgm:pt>
    <dgm:pt modelId="{F6BECABF-711A-42DF-B692-C3A444A874D7}" type="pres">
      <dgm:prSet presAssocID="{1C727E9C-95A4-4FEE-A01E-A1BC3E82BC41}" presName="rootConnector" presStyleLbl="node2" presStyleIdx="5" presStyleCnt="8"/>
      <dgm:spPr/>
      <dgm:t>
        <a:bodyPr/>
        <a:lstStyle/>
        <a:p>
          <a:endParaRPr lang="tr-TR"/>
        </a:p>
      </dgm:t>
    </dgm:pt>
    <dgm:pt modelId="{AE12EF75-B93E-4630-AFD7-B51EC55EAC21}" type="pres">
      <dgm:prSet presAssocID="{1C727E9C-95A4-4FEE-A01E-A1BC3E82BC41}" presName="hierChild4" presStyleCnt="0"/>
      <dgm:spPr/>
    </dgm:pt>
    <dgm:pt modelId="{A368F2F2-77DF-4D5C-B5E7-B1618590DDA2}" type="pres">
      <dgm:prSet presAssocID="{1C727E9C-95A4-4FEE-A01E-A1BC3E82BC41}" presName="hierChild5" presStyleCnt="0"/>
      <dgm:spPr/>
    </dgm:pt>
    <dgm:pt modelId="{7D6D0DF5-D149-4DD8-B35D-27662F6551E3}" type="pres">
      <dgm:prSet presAssocID="{94FD7428-726C-4A29-B951-93E806616609}" presName="Name37" presStyleLbl="parChTrans1D2" presStyleIdx="6" presStyleCnt="8"/>
      <dgm:spPr/>
      <dgm:t>
        <a:bodyPr/>
        <a:lstStyle/>
        <a:p>
          <a:endParaRPr lang="tr-TR"/>
        </a:p>
      </dgm:t>
    </dgm:pt>
    <dgm:pt modelId="{3A250F09-FFBF-4872-822E-B69C3FB727B4}" type="pres">
      <dgm:prSet presAssocID="{F04FBCAB-454D-4A26-9F22-4B91A3FB3D07}" presName="hierRoot2" presStyleCnt="0">
        <dgm:presLayoutVars>
          <dgm:hierBranch val="init"/>
        </dgm:presLayoutVars>
      </dgm:prSet>
      <dgm:spPr/>
    </dgm:pt>
    <dgm:pt modelId="{C0B64575-7503-44C3-B8BE-5BBB289E87AD}" type="pres">
      <dgm:prSet presAssocID="{F04FBCAB-454D-4A26-9F22-4B91A3FB3D07}" presName="rootComposite" presStyleCnt="0"/>
      <dgm:spPr/>
    </dgm:pt>
    <dgm:pt modelId="{B1AE808F-2F97-4D9A-90D3-6A395D8FF82E}" type="pres">
      <dgm:prSet presAssocID="{F04FBCAB-454D-4A26-9F22-4B91A3FB3D07}" presName="rootText" presStyleLbl="node2" presStyleIdx="6" presStyleCnt="8">
        <dgm:presLayoutVars>
          <dgm:chPref val="3"/>
        </dgm:presLayoutVars>
      </dgm:prSet>
      <dgm:spPr/>
      <dgm:t>
        <a:bodyPr/>
        <a:lstStyle/>
        <a:p>
          <a:endParaRPr lang="tr-TR"/>
        </a:p>
      </dgm:t>
    </dgm:pt>
    <dgm:pt modelId="{D340E3B0-3FEF-49AF-93F7-5ECF9566BC24}" type="pres">
      <dgm:prSet presAssocID="{F04FBCAB-454D-4A26-9F22-4B91A3FB3D07}" presName="rootConnector" presStyleLbl="node2" presStyleIdx="6" presStyleCnt="8"/>
      <dgm:spPr/>
      <dgm:t>
        <a:bodyPr/>
        <a:lstStyle/>
        <a:p>
          <a:endParaRPr lang="tr-TR"/>
        </a:p>
      </dgm:t>
    </dgm:pt>
    <dgm:pt modelId="{536A965D-2701-4FB2-8D7C-13F786CB887E}" type="pres">
      <dgm:prSet presAssocID="{F04FBCAB-454D-4A26-9F22-4B91A3FB3D07}" presName="hierChild4" presStyleCnt="0"/>
      <dgm:spPr/>
    </dgm:pt>
    <dgm:pt modelId="{B4BE3171-43DA-47B0-997B-5289180BC247}" type="pres">
      <dgm:prSet presAssocID="{F04FBCAB-454D-4A26-9F22-4B91A3FB3D07}" presName="hierChild5" presStyleCnt="0"/>
      <dgm:spPr/>
    </dgm:pt>
    <dgm:pt modelId="{557350AD-3CC1-44B7-BC91-C69E04BF2F9C}" type="pres">
      <dgm:prSet presAssocID="{DA97A629-1C22-4623-BE04-9544F6C65C8E}" presName="Name37" presStyleLbl="parChTrans1D2" presStyleIdx="7" presStyleCnt="8"/>
      <dgm:spPr/>
      <dgm:t>
        <a:bodyPr/>
        <a:lstStyle/>
        <a:p>
          <a:endParaRPr lang="tr-TR"/>
        </a:p>
      </dgm:t>
    </dgm:pt>
    <dgm:pt modelId="{2D2878BF-0E0C-4D33-95D5-3E65EB480D26}" type="pres">
      <dgm:prSet presAssocID="{FDADC171-246A-430A-BC77-0C55908C691C}" presName="hierRoot2" presStyleCnt="0">
        <dgm:presLayoutVars>
          <dgm:hierBranch val="init"/>
        </dgm:presLayoutVars>
      </dgm:prSet>
      <dgm:spPr/>
    </dgm:pt>
    <dgm:pt modelId="{778BE523-8CC6-44C6-BF3F-7CE69EABA17D}" type="pres">
      <dgm:prSet presAssocID="{FDADC171-246A-430A-BC77-0C55908C691C}" presName="rootComposite" presStyleCnt="0"/>
      <dgm:spPr/>
    </dgm:pt>
    <dgm:pt modelId="{9292EA2A-09BD-457F-A7F1-85BAB6EC7052}" type="pres">
      <dgm:prSet presAssocID="{FDADC171-246A-430A-BC77-0C55908C691C}" presName="rootText" presStyleLbl="node2" presStyleIdx="7" presStyleCnt="8">
        <dgm:presLayoutVars>
          <dgm:chPref val="3"/>
        </dgm:presLayoutVars>
      </dgm:prSet>
      <dgm:spPr/>
      <dgm:t>
        <a:bodyPr/>
        <a:lstStyle/>
        <a:p>
          <a:endParaRPr lang="tr-TR"/>
        </a:p>
      </dgm:t>
    </dgm:pt>
    <dgm:pt modelId="{C4DB0D9E-CE3E-4DFB-A469-8C06DC73F6D3}" type="pres">
      <dgm:prSet presAssocID="{FDADC171-246A-430A-BC77-0C55908C691C}" presName="rootConnector" presStyleLbl="node2" presStyleIdx="7" presStyleCnt="8"/>
      <dgm:spPr/>
      <dgm:t>
        <a:bodyPr/>
        <a:lstStyle/>
        <a:p>
          <a:endParaRPr lang="tr-TR"/>
        </a:p>
      </dgm:t>
    </dgm:pt>
    <dgm:pt modelId="{6DC94752-E8C0-4585-841D-495937BD7BD9}" type="pres">
      <dgm:prSet presAssocID="{FDADC171-246A-430A-BC77-0C55908C691C}" presName="hierChild4" presStyleCnt="0"/>
      <dgm:spPr/>
    </dgm:pt>
    <dgm:pt modelId="{63390C7D-18B4-407E-B808-213669B30681}" type="pres">
      <dgm:prSet presAssocID="{FDADC171-246A-430A-BC77-0C55908C691C}" presName="hierChild5" presStyleCnt="0"/>
      <dgm:spPr/>
    </dgm:pt>
    <dgm:pt modelId="{5ADF62F8-AA8A-410A-B471-7FF116C6020C}" type="pres">
      <dgm:prSet presAssocID="{8349BCDD-B53C-41C2-93B7-3390500AD345}" presName="hierChild3" presStyleCnt="0"/>
      <dgm:spPr/>
    </dgm:pt>
    <dgm:pt modelId="{1F94B001-F1AC-40D1-B58B-AD98E2CAF694}" type="pres">
      <dgm:prSet presAssocID="{92BB53DA-E001-41CC-9314-70E848BEFAC7}" presName="hierRoot1" presStyleCnt="0">
        <dgm:presLayoutVars>
          <dgm:hierBranch val="init"/>
        </dgm:presLayoutVars>
      </dgm:prSet>
      <dgm:spPr/>
    </dgm:pt>
    <dgm:pt modelId="{6AB83780-2BB5-4A0A-9CAE-D5D45F68681B}" type="pres">
      <dgm:prSet presAssocID="{92BB53DA-E001-41CC-9314-70E848BEFAC7}" presName="rootComposite1" presStyleCnt="0"/>
      <dgm:spPr/>
    </dgm:pt>
    <dgm:pt modelId="{12EC636C-BE38-4CB3-8BB3-7231CF5E6EA2}" type="pres">
      <dgm:prSet presAssocID="{92BB53DA-E001-41CC-9314-70E848BEFAC7}" presName="rootText1" presStyleLbl="node0" presStyleIdx="1" presStyleCnt="2" custScaleX="165030" custLinFactX="-50393" custLinFactNeighborX="-100000" custLinFactNeighborY="-38248">
        <dgm:presLayoutVars>
          <dgm:chPref val="3"/>
        </dgm:presLayoutVars>
      </dgm:prSet>
      <dgm:spPr/>
      <dgm:t>
        <a:bodyPr/>
        <a:lstStyle/>
        <a:p>
          <a:endParaRPr lang="tr-TR"/>
        </a:p>
      </dgm:t>
    </dgm:pt>
    <dgm:pt modelId="{D321DECC-C82B-4002-933C-803A79900C23}" type="pres">
      <dgm:prSet presAssocID="{92BB53DA-E001-41CC-9314-70E848BEFAC7}" presName="rootConnector1" presStyleLbl="node1" presStyleIdx="0" presStyleCnt="0"/>
      <dgm:spPr/>
      <dgm:t>
        <a:bodyPr/>
        <a:lstStyle/>
        <a:p>
          <a:endParaRPr lang="tr-TR"/>
        </a:p>
      </dgm:t>
    </dgm:pt>
    <dgm:pt modelId="{1A3F831A-9A36-463F-B947-5D33D73AE904}" type="pres">
      <dgm:prSet presAssocID="{92BB53DA-E001-41CC-9314-70E848BEFAC7}" presName="hierChild2" presStyleCnt="0"/>
      <dgm:spPr/>
    </dgm:pt>
    <dgm:pt modelId="{1836E9A9-2A5E-4332-B820-011F5F507080}" type="pres">
      <dgm:prSet presAssocID="{92BB53DA-E001-41CC-9314-70E848BEFAC7}" presName="hierChild3" presStyleCnt="0"/>
      <dgm:spPr/>
    </dgm:pt>
  </dgm:ptLst>
  <dgm:cxnLst>
    <dgm:cxn modelId="{C756A514-CE9E-4A32-8FE2-9DEB678FBFFF}" type="presOf" srcId="{F04FBCAB-454D-4A26-9F22-4B91A3FB3D07}" destId="{B1AE808F-2F97-4D9A-90D3-6A395D8FF82E}" srcOrd="0" destOrd="0" presId="urn:microsoft.com/office/officeart/2005/8/layout/orgChart1"/>
    <dgm:cxn modelId="{66A40728-A8F5-4C90-8AF6-C8A2DBC3FF26}" type="presOf" srcId="{10F1CDA7-D70B-43F6-B61F-AEAF433C7D31}" destId="{C01166F8-7B4E-4DD6-912B-528C273AF307}" srcOrd="1" destOrd="0" presId="urn:microsoft.com/office/officeart/2005/8/layout/orgChart1"/>
    <dgm:cxn modelId="{82C5F8DC-04D9-4A55-A828-2ECD2C4A2A55}" type="presOf" srcId="{1C727E9C-95A4-4FEE-A01E-A1BC3E82BC41}" destId="{F6BECABF-711A-42DF-B692-C3A444A874D7}" srcOrd="1" destOrd="0" presId="urn:microsoft.com/office/officeart/2005/8/layout/orgChart1"/>
    <dgm:cxn modelId="{727725C2-373C-42FE-A3A9-373CA4CE6CD3}" type="presOf" srcId="{FDADC171-246A-430A-BC77-0C55908C691C}" destId="{9292EA2A-09BD-457F-A7F1-85BAB6EC7052}" srcOrd="0" destOrd="0" presId="urn:microsoft.com/office/officeart/2005/8/layout/orgChart1"/>
    <dgm:cxn modelId="{A5B79154-F1B8-4716-9EDB-DA9127526AE9}" type="presOf" srcId="{766DCBA9-5034-4F36-A0E3-6F92F331D4BC}" destId="{DEB2F63A-06EC-4308-AC37-E1FA917FC60A}" srcOrd="1" destOrd="0" presId="urn:microsoft.com/office/officeart/2005/8/layout/orgChart1"/>
    <dgm:cxn modelId="{67BAFAE9-4BAA-48E3-BB00-AE6E29638609}" type="presOf" srcId="{266DB3BC-8E49-4306-9B50-E4CCDE6511CC}" destId="{421E8D8C-D8EE-46C8-8AE8-4AEC8B346C4E}" srcOrd="0" destOrd="0" presId="urn:microsoft.com/office/officeart/2005/8/layout/orgChart1"/>
    <dgm:cxn modelId="{E29ACAF1-FC14-46C4-9D87-7F5F0F7EEB45}" srcId="{266DB3BC-8E49-4306-9B50-E4CCDE6511CC}" destId="{8349BCDD-B53C-41C2-93B7-3390500AD345}" srcOrd="0" destOrd="0" parTransId="{96772E97-DD0D-4A1A-9833-7115BFC2C835}" sibTransId="{5682FFCA-FF8C-4547-862B-0582CEA4C3C9}"/>
    <dgm:cxn modelId="{27CB08A1-13DC-44C5-AF62-3B056E802BCE}" type="presOf" srcId="{463D7EEE-72C8-4D3F-A7BE-6907DF643F88}" destId="{3D9103A6-1EE0-4ADD-BEE7-E2D718F825AC}" srcOrd="0" destOrd="0" presId="urn:microsoft.com/office/officeart/2005/8/layout/orgChart1"/>
    <dgm:cxn modelId="{15D9B918-7ABB-45F0-800F-187F2BBC11B6}" type="presOf" srcId="{1D584D45-B2CD-457E-9DC8-FF79795A1318}" destId="{036D7E1D-1FDE-4E3B-B0ED-BB7532BBBBAF}" srcOrd="0" destOrd="0" presId="urn:microsoft.com/office/officeart/2005/8/layout/orgChart1"/>
    <dgm:cxn modelId="{06755FDF-732B-45BA-B8B7-4AE30886AB07}" type="presOf" srcId="{FDADC171-246A-430A-BC77-0C55908C691C}" destId="{C4DB0D9E-CE3E-4DFB-A469-8C06DC73F6D3}" srcOrd="1" destOrd="0" presId="urn:microsoft.com/office/officeart/2005/8/layout/orgChart1"/>
    <dgm:cxn modelId="{A4CE725E-60F7-4FBE-A728-8C59E91A0EAE}" srcId="{8349BCDD-B53C-41C2-93B7-3390500AD345}" destId="{F04FBCAB-454D-4A26-9F22-4B91A3FB3D07}" srcOrd="6" destOrd="0" parTransId="{94FD7428-726C-4A29-B951-93E806616609}" sibTransId="{E5AD0459-B28B-4EE7-8261-FE770213E1E3}"/>
    <dgm:cxn modelId="{ACFF970E-8AE4-41FB-A631-06EC03F2A50D}" srcId="{8349BCDD-B53C-41C2-93B7-3390500AD345}" destId="{533A0376-D6D8-44BB-90B8-716D48F831E2}" srcOrd="3" destOrd="0" parTransId="{1D584D45-B2CD-457E-9DC8-FF79795A1318}" sibTransId="{64157AA2-13A7-40B2-BFE3-500140B442E6}"/>
    <dgm:cxn modelId="{DBA7957C-F67E-4A4E-A52B-56215FF88C8B}" type="presOf" srcId="{533A0376-D6D8-44BB-90B8-716D48F831E2}" destId="{EC4E59C6-023B-4A6D-8DB0-A8D4E6846B1C}" srcOrd="1" destOrd="0" presId="urn:microsoft.com/office/officeart/2005/8/layout/orgChart1"/>
    <dgm:cxn modelId="{F23896FF-FF99-46BF-8CB1-6A8640008D72}" srcId="{8349BCDD-B53C-41C2-93B7-3390500AD345}" destId="{74ECAE9D-7BE9-4C26-86AA-6EE316B1839F}" srcOrd="1" destOrd="0" parTransId="{25DCB609-C40A-40A8-8A30-A94CBA4FD932}" sibTransId="{2BB2414C-6BE4-4283-A6B1-845907083859}"/>
    <dgm:cxn modelId="{93933653-A147-4EAD-8305-30779D1EAB9D}" srcId="{266DB3BC-8E49-4306-9B50-E4CCDE6511CC}" destId="{92BB53DA-E001-41CC-9314-70E848BEFAC7}" srcOrd="1" destOrd="0" parTransId="{3CC4735E-17AF-4A35-BEE6-7963B282F19F}" sibTransId="{B00A42C0-5159-48DB-8CE5-8AA8368D7622}"/>
    <dgm:cxn modelId="{36B90212-F38E-4D67-BF93-3B1BAA144D83}" type="presOf" srcId="{1C727E9C-95A4-4FEE-A01E-A1BC3E82BC41}" destId="{80B27B65-7537-4620-85F7-81046DA6C1A8}" srcOrd="0" destOrd="0" presId="urn:microsoft.com/office/officeart/2005/8/layout/orgChart1"/>
    <dgm:cxn modelId="{42658203-0009-48B7-8F77-BA54D8233EA0}" type="presOf" srcId="{3D1E1CBE-57B3-410C-8354-FE5EB71C6AF6}" destId="{D1DD45A1-1F10-4543-AC17-3991E48EB8FA}" srcOrd="0" destOrd="0" presId="urn:microsoft.com/office/officeart/2005/8/layout/orgChart1"/>
    <dgm:cxn modelId="{F87B5651-BBC3-4ED8-9ADE-4E6AD6F2FAD3}" type="presOf" srcId="{DA97A629-1C22-4623-BE04-9544F6C65C8E}" destId="{557350AD-3CC1-44B7-BC91-C69E04BF2F9C}" srcOrd="0" destOrd="0" presId="urn:microsoft.com/office/officeart/2005/8/layout/orgChart1"/>
    <dgm:cxn modelId="{98E87366-FE5A-42D6-B8D6-B725410483F5}" type="presOf" srcId="{10F1CDA7-D70B-43F6-B61F-AEAF433C7D31}" destId="{8FDC4CFC-FE06-49B6-A926-2277698201AF}" srcOrd="0" destOrd="0" presId="urn:microsoft.com/office/officeart/2005/8/layout/orgChart1"/>
    <dgm:cxn modelId="{C9E9C4B4-93C7-4376-8064-AB8BF2146778}" type="presOf" srcId="{8349BCDD-B53C-41C2-93B7-3390500AD345}" destId="{1ECE0990-267A-4A1B-B2BD-89D0C4876433}" srcOrd="1" destOrd="0" presId="urn:microsoft.com/office/officeart/2005/8/layout/orgChart1"/>
    <dgm:cxn modelId="{B3E66FA4-F79F-499B-A74E-9EC2568C69A1}" type="presOf" srcId="{74ECAE9D-7BE9-4C26-86AA-6EE316B1839F}" destId="{C5312BBE-EE91-4BFE-B4D1-7524C1B9D04C}" srcOrd="1" destOrd="0" presId="urn:microsoft.com/office/officeart/2005/8/layout/orgChart1"/>
    <dgm:cxn modelId="{DECAE058-DC19-431A-98C5-4CA91AB3573E}" type="presOf" srcId="{94FD7428-726C-4A29-B951-93E806616609}" destId="{7D6D0DF5-D149-4DD8-B35D-27662F6551E3}" srcOrd="0" destOrd="0" presId="urn:microsoft.com/office/officeart/2005/8/layout/orgChart1"/>
    <dgm:cxn modelId="{D1C9EDAD-B20F-487F-85F9-6570C96A603D}" type="presOf" srcId="{74ECAE9D-7BE9-4C26-86AA-6EE316B1839F}" destId="{19753F6E-D092-45DE-BE77-F4EE26F7E6AD}" srcOrd="0" destOrd="0" presId="urn:microsoft.com/office/officeart/2005/8/layout/orgChart1"/>
    <dgm:cxn modelId="{DCE21428-E689-4B40-819E-3693B2438F11}" srcId="{8349BCDD-B53C-41C2-93B7-3390500AD345}" destId="{FDADC171-246A-430A-BC77-0C55908C691C}" srcOrd="7" destOrd="0" parTransId="{DA97A629-1C22-4623-BE04-9544F6C65C8E}" sibTransId="{6C2B1086-4E0E-4696-9DB8-7A92E78E6C67}"/>
    <dgm:cxn modelId="{235BEB6D-C497-48C1-8417-C911CA58691E}" type="presOf" srcId="{19EFB09D-9EC4-45DF-B351-2CE0D1DFF68D}" destId="{447A0382-DFBA-4808-B97E-89E35D131659}" srcOrd="0" destOrd="0" presId="urn:microsoft.com/office/officeart/2005/8/layout/orgChart1"/>
    <dgm:cxn modelId="{67CEB072-CFEF-4DA4-B02C-9102A0E23713}" type="presOf" srcId="{25DCB609-C40A-40A8-8A30-A94CBA4FD932}" destId="{E1BDD558-61D9-4757-AABB-8CD7AC35CABF}" srcOrd="0" destOrd="0" presId="urn:microsoft.com/office/officeart/2005/8/layout/orgChart1"/>
    <dgm:cxn modelId="{9CEEAA54-8C0E-4609-8339-CE146583D2A7}" type="presOf" srcId="{766DCBA9-5034-4F36-A0E3-6F92F331D4BC}" destId="{E4E61BDB-31C4-49C0-B395-8338AC7FD2EA}" srcOrd="0" destOrd="0" presId="urn:microsoft.com/office/officeart/2005/8/layout/orgChart1"/>
    <dgm:cxn modelId="{A6A2F5A1-2C3B-4F4D-83D5-D7829078A2F6}" type="presOf" srcId="{92BB53DA-E001-41CC-9314-70E848BEFAC7}" destId="{D321DECC-C82B-4002-933C-803A79900C23}" srcOrd="1" destOrd="0" presId="urn:microsoft.com/office/officeart/2005/8/layout/orgChart1"/>
    <dgm:cxn modelId="{9E9234AB-33E6-49D8-B605-12218A041DA1}" srcId="{8349BCDD-B53C-41C2-93B7-3390500AD345}" destId="{766DCBA9-5034-4F36-A0E3-6F92F331D4BC}" srcOrd="2" destOrd="0" parTransId="{3D1E1CBE-57B3-410C-8354-FE5EB71C6AF6}" sibTransId="{3C98A61D-6E33-4E09-81F2-78812CF3B727}"/>
    <dgm:cxn modelId="{808D4611-EC52-4B3F-8BB8-B5E79BE76868}" type="presOf" srcId="{D38469A3-F5E4-4DC6-9077-4E4BD4C830DD}" destId="{C0F28B85-E2E5-413B-9518-AEB35AEE476A}" srcOrd="0" destOrd="0" presId="urn:microsoft.com/office/officeart/2005/8/layout/orgChart1"/>
    <dgm:cxn modelId="{7D721004-B2C2-4242-A4BC-D50E594E5602}" srcId="{8349BCDD-B53C-41C2-93B7-3390500AD345}" destId="{19EFB09D-9EC4-45DF-B351-2CE0D1DFF68D}" srcOrd="4" destOrd="0" parTransId="{463D7EEE-72C8-4D3F-A7BE-6907DF643F88}" sibTransId="{6325F198-7EF3-421B-9E9E-68C58DFE109D}"/>
    <dgm:cxn modelId="{22C1D022-B1C1-47CE-93CC-FF2341613AF1}" type="presOf" srcId="{92BB53DA-E001-41CC-9314-70E848BEFAC7}" destId="{12EC636C-BE38-4CB3-8BB3-7231CF5E6EA2}" srcOrd="0" destOrd="0" presId="urn:microsoft.com/office/officeart/2005/8/layout/orgChart1"/>
    <dgm:cxn modelId="{99D5DC79-F7FE-4D0F-8BC1-4DC80ECBC239}" srcId="{8349BCDD-B53C-41C2-93B7-3390500AD345}" destId="{10F1CDA7-D70B-43F6-B61F-AEAF433C7D31}" srcOrd="0" destOrd="0" parTransId="{D38469A3-F5E4-4DC6-9077-4E4BD4C830DD}" sibTransId="{875E5BB3-4B48-4FDA-ADEB-7C556DA17247}"/>
    <dgm:cxn modelId="{AE85F1E7-2456-4376-B8CA-1BF86CA17B12}" type="presOf" srcId="{533A0376-D6D8-44BB-90B8-716D48F831E2}" destId="{0603022E-B9A4-48D9-AD7E-C1BCC8B14989}" srcOrd="0" destOrd="0" presId="urn:microsoft.com/office/officeart/2005/8/layout/orgChart1"/>
    <dgm:cxn modelId="{34A2C3AA-039C-4215-B78A-8A425D12E513}" type="presOf" srcId="{8349BCDD-B53C-41C2-93B7-3390500AD345}" destId="{AD625FD7-A3E8-4E53-847A-23DDC3C88221}" srcOrd="0" destOrd="0" presId="urn:microsoft.com/office/officeart/2005/8/layout/orgChart1"/>
    <dgm:cxn modelId="{14EC48FB-FC34-4C98-B55E-5729733CAA43}" type="presOf" srcId="{CB800626-F0BE-481A-A8A0-6E4A8632273A}" destId="{FC705A80-6649-4602-84C3-63D0AA21FA5A}" srcOrd="0" destOrd="0" presId="urn:microsoft.com/office/officeart/2005/8/layout/orgChart1"/>
    <dgm:cxn modelId="{07F8151C-4580-408F-98D3-B50937ECCBBA}" srcId="{8349BCDD-B53C-41C2-93B7-3390500AD345}" destId="{1C727E9C-95A4-4FEE-A01E-A1BC3E82BC41}" srcOrd="5" destOrd="0" parTransId="{CB800626-F0BE-481A-A8A0-6E4A8632273A}" sibTransId="{6B4080EA-A264-471F-B50F-06D0826525F3}"/>
    <dgm:cxn modelId="{012E4C20-27FD-4ADE-8225-4FF4E5414529}" type="presOf" srcId="{19EFB09D-9EC4-45DF-B351-2CE0D1DFF68D}" destId="{33422F8E-F8D0-4DCC-9EED-6B6EE78046FB}" srcOrd="1" destOrd="0" presId="urn:microsoft.com/office/officeart/2005/8/layout/orgChart1"/>
    <dgm:cxn modelId="{78C9DFC8-0F70-46FC-8BEA-148C77225345}" type="presOf" srcId="{F04FBCAB-454D-4A26-9F22-4B91A3FB3D07}" destId="{D340E3B0-3FEF-49AF-93F7-5ECF9566BC24}" srcOrd="1" destOrd="0" presId="urn:microsoft.com/office/officeart/2005/8/layout/orgChart1"/>
    <dgm:cxn modelId="{259A3E6D-4EA2-4A6C-8758-86B49E346FDC}" type="presParOf" srcId="{421E8D8C-D8EE-46C8-8AE8-4AEC8B346C4E}" destId="{7943090F-8736-4E55-BBF8-EC955A5DB7D5}" srcOrd="0" destOrd="0" presId="urn:microsoft.com/office/officeart/2005/8/layout/orgChart1"/>
    <dgm:cxn modelId="{F651E310-837E-41F4-91CF-C36C0FE72553}" type="presParOf" srcId="{7943090F-8736-4E55-BBF8-EC955A5DB7D5}" destId="{5ABF45ED-94D1-4329-AC4D-44F2F44F550D}" srcOrd="0" destOrd="0" presId="urn:microsoft.com/office/officeart/2005/8/layout/orgChart1"/>
    <dgm:cxn modelId="{1153DEA4-5AFD-4DA3-8882-BAAA58D0DFCF}" type="presParOf" srcId="{5ABF45ED-94D1-4329-AC4D-44F2F44F550D}" destId="{AD625FD7-A3E8-4E53-847A-23DDC3C88221}" srcOrd="0" destOrd="0" presId="urn:microsoft.com/office/officeart/2005/8/layout/orgChart1"/>
    <dgm:cxn modelId="{D76A0043-E828-478D-8542-85DBF06F44AE}" type="presParOf" srcId="{5ABF45ED-94D1-4329-AC4D-44F2F44F550D}" destId="{1ECE0990-267A-4A1B-B2BD-89D0C4876433}" srcOrd="1" destOrd="0" presId="urn:microsoft.com/office/officeart/2005/8/layout/orgChart1"/>
    <dgm:cxn modelId="{3C87BE19-65A3-4E91-93FA-113865340038}" type="presParOf" srcId="{7943090F-8736-4E55-BBF8-EC955A5DB7D5}" destId="{51F89546-7636-42CA-9124-48DC74B124B9}" srcOrd="1" destOrd="0" presId="urn:microsoft.com/office/officeart/2005/8/layout/orgChart1"/>
    <dgm:cxn modelId="{B1A3AAB4-E51F-475C-84AB-F3523A3CBA17}" type="presParOf" srcId="{51F89546-7636-42CA-9124-48DC74B124B9}" destId="{C0F28B85-E2E5-413B-9518-AEB35AEE476A}" srcOrd="0" destOrd="0" presId="urn:microsoft.com/office/officeart/2005/8/layout/orgChart1"/>
    <dgm:cxn modelId="{EFE6E2F8-BB72-42CC-BDC9-5D2167BEFD41}" type="presParOf" srcId="{51F89546-7636-42CA-9124-48DC74B124B9}" destId="{EEC5DE5F-9915-4110-B704-C688CD0E1E45}" srcOrd="1" destOrd="0" presId="urn:microsoft.com/office/officeart/2005/8/layout/orgChart1"/>
    <dgm:cxn modelId="{E3602C96-ECFB-48A5-B275-3B80491DDB10}" type="presParOf" srcId="{EEC5DE5F-9915-4110-B704-C688CD0E1E45}" destId="{C5696A35-24C0-44EF-9949-0994E42B8546}" srcOrd="0" destOrd="0" presId="urn:microsoft.com/office/officeart/2005/8/layout/orgChart1"/>
    <dgm:cxn modelId="{DA9BC2FA-826E-46AA-BAF4-B1BAC5E131BB}" type="presParOf" srcId="{C5696A35-24C0-44EF-9949-0994E42B8546}" destId="{8FDC4CFC-FE06-49B6-A926-2277698201AF}" srcOrd="0" destOrd="0" presId="urn:microsoft.com/office/officeart/2005/8/layout/orgChart1"/>
    <dgm:cxn modelId="{FEC99697-7E0B-4274-B022-8A395CA3B58A}" type="presParOf" srcId="{C5696A35-24C0-44EF-9949-0994E42B8546}" destId="{C01166F8-7B4E-4DD6-912B-528C273AF307}" srcOrd="1" destOrd="0" presId="urn:microsoft.com/office/officeart/2005/8/layout/orgChart1"/>
    <dgm:cxn modelId="{AA8F4282-4034-44FB-A1F4-C2FBC9AC52FC}" type="presParOf" srcId="{EEC5DE5F-9915-4110-B704-C688CD0E1E45}" destId="{B3D49EE5-385D-4B09-A0FF-BE282A2F25D3}" srcOrd="1" destOrd="0" presId="urn:microsoft.com/office/officeart/2005/8/layout/orgChart1"/>
    <dgm:cxn modelId="{8A362D2A-EE23-4B62-BA3D-BA894F617731}" type="presParOf" srcId="{EEC5DE5F-9915-4110-B704-C688CD0E1E45}" destId="{588A95A9-1714-4226-A898-C1ED4CA34F4D}" srcOrd="2" destOrd="0" presId="urn:microsoft.com/office/officeart/2005/8/layout/orgChart1"/>
    <dgm:cxn modelId="{252D0F4C-920A-4598-826B-9D21533680B6}" type="presParOf" srcId="{51F89546-7636-42CA-9124-48DC74B124B9}" destId="{E1BDD558-61D9-4757-AABB-8CD7AC35CABF}" srcOrd="2" destOrd="0" presId="urn:microsoft.com/office/officeart/2005/8/layout/orgChart1"/>
    <dgm:cxn modelId="{3E13FC56-1FE8-47B9-807E-03767BCBEDF2}" type="presParOf" srcId="{51F89546-7636-42CA-9124-48DC74B124B9}" destId="{86ECAE72-CAA4-4D87-80B3-81A4064BFC8E}" srcOrd="3" destOrd="0" presId="urn:microsoft.com/office/officeart/2005/8/layout/orgChart1"/>
    <dgm:cxn modelId="{4812951B-39D0-4D62-81B4-A889C8FC822F}" type="presParOf" srcId="{86ECAE72-CAA4-4D87-80B3-81A4064BFC8E}" destId="{294A46AE-69CC-4AB7-97EB-E3E9F40CFC5B}" srcOrd="0" destOrd="0" presId="urn:microsoft.com/office/officeart/2005/8/layout/orgChart1"/>
    <dgm:cxn modelId="{E3B807EB-FDA4-4279-A8D2-DB1EC803C7C5}" type="presParOf" srcId="{294A46AE-69CC-4AB7-97EB-E3E9F40CFC5B}" destId="{19753F6E-D092-45DE-BE77-F4EE26F7E6AD}" srcOrd="0" destOrd="0" presId="urn:microsoft.com/office/officeart/2005/8/layout/orgChart1"/>
    <dgm:cxn modelId="{1A54FDD5-C173-4752-8616-5EA0E10DCF02}" type="presParOf" srcId="{294A46AE-69CC-4AB7-97EB-E3E9F40CFC5B}" destId="{C5312BBE-EE91-4BFE-B4D1-7524C1B9D04C}" srcOrd="1" destOrd="0" presId="urn:microsoft.com/office/officeart/2005/8/layout/orgChart1"/>
    <dgm:cxn modelId="{9E8195D1-784E-48CF-BA47-37CFC83739D5}" type="presParOf" srcId="{86ECAE72-CAA4-4D87-80B3-81A4064BFC8E}" destId="{0DACC559-2151-4FB9-9325-1478F988D65D}" srcOrd="1" destOrd="0" presId="urn:microsoft.com/office/officeart/2005/8/layout/orgChart1"/>
    <dgm:cxn modelId="{033BA9ED-F0B1-488B-A322-09DFAF13E09D}" type="presParOf" srcId="{86ECAE72-CAA4-4D87-80B3-81A4064BFC8E}" destId="{018B9018-B06E-4F3D-BE02-949720B4FA31}" srcOrd="2" destOrd="0" presId="urn:microsoft.com/office/officeart/2005/8/layout/orgChart1"/>
    <dgm:cxn modelId="{B931B812-D378-4C8E-84E1-1FBAC0201FCE}" type="presParOf" srcId="{51F89546-7636-42CA-9124-48DC74B124B9}" destId="{D1DD45A1-1F10-4543-AC17-3991E48EB8FA}" srcOrd="4" destOrd="0" presId="urn:microsoft.com/office/officeart/2005/8/layout/orgChart1"/>
    <dgm:cxn modelId="{B1BDE260-E5A6-4035-8F75-C7E04EA8C15C}" type="presParOf" srcId="{51F89546-7636-42CA-9124-48DC74B124B9}" destId="{CA4DFF4A-C2EA-49E0-B2AA-A43820B99639}" srcOrd="5" destOrd="0" presId="urn:microsoft.com/office/officeart/2005/8/layout/orgChart1"/>
    <dgm:cxn modelId="{B35A062C-AF0B-4EAD-9D0C-3B1FD5452FCB}" type="presParOf" srcId="{CA4DFF4A-C2EA-49E0-B2AA-A43820B99639}" destId="{3C52486A-EA1E-4218-9F14-1463C8DCC867}" srcOrd="0" destOrd="0" presId="urn:microsoft.com/office/officeart/2005/8/layout/orgChart1"/>
    <dgm:cxn modelId="{B2C3815C-EBBC-42D1-A76A-96306CA333E4}" type="presParOf" srcId="{3C52486A-EA1E-4218-9F14-1463C8DCC867}" destId="{E4E61BDB-31C4-49C0-B395-8338AC7FD2EA}" srcOrd="0" destOrd="0" presId="urn:microsoft.com/office/officeart/2005/8/layout/orgChart1"/>
    <dgm:cxn modelId="{56379AF5-48EF-432B-9674-3F8C2D40BAD3}" type="presParOf" srcId="{3C52486A-EA1E-4218-9F14-1463C8DCC867}" destId="{DEB2F63A-06EC-4308-AC37-E1FA917FC60A}" srcOrd="1" destOrd="0" presId="urn:microsoft.com/office/officeart/2005/8/layout/orgChart1"/>
    <dgm:cxn modelId="{76A3C73E-FE8E-420F-A863-D12A43086A25}" type="presParOf" srcId="{CA4DFF4A-C2EA-49E0-B2AA-A43820B99639}" destId="{59437027-48F3-42DF-8564-03163C91B528}" srcOrd="1" destOrd="0" presId="urn:microsoft.com/office/officeart/2005/8/layout/orgChart1"/>
    <dgm:cxn modelId="{867DD45D-F1D6-4168-B18C-6E38EB12D185}" type="presParOf" srcId="{CA4DFF4A-C2EA-49E0-B2AA-A43820B99639}" destId="{64C44CF4-FDFE-48D6-B860-F4D4FA78C46D}" srcOrd="2" destOrd="0" presId="urn:microsoft.com/office/officeart/2005/8/layout/orgChart1"/>
    <dgm:cxn modelId="{9E7ACED2-39AB-4015-AACB-73FA3B1B76D2}" type="presParOf" srcId="{51F89546-7636-42CA-9124-48DC74B124B9}" destId="{036D7E1D-1FDE-4E3B-B0ED-BB7532BBBBAF}" srcOrd="6" destOrd="0" presId="urn:microsoft.com/office/officeart/2005/8/layout/orgChart1"/>
    <dgm:cxn modelId="{4616D9DC-E956-446B-8BD4-B8DB1049DB4F}" type="presParOf" srcId="{51F89546-7636-42CA-9124-48DC74B124B9}" destId="{238556E4-CB20-472A-BE5B-535A32D9857E}" srcOrd="7" destOrd="0" presId="urn:microsoft.com/office/officeart/2005/8/layout/orgChart1"/>
    <dgm:cxn modelId="{92B755F9-80A2-464C-AE88-ADC0196B9CBF}" type="presParOf" srcId="{238556E4-CB20-472A-BE5B-535A32D9857E}" destId="{4E674186-E0E2-4732-A6C7-8D66AE7678F5}" srcOrd="0" destOrd="0" presId="urn:microsoft.com/office/officeart/2005/8/layout/orgChart1"/>
    <dgm:cxn modelId="{E9921F93-1093-418A-855B-6D3297BF3ED3}" type="presParOf" srcId="{4E674186-E0E2-4732-A6C7-8D66AE7678F5}" destId="{0603022E-B9A4-48D9-AD7E-C1BCC8B14989}" srcOrd="0" destOrd="0" presId="urn:microsoft.com/office/officeart/2005/8/layout/orgChart1"/>
    <dgm:cxn modelId="{872156F1-4DE5-4FD0-B684-EA05BC714361}" type="presParOf" srcId="{4E674186-E0E2-4732-A6C7-8D66AE7678F5}" destId="{EC4E59C6-023B-4A6D-8DB0-A8D4E6846B1C}" srcOrd="1" destOrd="0" presId="urn:microsoft.com/office/officeart/2005/8/layout/orgChart1"/>
    <dgm:cxn modelId="{36596C9D-B001-4774-88B7-C36DDB1CD7FA}" type="presParOf" srcId="{238556E4-CB20-472A-BE5B-535A32D9857E}" destId="{726A5873-4979-41BA-BB4E-ACE14CE5EC81}" srcOrd="1" destOrd="0" presId="urn:microsoft.com/office/officeart/2005/8/layout/orgChart1"/>
    <dgm:cxn modelId="{92754BC8-11BC-4A0E-8B37-57C75D27115F}" type="presParOf" srcId="{238556E4-CB20-472A-BE5B-535A32D9857E}" destId="{D363D43C-CB7C-4DE5-A0BA-DE1A8E53263C}" srcOrd="2" destOrd="0" presId="urn:microsoft.com/office/officeart/2005/8/layout/orgChart1"/>
    <dgm:cxn modelId="{A6B77933-90BC-4EBF-899A-DE39E3290132}" type="presParOf" srcId="{51F89546-7636-42CA-9124-48DC74B124B9}" destId="{3D9103A6-1EE0-4ADD-BEE7-E2D718F825AC}" srcOrd="8" destOrd="0" presId="urn:microsoft.com/office/officeart/2005/8/layout/orgChart1"/>
    <dgm:cxn modelId="{AA721252-D345-479E-B1F3-437592429042}" type="presParOf" srcId="{51F89546-7636-42CA-9124-48DC74B124B9}" destId="{7D75B323-B6C9-47BF-ADE0-518C7FDF23A7}" srcOrd="9" destOrd="0" presId="urn:microsoft.com/office/officeart/2005/8/layout/orgChart1"/>
    <dgm:cxn modelId="{4F8AB585-144C-4A4A-A099-41FC6DBF6E7F}" type="presParOf" srcId="{7D75B323-B6C9-47BF-ADE0-518C7FDF23A7}" destId="{1F53764E-342A-4D4F-9355-997EEC1B794B}" srcOrd="0" destOrd="0" presId="urn:microsoft.com/office/officeart/2005/8/layout/orgChart1"/>
    <dgm:cxn modelId="{627D6F58-B42B-4189-A636-4EC96C0FDEA8}" type="presParOf" srcId="{1F53764E-342A-4D4F-9355-997EEC1B794B}" destId="{447A0382-DFBA-4808-B97E-89E35D131659}" srcOrd="0" destOrd="0" presId="urn:microsoft.com/office/officeart/2005/8/layout/orgChart1"/>
    <dgm:cxn modelId="{DED22812-EB25-4D31-8E05-1465ECF12988}" type="presParOf" srcId="{1F53764E-342A-4D4F-9355-997EEC1B794B}" destId="{33422F8E-F8D0-4DCC-9EED-6B6EE78046FB}" srcOrd="1" destOrd="0" presId="urn:microsoft.com/office/officeart/2005/8/layout/orgChart1"/>
    <dgm:cxn modelId="{64589439-748A-4FF8-8804-48B3F9281E63}" type="presParOf" srcId="{7D75B323-B6C9-47BF-ADE0-518C7FDF23A7}" destId="{6BA6BCD7-3D1E-4C1A-B8F3-C8AB5BB38B9B}" srcOrd="1" destOrd="0" presId="urn:microsoft.com/office/officeart/2005/8/layout/orgChart1"/>
    <dgm:cxn modelId="{4CA9F264-E2BE-49F2-A7ED-57410482F005}" type="presParOf" srcId="{7D75B323-B6C9-47BF-ADE0-518C7FDF23A7}" destId="{E002B94B-CD80-4EC1-98DB-5B7189FB252F}" srcOrd="2" destOrd="0" presId="urn:microsoft.com/office/officeart/2005/8/layout/orgChart1"/>
    <dgm:cxn modelId="{E5163332-F0A3-411B-B82F-5C91925D668E}" type="presParOf" srcId="{51F89546-7636-42CA-9124-48DC74B124B9}" destId="{FC705A80-6649-4602-84C3-63D0AA21FA5A}" srcOrd="10" destOrd="0" presId="urn:microsoft.com/office/officeart/2005/8/layout/orgChart1"/>
    <dgm:cxn modelId="{BD7064AD-9291-434F-9ECD-54B3B76D14AE}" type="presParOf" srcId="{51F89546-7636-42CA-9124-48DC74B124B9}" destId="{66357C38-BE7E-483E-B709-874E5F068730}" srcOrd="11" destOrd="0" presId="urn:microsoft.com/office/officeart/2005/8/layout/orgChart1"/>
    <dgm:cxn modelId="{49C9C06A-F358-4123-A7D6-310DE65E1F66}" type="presParOf" srcId="{66357C38-BE7E-483E-B709-874E5F068730}" destId="{39624D4E-4C2C-4D77-9B31-E15BB70C5573}" srcOrd="0" destOrd="0" presId="urn:microsoft.com/office/officeart/2005/8/layout/orgChart1"/>
    <dgm:cxn modelId="{63E98F5E-8DA7-4669-9612-F271DA9FC6C1}" type="presParOf" srcId="{39624D4E-4C2C-4D77-9B31-E15BB70C5573}" destId="{80B27B65-7537-4620-85F7-81046DA6C1A8}" srcOrd="0" destOrd="0" presId="urn:microsoft.com/office/officeart/2005/8/layout/orgChart1"/>
    <dgm:cxn modelId="{8190E50A-83BB-463D-A481-D275924DEDEE}" type="presParOf" srcId="{39624D4E-4C2C-4D77-9B31-E15BB70C5573}" destId="{F6BECABF-711A-42DF-B692-C3A444A874D7}" srcOrd="1" destOrd="0" presId="urn:microsoft.com/office/officeart/2005/8/layout/orgChart1"/>
    <dgm:cxn modelId="{F4268D95-722E-460C-BDBC-5071371D5F52}" type="presParOf" srcId="{66357C38-BE7E-483E-B709-874E5F068730}" destId="{AE12EF75-B93E-4630-AFD7-B51EC55EAC21}" srcOrd="1" destOrd="0" presId="urn:microsoft.com/office/officeart/2005/8/layout/orgChart1"/>
    <dgm:cxn modelId="{700CE72D-199D-4989-81C4-91DD97FD1498}" type="presParOf" srcId="{66357C38-BE7E-483E-B709-874E5F068730}" destId="{A368F2F2-77DF-4D5C-B5E7-B1618590DDA2}" srcOrd="2" destOrd="0" presId="urn:microsoft.com/office/officeart/2005/8/layout/orgChart1"/>
    <dgm:cxn modelId="{9EB46049-151B-4F3B-AE25-800CB1668700}" type="presParOf" srcId="{51F89546-7636-42CA-9124-48DC74B124B9}" destId="{7D6D0DF5-D149-4DD8-B35D-27662F6551E3}" srcOrd="12" destOrd="0" presId="urn:microsoft.com/office/officeart/2005/8/layout/orgChart1"/>
    <dgm:cxn modelId="{387CBA4B-39DE-4393-B9BA-FD618291554C}" type="presParOf" srcId="{51F89546-7636-42CA-9124-48DC74B124B9}" destId="{3A250F09-FFBF-4872-822E-B69C3FB727B4}" srcOrd="13" destOrd="0" presId="urn:microsoft.com/office/officeart/2005/8/layout/orgChart1"/>
    <dgm:cxn modelId="{8E23670E-DC78-4381-A09B-B8638EA0EB3C}" type="presParOf" srcId="{3A250F09-FFBF-4872-822E-B69C3FB727B4}" destId="{C0B64575-7503-44C3-B8BE-5BBB289E87AD}" srcOrd="0" destOrd="0" presId="urn:microsoft.com/office/officeart/2005/8/layout/orgChart1"/>
    <dgm:cxn modelId="{15ACCD2F-2C10-461E-85CA-78332FAA6FC1}" type="presParOf" srcId="{C0B64575-7503-44C3-B8BE-5BBB289E87AD}" destId="{B1AE808F-2F97-4D9A-90D3-6A395D8FF82E}" srcOrd="0" destOrd="0" presId="urn:microsoft.com/office/officeart/2005/8/layout/orgChart1"/>
    <dgm:cxn modelId="{F3882016-C152-45D5-81AF-D4793384BED2}" type="presParOf" srcId="{C0B64575-7503-44C3-B8BE-5BBB289E87AD}" destId="{D340E3B0-3FEF-49AF-93F7-5ECF9566BC24}" srcOrd="1" destOrd="0" presId="urn:microsoft.com/office/officeart/2005/8/layout/orgChart1"/>
    <dgm:cxn modelId="{30B1841A-368D-4E53-AFAC-05378E93414A}" type="presParOf" srcId="{3A250F09-FFBF-4872-822E-B69C3FB727B4}" destId="{536A965D-2701-4FB2-8D7C-13F786CB887E}" srcOrd="1" destOrd="0" presId="urn:microsoft.com/office/officeart/2005/8/layout/orgChart1"/>
    <dgm:cxn modelId="{35986815-E6B7-4685-BC94-BC48525416A5}" type="presParOf" srcId="{3A250F09-FFBF-4872-822E-B69C3FB727B4}" destId="{B4BE3171-43DA-47B0-997B-5289180BC247}" srcOrd="2" destOrd="0" presId="urn:microsoft.com/office/officeart/2005/8/layout/orgChart1"/>
    <dgm:cxn modelId="{BF3B21E8-A5CA-4D42-BC5D-EEDF6C97B390}" type="presParOf" srcId="{51F89546-7636-42CA-9124-48DC74B124B9}" destId="{557350AD-3CC1-44B7-BC91-C69E04BF2F9C}" srcOrd="14" destOrd="0" presId="urn:microsoft.com/office/officeart/2005/8/layout/orgChart1"/>
    <dgm:cxn modelId="{183A63AE-F176-4247-A5A5-2AC5B472D1E1}" type="presParOf" srcId="{51F89546-7636-42CA-9124-48DC74B124B9}" destId="{2D2878BF-0E0C-4D33-95D5-3E65EB480D26}" srcOrd="15" destOrd="0" presId="urn:microsoft.com/office/officeart/2005/8/layout/orgChart1"/>
    <dgm:cxn modelId="{EC5FAB93-775D-4AF9-887D-AB7A700D9A77}" type="presParOf" srcId="{2D2878BF-0E0C-4D33-95D5-3E65EB480D26}" destId="{778BE523-8CC6-44C6-BF3F-7CE69EABA17D}" srcOrd="0" destOrd="0" presId="urn:microsoft.com/office/officeart/2005/8/layout/orgChart1"/>
    <dgm:cxn modelId="{42A55A01-AB67-4F69-A7D5-25FB6E29A95A}" type="presParOf" srcId="{778BE523-8CC6-44C6-BF3F-7CE69EABA17D}" destId="{9292EA2A-09BD-457F-A7F1-85BAB6EC7052}" srcOrd="0" destOrd="0" presId="urn:microsoft.com/office/officeart/2005/8/layout/orgChart1"/>
    <dgm:cxn modelId="{8AD8275F-0841-4BB6-B138-90DDA2689B7D}" type="presParOf" srcId="{778BE523-8CC6-44C6-BF3F-7CE69EABA17D}" destId="{C4DB0D9E-CE3E-4DFB-A469-8C06DC73F6D3}" srcOrd="1" destOrd="0" presId="urn:microsoft.com/office/officeart/2005/8/layout/orgChart1"/>
    <dgm:cxn modelId="{1B9A53D4-6AE1-4DFE-854D-20DCBAB5BEF0}" type="presParOf" srcId="{2D2878BF-0E0C-4D33-95D5-3E65EB480D26}" destId="{6DC94752-E8C0-4585-841D-495937BD7BD9}" srcOrd="1" destOrd="0" presId="urn:microsoft.com/office/officeart/2005/8/layout/orgChart1"/>
    <dgm:cxn modelId="{66E0F11D-6046-4F64-A386-41747F7C2A17}" type="presParOf" srcId="{2D2878BF-0E0C-4D33-95D5-3E65EB480D26}" destId="{63390C7D-18B4-407E-B808-213669B30681}" srcOrd="2" destOrd="0" presId="urn:microsoft.com/office/officeart/2005/8/layout/orgChart1"/>
    <dgm:cxn modelId="{286FA9D2-ED6B-43BE-A2BB-6BF8A9860581}" type="presParOf" srcId="{7943090F-8736-4E55-BBF8-EC955A5DB7D5}" destId="{5ADF62F8-AA8A-410A-B471-7FF116C6020C}" srcOrd="2" destOrd="0" presId="urn:microsoft.com/office/officeart/2005/8/layout/orgChart1"/>
    <dgm:cxn modelId="{A1E3847A-D0AB-4980-A4B2-A1E4AE42C5C0}" type="presParOf" srcId="{421E8D8C-D8EE-46C8-8AE8-4AEC8B346C4E}" destId="{1F94B001-F1AC-40D1-B58B-AD98E2CAF694}" srcOrd="1" destOrd="0" presId="urn:microsoft.com/office/officeart/2005/8/layout/orgChart1"/>
    <dgm:cxn modelId="{627ECDCC-AD8F-4600-974B-995E79BC2017}" type="presParOf" srcId="{1F94B001-F1AC-40D1-B58B-AD98E2CAF694}" destId="{6AB83780-2BB5-4A0A-9CAE-D5D45F68681B}" srcOrd="0" destOrd="0" presId="urn:microsoft.com/office/officeart/2005/8/layout/orgChart1"/>
    <dgm:cxn modelId="{74232C34-F4D5-4F65-A205-CA69F2DA6733}" type="presParOf" srcId="{6AB83780-2BB5-4A0A-9CAE-D5D45F68681B}" destId="{12EC636C-BE38-4CB3-8BB3-7231CF5E6EA2}" srcOrd="0" destOrd="0" presId="urn:microsoft.com/office/officeart/2005/8/layout/orgChart1"/>
    <dgm:cxn modelId="{98B9EE5A-800A-4596-826C-43239B5B84DB}" type="presParOf" srcId="{6AB83780-2BB5-4A0A-9CAE-D5D45F68681B}" destId="{D321DECC-C82B-4002-933C-803A79900C23}" srcOrd="1" destOrd="0" presId="urn:microsoft.com/office/officeart/2005/8/layout/orgChart1"/>
    <dgm:cxn modelId="{48BC248A-0B67-4DA6-B018-7FBC0F70DE34}" type="presParOf" srcId="{1F94B001-F1AC-40D1-B58B-AD98E2CAF694}" destId="{1A3F831A-9A36-463F-B947-5D33D73AE904}" srcOrd="1" destOrd="0" presId="urn:microsoft.com/office/officeart/2005/8/layout/orgChart1"/>
    <dgm:cxn modelId="{A703FEA4-6D45-4396-BC2F-C36AD3CDF3F7}" type="presParOf" srcId="{1F94B001-F1AC-40D1-B58B-AD98E2CAF694}" destId="{1836E9A9-2A5E-4332-B820-011F5F507080}"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xmlns=""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7350AD-3CC1-44B7-BC91-C69E04BF2F9C}">
      <dsp:nvSpPr>
        <dsp:cNvPr id="0" name=""/>
        <dsp:cNvSpPr/>
      </dsp:nvSpPr>
      <dsp:spPr>
        <a:xfrm>
          <a:off x="3343341" y="1424854"/>
          <a:ext cx="2955885" cy="857410"/>
        </a:xfrm>
        <a:custGeom>
          <a:avLst/>
          <a:gdLst/>
          <a:ahLst/>
          <a:cxnLst/>
          <a:rect l="0" t="0" r="0" b="0"/>
          <a:pathLst>
            <a:path>
              <a:moveTo>
                <a:pt x="0" y="0"/>
              </a:moveTo>
              <a:lnTo>
                <a:pt x="0" y="785231"/>
              </a:lnTo>
              <a:lnTo>
                <a:pt x="2955885" y="785231"/>
              </a:lnTo>
              <a:lnTo>
                <a:pt x="2955885"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6D0DF5-D149-4DD8-B35D-27662F6551E3}">
      <dsp:nvSpPr>
        <dsp:cNvPr id="0" name=""/>
        <dsp:cNvSpPr/>
      </dsp:nvSpPr>
      <dsp:spPr>
        <a:xfrm>
          <a:off x="3343341" y="1424854"/>
          <a:ext cx="2124109" cy="857410"/>
        </a:xfrm>
        <a:custGeom>
          <a:avLst/>
          <a:gdLst/>
          <a:ahLst/>
          <a:cxnLst/>
          <a:rect l="0" t="0" r="0" b="0"/>
          <a:pathLst>
            <a:path>
              <a:moveTo>
                <a:pt x="0" y="0"/>
              </a:moveTo>
              <a:lnTo>
                <a:pt x="0" y="785231"/>
              </a:lnTo>
              <a:lnTo>
                <a:pt x="2124109" y="785231"/>
              </a:lnTo>
              <a:lnTo>
                <a:pt x="2124109"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705A80-6649-4602-84C3-63D0AA21FA5A}">
      <dsp:nvSpPr>
        <dsp:cNvPr id="0" name=""/>
        <dsp:cNvSpPr/>
      </dsp:nvSpPr>
      <dsp:spPr>
        <a:xfrm>
          <a:off x="3343341" y="1424854"/>
          <a:ext cx="1292333" cy="857410"/>
        </a:xfrm>
        <a:custGeom>
          <a:avLst/>
          <a:gdLst/>
          <a:ahLst/>
          <a:cxnLst/>
          <a:rect l="0" t="0" r="0" b="0"/>
          <a:pathLst>
            <a:path>
              <a:moveTo>
                <a:pt x="0" y="0"/>
              </a:moveTo>
              <a:lnTo>
                <a:pt x="0" y="785231"/>
              </a:lnTo>
              <a:lnTo>
                <a:pt x="1292333" y="785231"/>
              </a:lnTo>
              <a:lnTo>
                <a:pt x="1292333"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9103A6-1EE0-4ADD-BEE7-E2D718F825AC}">
      <dsp:nvSpPr>
        <dsp:cNvPr id="0" name=""/>
        <dsp:cNvSpPr/>
      </dsp:nvSpPr>
      <dsp:spPr>
        <a:xfrm>
          <a:off x="3343341" y="1424854"/>
          <a:ext cx="433657" cy="857410"/>
        </a:xfrm>
        <a:custGeom>
          <a:avLst/>
          <a:gdLst/>
          <a:ahLst/>
          <a:cxnLst/>
          <a:rect l="0" t="0" r="0" b="0"/>
          <a:pathLst>
            <a:path>
              <a:moveTo>
                <a:pt x="0" y="0"/>
              </a:moveTo>
              <a:lnTo>
                <a:pt x="0" y="785231"/>
              </a:lnTo>
              <a:lnTo>
                <a:pt x="433657" y="785231"/>
              </a:lnTo>
              <a:lnTo>
                <a:pt x="433657"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D7E1D-1FDE-4E3B-B0ED-BB7532BBBBAF}">
      <dsp:nvSpPr>
        <dsp:cNvPr id="0" name=""/>
        <dsp:cNvSpPr/>
      </dsp:nvSpPr>
      <dsp:spPr>
        <a:xfrm>
          <a:off x="2879533" y="1424854"/>
          <a:ext cx="463808" cy="857410"/>
        </a:xfrm>
        <a:custGeom>
          <a:avLst/>
          <a:gdLst/>
          <a:ahLst/>
          <a:cxnLst/>
          <a:rect l="0" t="0" r="0" b="0"/>
          <a:pathLst>
            <a:path>
              <a:moveTo>
                <a:pt x="463808" y="0"/>
              </a:moveTo>
              <a:lnTo>
                <a:pt x="463808" y="785231"/>
              </a:lnTo>
              <a:lnTo>
                <a:pt x="0" y="785231"/>
              </a:lnTo>
              <a:lnTo>
                <a:pt x="0"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DD45A1-1F10-4543-AC17-3991E48EB8FA}">
      <dsp:nvSpPr>
        <dsp:cNvPr id="0" name=""/>
        <dsp:cNvSpPr/>
      </dsp:nvSpPr>
      <dsp:spPr>
        <a:xfrm>
          <a:off x="2008965" y="1424854"/>
          <a:ext cx="1334375" cy="857410"/>
        </a:xfrm>
        <a:custGeom>
          <a:avLst/>
          <a:gdLst/>
          <a:ahLst/>
          <a:cxnLst/>
          <a:rect l="0" t="0" r="0" b="0"/>
          <a:pathLst>
            <a:path>
              <a:moveTo>
                <a:pt x="1334375" y="0"/>
              </a:moveTo>
              <a:lnTo>
                <a:pt x="1334375" y="785231"/>
              </a:lnTo>
              <a:lnTo>
                <a:pt x="0" y="785231"/>
              </a:lnTo>
              <a:lnTo>
                <a:pt x="0"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DD558-61D9-4757-AABB-8CD7AC35CABF}">
      <dsp:nvSpPr>
        <dsp:cNvPr id="0" name=""/>
        <dsp:cNvSpPr/>
      </dsp:nvSpPr>
      <dsp:spPr>
        <a:xfrm>
          <a:off x="1177189" y="1424854"/>
          <a:ext cx="2166151" cy="857410"/>
        </a:xfrm>
        <a:custGeom>
          <a:avLst/>
          <a:gdLst/>
          <a:ahLst/>
          <a:cxnLst/>
          <a:rect l="0" t="0" r="0" b="0"/>
          <a:pathLst>
            <a:path>
              <a:moveTo>
                <a:pt x="2166151" y="0"/>
              </a:moveTo>
              <a:lnTo>
                <a:pt x="2166151" y="785231"/>
              </a:lnTo>
              <a:lnTo>
                <a:pt x="0" y="785231"/>
              </a:lnTo>
              <a:lnTo>
                <a:pt x="0"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28B85-E2E5-413B-9518-AEB35AEE476A}">
      <dsp:nvSpPr>
        <dsp:cNvPr id="0" name=""/>
        <dsp:cNvSpPr/>
      </dsp:nvSpPr>
      <dsp:spPr>
        <a:xfrm>
          <a:off x="343709" y="1424854"/>
          <a:ext cx="2999632" cy="857410"/>
        </a:xfrm>
        <a:custGeom>
          <a:avLst/>
          <a:gdLst/>
          <a:ahLst/>
          <a:cxnLst/>
          <a:rect l="0" t="0" r="0" b="0"/>
          <a:pathLst>
            <a:path>
              <a:moveTo>
                <a:pt x="2999632" y="0"/>
              </a:moveTo>
              <a:lnTo>
                <a:pt x="2999632" y="785231"/>
              </a:lnTo>
              <a:lnTo>
                <a:pt x="0" y="785231"/>
              </a:lnTo>
              <a:lnTo>
                <a:pt x="0" y="857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625FD7-A3E8-4E53-847A-23DDC3C88221}">
      <dsp:nvSpPr>
        <dsp:cNvPr id="0" name=""/>
        <dsp:cNvSpPr/>
      </dsp:nvSpPr>
      <dsp:spPr>
        <a:xfrm>
          <a:off x="2999632" y="108114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baseline="0" smtClean="0">
              <a:solidFill>
                <a:schemeClr val="bg1"/>
              </a:solidFill>
              <a:latin typeface="Arial"/>
            </a:rPr>
            <a:t>Acil Durum Yönetim Direktörü</a:t>
          </a:r>
          <a:endParaRPr lang="tr-TR" sz="800" kern="1200" smtClean="0">
            <a:solidFill>
              <a:schemeClr val="bg1"/>
            </a:solidFill>
          </a:endParaRPr>
        </a:p>
      </dsp:txBody>
      <dsp:txXfrm>
        <a:off x="2999632" y="1081145"/>
        <a:ext cx="687418" cy="343709"/>
      </dsp:txXfrm>
    </dsp:sp>
    <dsp:sp modelId="{8FDC4CFC-FE06-49B6-A926-2277698201AF}">
      <dsp:nvSpPr>
        <dsp:cNvPr id="0" name=""/>
        <dsp:cNvSpPr/>
      </dsp:nvSpPr>
      <dsp:spPr>
        <a:xfrm>
          <a:off x="0" y="228226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baseline="0" smtClean="0"/>
            <a:t>Yangın Müdahale Ekibi</a:t>
          </a:r>
          <a:endParaRPr lang="tr-TR" sz="800" b="1" kern="1200" smtClean="0"/>
        </a:p>
      </dsp:txBody>
      <dsp:txXfrm>
        <a:off x="0" y="2282265"/>
        <a:ext cx="687418" cy="343709"/>
      </dsp:txXfrm>
    </dsp:sp>
    <dsp:sp modelId="{19753F6E-D092-45DE-BE77-F4EE26F7E6AD}">
      <dsp:nvSpPr>
        <dsp:cNvPr id="0" name=""/>
        <dsp:cNvSpPr/>
      </dsp:nvSpPr>
      <dsp:spPr>
        <a:xfrm>
          <a:off x="833480" y="228226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smtClean="0">
              <a:latin typeface="Arial" panose="020B0604020202020204" pitchFamily="34" charset="0"/>
              <a:cs typeface="Arial" panose="020B0604020202020204" pitchFamily="34" charset="0"/>
            </a:rPr>
            <a:t>ilkyardım Ekibi</a:t>
          </a:r>
        </a:p>
      </dsp:txBody>
      <dsp:txXfrm>
        <a:off x="833480" y="2282265"/>
        <a:ext cx="687418" cy="343709"/>
      </dsp:txXfrm>
    </dsp:sp>
    <dsp:sp modelId="{E4E61BDB-31C4-49C0-B395-8338AC7FD2EA}">
      <dsp:nvSpPr>
        <dsp:cNvPr id="0" name=""/>
        <dsp:cNvSpPr/>
      </dsp:nvSpPr>
      <dsp:spPr>
        <a:xfrm>
          <a:off x="1665256" y="228226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baseline="0" smtClean="0">
              <a:latin typeface="Arial"/>
            </a:rPr>
            <a:t>Tahliye Ekibi</a:t>
          </a:r>
          <a:endParaRPr lang="tr-TR" sz="800" kern="1200" smtClean="0"/>
        </a:p>
      </dsp:txBody>
      <dsp:txXfrm>
        <a:off x="1665256" y="2282265"/>
        <a:ext cx="687418" cy="343709"/>
      </dsp:txXfrm>
    </dsp:sp>
    <dsp:sp modelId="{0603022E-B9A4-48D9-AD7E-C1BCC8B14989}">
      <dsp:nvSpPr>
        <dsp:cNvPr id="0" name=""/>
        <dsp:cNvSpPr/>
      </dsp:nvSpPr>
      <dsp:spPr>
        <a:xfrm>
          <a:off x="2497032" y="2282265"/>
          <a:ext cx="765000"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smtClean="0"/>
            <a:t>Haberleşme Ekibi</a:t>
          </a:r>
        </a:p>
      </dsp:txBody>
      <dsp:txXfrm>
        <a:off x="2497032" y="2282265"/>
        <a:ext cx="765000" cy="343709"/>
      </dsp:txXfrm>
    </dsp:sp>
    <dsp:sp modelId="{447A0382-DFBA-4808-B97E-89E35D131659}">
      <dsp:nvSpPr>
        <dsp:cNvPr id="0" name=""/>
        <dsp:cNvSpPr/>
      </dsp:nvSpPr>
      <dsp:spPr>
        <a:xfrm>
          <a:off x="3406391" y="2282265"/>
          <a:ext cx="741215" cy="3698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smtClean="0">
              <a:latin typeface="Arial" panose="020B0604020202020204" pitchFamily="34" charset="0"/>
              <a:cs typeface="Arial" panose="020B0604020202020204" pitchFamily="34" charset="0"/>
            </a:rPr>
            <a:t>Arama Kurtarma</a:t>
          </a:r>
        </a:p>
        <a:p>
          <a:pPr marR="0" lvl="0" algn="ctr" defTabSz="355600" rtl="0">
            <a:lnSpc>
              <a:spcPct val="90000"/>
            </a:lnSpc>
            <a:spcBef>
              <a:spcPct val="0"/>
            </a:spcBef>
            <a:spcAft>
              <a:spcPct val="35000"/>
            </a:spcAft>
          </a:pPr>
          <a:r>
            <a:rPr lang="tr-TR" sz="800" b="1" kern="1200" smtClean="0">
              <a:latin typeface="Arial" panose="020B0604020202020204" pitchFamily="34" charset="0"/>
              <a:cs typeface="Arial" panose="020B0604020202020204" pitchFamily="34" charset="0"/>
            </a:rPr>
            <a:t>Ekibi </a:t>
          </a:r>
        </a:p>
      </dsp:txBody>
      <dsp:txXfrm>
        <a:off x="3406391" y="2282265"/>
        <a:ext cx="741215" cy="369807"/>
      </dsp:txXfrm>
    </dsp:sp>
    <dsp:sp modelId="{80B27B65-7537-4620-85F7-81046DA6C1A8}">
      <dsp:nvSpPr>
        <dsp:cNvPr id="0" name=""/>
        <dsp:cNvSpPr/>
      </dsp:nvSpPr>
      <dsp:spPr>
        <a:xfrm>
          <a:off x="4291965" y="228226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smtClean="0">
              <a:latin typeface="Arial" panose="020B0604020202020204" pitchFamily="34" charset="0"/>
              <a:cs typeface="Arial" panose="020B0604020202020204" pitchFamily="34" charset="0"/>
            </a:rPr>
            <a:t>Teknik Bakım Ekibi</a:t>
          </a:r>
        </a:p>
      </dsp:txBody>
      <dsp:txXfrm>
        <a:off x="4291965" y="2282265"/>
        <a:ext cx="687418" cy="343709"/>
      </dsp:txXfrm>
    </dsp:sp>
    <dsp:sp modelId="{B1AE808F-2F97-4D9A-90D3-6A395D8FF82E}">
      <dsp:nvSpPr>
        <dsp:cNvPr id="0" name=""/>
        <dsp:cNvSpPr/>
      </dsp:nvSpPr>
      <dsp:spPr>
        <a:xfrm>
          <a:off x="5123741" y="228226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smtClean="0">
              <a:latin typeface="Arial" panose="020B0604020202020204" pitchFamily="34" charset="0"/>
              <a:cs typeface="Arial" panose="020B0604020202020204" pitchFamily="34" charset="0"/>
            </a:rPr>
            <a:t>Koruma Ekibi</a:t>
          </a:r>
        </a:p>
      </dsp:txBody>
      <dsp:txXfrm>
        <a:off x="5123741" y="2282265"/>
        <a:ext cx="687418" cy="343709"/>
      </dsp:txXfrm>
    </dsp:sp>
    <dsp:sp modelId="{9292EA2A-09BD-457F-A7F1-85BAB6EC7052}">
      <dsp:nvSpPr>
        <dsp:cNvPr id="0" name=""/>
        <dsp:cNvSpPr/>
      </dsp:nvSpPr>
      <dsp:spPr>
        <a:xfrm>
          <a:off x="5955517" y="2282265"/>
          <a:ext cx="687418"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smtClean="0">
              <a:latin typeface="Arial" panose="020B0604020202020204" pitchFamily="34" charset="0"/>
              <a:cs typeface="Arial" panose="020B0604020202020204" pitchFamily="34" charset="0"/>
            </a:rPr>
            <a:t> Sızıntı döküntü Ekibi </a:t>
          </a:r>
        </a:p>
      </dsp:txBody>
      <dsp:txXfrm>
        <a:off x="5955517" y="2282265"/>
        <a:ext cx="687418" cy="343709"/>
      </dsp:txXfrm>
    </dsp:sp>
    <dsp:sp modelId="{12EC636C-BE38-4CB3-8BB3-7231CF5E6EA2}">
      <dsp:nvSpPr>
        <dsp:cNvPr id="0" name=""/>
        <dsp:cNvSpPr/>
      </dsp:nvSpPr>
      <dsp:spPr>
        <a:xfrm>
          <a:off x="2776557" y="1662735"/>
          <a:ext cx="1134446" cy="3437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kern="1200" baseline="0" smtClean="0">
              <a:solidFill>
                <a:schemeClr val="bg1"/>
              </a:solidFill>
              <a:latin typeface="Arial"/>
            </a:rPr>
            <a:t>Müdahele Servis Amiri</a:t>
          </a:r>
          <a:endParaRPr lang="tr-TR" sz="800" kern="1200" smtClean="0">
            <a:solidFill>
              <a:schemeClr val="bg1"/>
            </a:solidFill>
          </a:endParaRPr>
        </a:p>
      </dsp:txBody>
      <dsp:txXfrm>
        <a:off x="2776557" y="1662735"/>
        <a:ext cx="1134446" cy="3437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662D9-28B2-474D-BD34-F77F571C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34</Pages>
  <Words>6630</Words>
  <Characters>37791</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Conax</Company>
  <LinksUpToDate>false</LinksUpToDate>
  <CharactersWithSpaces>44333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TEPEÖREN</dc:subject>
  <dc:creator>Ela OZDEMIR</dc:creator>
  <cp:lastModifiedBy>tk34756</cp:lastModifiedBy>
  <cp:revision>20</cp:revision>
  <cp:lastPrinted>2021-03-03T08:10:00Z</cp:lastPrinted>
  <dcterms:created xsi:type="dcterms:W3CDTF">2018-08-15T07:37:00Z</dcterms:created>
  <dcterms:modified xsi:type="dcterms:W3CDTF">2022-01-14T12:40:00Z</dcterms:modified>
</cp:coreProperties>
</file>