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45"/>
      </w:tblGrid>
      <w:tr w:rsidR="00E23EEE" w:rsidRPr="008233AF" w:rsidTr="00A55E57">
        <w:trPr>
          <w:trHeight w:val="435"/>
        </w:trPr>
        <w:tc>
          <w:tcPr>
            <w:tcW w:w="11057" w:type="dxa"/>
            <w:vAlign w:val="center"/>
          </w:tcPr>
          <w:p w:rsidR="00E23EEE" w:rsidRPr="008233AF" w:rsidRDefault="00E23EEE" w:rsidP="008233AF">
            <w:pPr>
              <w:pStyle w:val="Balk2"/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TEMASSIZ ATEŞ ÖLÇER YA DA TERMAL KAMERA GÜVENLİ KULLANMA TALİMATI</w:t>
            </w:r>
          </w:p>
          <w:p w:rsidR="00E23EEE" w:rsidRPr="008233AF" w:rsidRDefault="00E23EEE" w:rsidP="008233AF">
            <w:pPr>
              <w:pStyle w:val="ListeParagraf"/>
              <w:numPr>
                <w:ilvl w:val="0"/>
                <w:numId w:val="3"/>
              </w:numPr>
              <w:tabs>
                <w:tab w:val="left" w:pos="1009"/>
              </w:tabs>
              <w:spacing w:before="0"/>
              <w:ind w:left="1134" w:hanging="18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Amaç</w:t>
            </w:r>
          </w:p>
          <w:p w:rsidR="00E23EEE" w:rsidRPr="008233AF" w:rsidRDefault="00E23EEE" w:rsidP="008233AF">
            <w:pPr>
              <w:pStyle w:val="GvdeMetni"/>
              <w:spacing w:before="131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İnfrared temassız ateş ölçer/termal kamera, hastalığın tanısı ve izlenmesi için vücuda  temasa gerek olmadan insan vücut sıcaklığını ölçmek amacıyla kullanılır. Bu talimat çalışanların güvenliği için ateş ölçümü cihazının kullanımında dikkat edilmesi gereken kurallarıbelirlemektir.</w:t>
            </w:r>
          </w:p>
          <w:p w:rsidR="00E23EEE" w:rsidRPr="008233AF" w:rsidRDefault="00E23EEE" w:rsidP="008233AF">
            <w:pPr>
              <w:pStyle w:val="GvdeMetni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İşyerine gelişte servislerden 1-1.5mt sosyal mesafe korunarak inilecek, servis aracından inenlerin </w:t>
            </w:r>
            <w:r w:rsidRPr="008233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ve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kuruma giriş için bekleyen personellerin sosyal mesafeye uygun olacak şekilde ilerlemelerine </w:t>
            </w:r>
            <w:r w:rsidRPr="008233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izin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verilecek, bina girişlerinde </w:t>
            </w:r>
            <w:r w:rsidRPr="008233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ve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güvenlik noktalarında yığılmalara izin verilmeyecektir.</w:t>
            </w:r>
          </w:p>
          <w:p w:rsidR="00E23EEE" w:rsidRPr="008233AF" w:rsidRDefault="00E23EEE" w:rsidP="008233AF">
            <w:pPr>
              <w:pStyle w:val="GvdeMetn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Ateş kontrolü yapılmadan gerek personel gerekse de ziyaretçi girişine müsade edilmeyecektir.</w:t>
            </w:r>
          </w:p>
          <w:p w:rsidR="00E23EEE" w:rsidRPr="008233AF" w:rsidRDefault="00E23EEE" w:rsidP="008233AF">
            <w:pPr>
              <w:pStyle w:val="Balk2"/>
              <w:spacing w:before="66"/>
              <w:ind w:left="1134" w:hanging="985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  TEMASSIZ ATEŞ ÖLÇER YA DA TERMAL KAMERA GÜVENLİ KULLANMA TALİMATI</w:t>
            </w:r>
          </w:p>
          <w:p w:rsidR="00E23EEE" w:rsidRPr="008233AF" w:rsidRDefault="00E23EEE" w:rsidP="008233AF">
            <w:pPr>
              <w:pStyle w:val="ListeParagraf"/>
              <w:numPr>
                <w:ilvl w:val="0"/>
                <w:numId w:val="3"/>
              </w:numPr>
              <w:tabs>
                <w:tab w:val="left" w:pos="1009"/>
              </w:tabs>
              <w:spacing w:before="0"/>
              <w:ind w:left="1134" w:hanging="18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Amaç</w:t>
            </w:r>
          </w:p>
          <w:p w:rsidR="00E23EEE" w:rsidRPr="008233AF" w:rsidRDefault="00E23EEE" w:rsidP="008233AF">
            <w:pPr>
              <w:pStyle w:val="GvdeMetni"/>
              <w:spacing w:before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İnfrared temassız ateş ölçer/termal kamera, hastalığın tanısı ve izlenmesi için vücuda  temasa gerek olmadan insan vücut sıcaklığını ölçmek amacıyla kullanılır. Bu talimat çalışanların güvenliği için ateş ölçümü cihazının kullanımında dikkat edilmesi gereken kurallarıbelirlemektir.</w:t>
            </w:r>
          </w:p>
          <w:p w:rsidR="00E23EEE" w:rsidRPr="008233AF" w:rsidRDefault="00E23EEE" w:rsidP="008233AF">
            <w:pPr>
              <w:pStyle w:val="GvdeMetni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İşyerine gelişte servislerden 1-1.5mt sosyal mesafe korunarak inilecek, servis aracından inenlerin </w:t>
            </w:r>
            <w:r w:rsidRPr="008233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ve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kuruma giriş için bekleyen personellerin sosyal mesafeye uygun olacak şekilde ilerlemelerine </w:t>
            </w:r>
            <w:r w:rsidRPr="008233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izin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verilecek, bina girişlerinde </w:t>
            </w:r>
            <w:r w:rsidRPr="008233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ve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güvenlik noktalarında yığılmalara izin verilmeyecektir.</w:t>
            </w:r>
          </w:p>
          <w:p w:rsidR="00E23EEE" w:rsidRPr="008233AF" w:rsidRDefault="00E23EEE" w:rsidP="008233AF">
            <w:pPr>
              <w:pStyle w:val="GvdeMetn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Ateş kontrolü yapılmadan gerek personel gerekse de ziyaretçi girişine müsade edilmeyecektir.</w:t>
            </w:r>
          </w:p>
          <w:p w:rsidR="00E23EEE" w:rsidRPr="008233AF" w:rsidRDefault="00E23EEE" w:rsidP="008233AF">
            <w:pPr>
              <w:pStyle w:val="Balk2"/>
              <w:spacing w:before="66"/>
              <w:ind w:left="1134" w:hanging="985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TEMASSIZ ATEŞ ÖLÇER YA DA TERMAL KAMERA GÜVENLİ KULLANMA TALİMATI</w:t>
            </w:r>
          </w:p>
          <w:p w:rsidR="00E23EEE" w:rsidRPr="008233AF" w:rsidRDefault="00E23EEE" w:rsidP="008233AF">
            <w:pPr>
              <w:pStyle w:val="ListeParagraf"/>
              <w:numPr>
                <w:ilvl w:val="0"/>
                <w:numId w:val="3"/>
              </w:numPr>
              <w:tabs>
                <w:tab w:val="left" w:pos="1009"/>
              </w:tabs>
              <w:spacing w:before="0"/>
              <w:ind w:left="1134" w:hanging="18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Amaç</w:t>
            </w:r>
          </w:p>
          <w:p w:rsidR="00E23EEE" w:rsidRPr="008233AF" w:rsidRDefault="00E23EEE" w:rsidP="008233AF">
            <w:pPr>
              <w:pStyle w:val="GvdeMetni"/>
              <w:spacing w:before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İnfrared temassız ateş ölçer/termal kamera, hastalığın tanısı ve izlenmesi için vücuda  temasa gerek olmadan insan vücut sıcaklığını ölçmek amacıyla kullanılır. Bu talimat çalışanların güvenliği için ateş ölçümü cihazının kullanımında dikkat edilmesi gereken kurallarıbelirlemektir.</w:t>
            </w:r>
          </w:p>
          <w:p w:rsidR="00E23EEE" w:rsidRPr="008233AF" w:rsidRDefault="00E23EEE" w:rsidP="008233AF">
            <w:pPr>
              <w:pStyle w:val="GvdeMetni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İşyerine gelişte servislerden 1-1.5mt sosyal mesafe korunarak inilecek, servis aracından inenlerin </w:t>
            </w:r>
            <w:r w:rsidRPr="008233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ve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kuruma giriş için bekleyen personellerin sosyal mesafeye uygun olacak şekilde ilerlemelerine </w:t>
            </w:r>
            <w:r w:rsidRPr="008233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izin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verilecek, bina girişlerinde </w:t>
            </w:r>
            <w:r w:rsidRPr="008233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ve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güvenlik noktalarında yığılmalara izin verilmeyecektir.</w:t>
            </w:r>
          </w:p>
          <w:p w:rsidR="00E23EEE" w:rsidRPr="008233AF" w:rsidRDefault="00E23EEE" w:rsidP="008233AF">
            <w:pPr>
              <w:pStyle w:val="GvdeMetn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Ateş kontrolü yapılmadan gerek personel gerekse de ziyaretçi girişine müsade edilmeyecektir.</w:t>
            </w:r>
          </w:p>
          <w:p w:rsidR="00E23EEE" w:rsidRPr="008233AF" w:rsidRDefault="00E23EEE" w:rsidP="008233AF">
            <w:pPr>
              <w:pStyle w:val="Balk2"/>
              <w:spacing w:before="66"/>
              <w:ind w:left="1134" w:hanging="985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TEMASSIZ ATEŞ ÖLÇER YA DA TERMAL KAMERA GÜVENLİ KULLANMA TALİMATI</w:t>
            </w:r>
          </w:p>
          <w:p w:rsidR="00E23EEE" w:rsidRPr="008233AF" w:rsidRDefault="00E23EEE" w:rsidP="008233AF">
            <w:pPr>
              <w:pStyle w:val="ListeParagraf"/>
              <w:numPr>
                <w:ilvl w:val="0"/>
                <w:numId w:val="3"/>
              </w:numPr>
              <w:tabs>
                <w:tab w:val="left" w:pos="1009"/>
              </w:tabs>
              <w:spacing w:before="0"/>
              <w:ind w:left="1134" w:hanging="18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Amaç</w:t>
            </w:r>
          </w:p>
          <w:p w:rsidR="00E23EEE" w:rsidRPr="008233AF" w:rsidRDefault="00E23EEE" w:rsidP="008233AF">
            <w:pPr>
              <w:pStyle w:val="GvdeMetni"/>
              <w:spacing w:before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İnfrared temassız ateş ölçer/termal kamera, hastalığın tanısı ve izlenmesi için vücuda  temasa gerek olmadan insan vücut sıcaklığını ölçmek amacıyla kullanılır. Bu talimat çalışanların güvenliği için ateş ölçümü cihazının kullanımında dikkat edilmesi gereken kurallarıbelirlemektir.</w:t>
            </w:r>
          </w:p>
          <w:p w:rsidR="00E23EEE" w:rsidRPr="008233AF" w:rsidRDefault="00E23EEE" w:rsidP="008233AF">
            <w:pPr>
              <w:pStyle w:val="GvdeMetni"/>
              <w:spacing w:before="2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İşyerine gelişte servislerden 1-1.5mt sosyal mesafe korunarak inilecek, servis aracından inenlerin </w:t>
            </w:r>
            <w:r w:rsidRPr="008233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ve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kuruma giriş için bekleyen personellerin sosyal mesafeye uygun olacak şekilde ilerlemelerine </w:t>
            </w:r>
            <w:r w:rsidRPr="008233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izin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verilecek, bina girişlerinde </w:t>
            </w:r>
            <w:r w:rsidRPr="008233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ve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güvenlik noktalarında yığılmalara izin verilmeyecektir.</w:t>
            </w:r>
          </w:p>
          <w:p w:rsidR="00E23EEE" w:rsidRPr="008233AF" w:rsidRDefault="00E23EEE" w:rsidP="008233AF">
            <w:pPr>
              <w:pStyle w:val="GvdeMetn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Ateş kontrolü yapılmadan gerek personel gerekse de ziyaretçi girişine müsade edilmeyecektir.</w:t>
            </w:r>
          </w:p>
          <w:p w:rsidR="00E23EEE" w:rsidRPr="008233AF" w:rsidRDefault="00E23EEE" w:rsidP="008233AF">
            <w:pPr>
              <w:pStyle w:val="Balk2"/>
              <w:spacing w:before="66"/>
              <w:ind w:left="1134" w:hanging="985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TEMASSIZ ATEŞ ÖLÇER YA DA TERMAL KAMERA GÜVENLİ KULLANMA TALİMATI</w:t>
            </w:r>
          </w:p>
          <w:p w:rsidR="00E23EEE" w:rsidRPr="008233AF" w:rsidRDefault="00E23EEE" w:rsidP="008233AF">
            <w:pPr>
              <w:pStyle w:val="ListeParagraf"/>
              <w:numPr>
                <w:ilvl w:val="0"/>
                <w:numId w:val="3"/>
              </w:numPr>
              <w:tabs>
                <w:tab w:val="left" w:pos="1009"/>
              </w:tabs>
              <w:spacing w:before="0"/>
              <w:ind w:left="1134" w:hanging="18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Amaç</w:t>
            </w:r>
          </w:p>
          <w:p w:rsidR="00E23EEE" w:rsidRPr="008233AF" w:rsidRDefault="00E23EEE" w:rsidP="008233AF">
            <w:pPr>
              <w:pStyle w:val="GvdeMetni"/>
              <w:spacing w:before="131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İnfrared temassız ateş ölçer/termal kamera, hastalığın tanısı ve izlenmesi için vücuda  temasa gerek olmadan insan vücut sıcaklığını ölçmek amacıyla kullanılır. Bu talimat çalışanların güvenliği için ateş ölçümü cihazının kullanımında dikkat edilmesi gereken kurallarıbelirlemektir.</w:t>
            </w:r>
          </w:p>
          <w:p w:rsidR="00E23EEE" w:rsidRPr="008233AF" w:rsidRDefault="00E23EEE" w:rsidP="008233AF">
            <w:pPr>
              <w:pStyle w:val="GvdeMetni"/>
              <w:spacing w:before="2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İşyerine gelişte servislerden 1-1.5mt sosyal mesafe korunarak inilecek, servis aracından inenlerin </w:t>
            </w:r>
            <w:r w:rsidRPr="008233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ve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kuruma giriş için bekleyen personellerin sosyal mesafeye uygun olacak şekilde ilerlemelerine </w:t>
            </w:r>
            <w:r w:rsidRPr="008233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izin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verilecek, bina girişlerinde </w:t>
            </w:r>
            <w:r w:rsidRPr="008233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ve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güvenlik noktalarında yığılmalara izin verilmeyecektir.</w:t>
            </w:r>
          </w:p>
          <w:p w:rsidR="00E23EEE" w:rsidRPr="008233AF" w:rsidRDefault="00E23EEE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Ateş kontrolü yapılmadan gerek personel gerekse de ziyaretçi girişine müsade edilmeyecektir.</w:t>
            </w:r>
          </w:p>
          <w:p w:rsidR="00E23EEE" w:rsidRPr="008233AF" w:rsidRDefault="00E23EEE" w:rsidP="008233AF">
            <w:pPr>
              <w:pStyle w:val="Balk2"/>
              <w:numPr>
                <w:ilvl w:val="0"/>
                <w:numId w:val="3"/>
              </w:numPr>
              <w:tabs>
                <w:tab w:val="left" w:pos="1007"/>
              </w:tabs>
              <w:ind w:left="1006" w:hanging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CihazınKullanımı</w:t>
            </w:r>
          </w:p>
          <w:p w:rsidR="00E23EEE" w:rsidRPr="008233AF" w:rsidRDefault="00E23EEE" w:rsidP="008233AF">
            <w:pPr>
              <w:pStyle w:val="ListeParagraf"/>
              <w:numPr>
                <w:ilvl w:val="0"/>
                <w:numId w:val="2"/>
              </w:numPr>
              <w:tabs>
                <w:tab w:val="left" w:pos="821"/>
              </w:tabs>
              <w:spacing w:before="132"/>
              <w:ind w:right="430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Cihaz; üzerinde bulunan kızılötesi sensor sayesinde, vücudun yaydığı 5-14 μm dalga boyundaki kızılötesi ışımayı algılayarak insan vücut sıcaklığınıölçer.</w:t>
            </w:r>
          </w:p>
          <w:p w:rsidR="00E23EEE" w:rsidRPr="008233AF" w:rsidRDefault="00E23EEE" w:rsidP="008233AF">
            <w:pPr>
              <w:pStyle w:val="ListeParagraf"/>
              <w:numPr>
                <w:ilvl w:val="0"/>
                <w:numId w:val="2"/>
              </w:numPr>
              <w:tabs>
                <w:tab w:val="left" w:pos="821"/>
              </w:tabs>
              <w:ind w:right="431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Ortam sıcaklığının 10,0°C den küçük olduğu durumlarda ve 40,0°C den büyük olduğu durumlardakullanılmamalıdır.</w:t>
            </w:r>
          </w:p>
          <w:p w:rsidR="00E23EEE" w:rsidRPr="008233AF" w:rsidRDefault="00E23EEE" w:rsidP="008233AF">
            <w:pPr>
              <w:pStyle w:val="Balk1"/>
              <w:numPr>
                <w:ilvl w:val="0"/>
                <w:numId w:val="2"/>
              </w:numPr>
              <w:tabs>
                <w:tab w:val="left" w:pos="821"/>
              </w:tabs>
              <w:ind w:right="42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Servis içinde </w:t>
            </w:r>
            <w:r w:rsidRPr="008233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ölçüm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yapılacaksa ölçüm yapacak kişi siperlik </w:t>
            </w:r>
            <w:r w:rsidRPr="008233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ya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da gözlük, maske ve eldiven takmış </w:t>
            </w:r>
            <w:r w:rsidRPr="008233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olarak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ölçümyapacaktır.</w:t>
            </w:r>
          </w:p>
          <w:p w:rsidR="00E23EEE" w:rsidRPr="008233AF" w:rsidRDefault="00E23EEE" w:rsidP="008233AF">
            <w:pPr>
              <w:pStyle w:val="ListeParagraf"/>
              <w:numPr>
                <w:ilvl w:val="0"/>
                <w:numId w:val="2"/>
              </w:numPr>
              <w:tabs>
                <w:tab w:val="left" w:pos="821"/>
              </w:tabs>
              <w:spacing w:before="48"/>
              <w:ind w:right="428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Özellikle temassız ateş ölçer ile yapılan ölçümlerde aynı cihaz ile yapılacak iki </w:t>
            </w:r>
            <w:r w:rsidRPr="008233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ölçüm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arasında en az 1 dakikalık bekleme süresi bulunmalıdır. Bu nedenle ölçüm yapan kişilerde 2 cihaz bulunmaı tercih edilip ölçümler </w:t>
            </w:r>
            <w:r w:rsidRPr="008233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cihaz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değiştirerekyapılmalıdır.</w:t>
            </w:r>
          </w:p>
          <w:p w:rsidR="00E23EEE" w:rsidRPr="008233AF" w:rsidRDefault="00E23EEE" w:rsidP="008233AF">
            <w:pPr>
              <w:pStyle w:val="ListeParagraf"/>
              <w:numPr>
                <w:ilvl w:val="0"/>
                <w:numId w:val="2"/>
              </w:numPr>
              <w:tabs>
                <w:tab w:val="left" w:pos="821"/>
              </w:tabs>
              <w:spacing w:before="49"/>
              <w:ind w:left="82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Ölçüm </w:t>
            </w:r>
            <w:r w:rsidRPr="008233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yapılan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İnfrared termometreler </w:t>
            </w:r>
            <w:r w:rsidRPr="008233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uzun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süre eldetutulmamalıdır</w:t>
            </w:r>
          </w:p>
          <w:p w:rsidR="00E23EEE" w:rsidRPr="008233AF" w:rsidRDefault="00E23EEE" w:rsidP="008233AF">
            <w:pPr>
              <w:pStyle w:val="ListeParagraf"/>
              <w:numPr>
                <w:ilvl w:val="0"/>
                <w:numId w:val="2"/>
              </w:numPr>
              <w:tabs>
                <w:tab w:val="left" w:pos="821"/>
              </w:tabs>
              <w:spacing w:before="128"/>
              <w:ind w:left="82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Ateş ölçerler sudan ve doğrudan güneş ışığı dahil ısıdan uzaktutulmalıdır.</w:t>
            </w:r>
          </w:p>
          <w:p w:rsidR="00E23EEE" w:rsidRPr="008233AF" w:rsidRDefault="00E23EEE" w:rsidP="008233AF">
            <w:pPr>
              <w:pStyle w:val="ListeParagraf"/>
              <w:numPr>
                <w:ilvl w:val="0"/>
                <w:numId w:val="2"/>
              </w:numPr>
              <w:tabs>
                <w:tab w:val="left" w:pos="821"/>
              </w:tabs>
              <w:spacing w:before="126"/>
              <w:ind w:right="429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Ateş ölçerler düşürülmemeli, düşme yada çarpma </w:t>
            </w:r>
            <w:r w:rsidRPr="008233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ile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hasar görüp camı kırılmışsa kullanılmamalıdır.</w:t>
            </w:r>
          </w:p>
          <w:p w:rsidR="00E23EEE" w:rsidRPr="008233AF" w:rsidRDefault="00E23EEE" w:rsidP="008233AF">
            <w:pPr>
              <w:pStyle w:val="ListeParagraf"/>
              <w:numPr>
                <w:ilvl w:val="0"/>
                <w:numId w:val="2"/>
              </w:numPr>
              <w:tabs>
                <w:tab w:val="left" w:pos="821"/>
              </w:tabs>
              <w:ind w:left="82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Ölçüm yapılırken mode olarak vücut(Body) moduseçilmelidir.</w:t>
            </w:r>
          </w:p>
          <w:p w:rsidR="008233AF" w:rsidRDefault="00E23EEE" w:rsidP="008233AF">
            <w:pPr>
              <w:pStyle w:val="Balk1"/>
              <w:numPr>
                <w:ilvl w:val="0"/>
                <w:numId w:val="2"/>
              </w:numPr>
              <w:tabs>
                <w:tab w:val="left" w:pos="821"/>
              </w:tabs>
              <w:spacing w:before="126"/>
              <w:ind w:right="1042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Termometreler kullanıldıktan sonra %70 etil alkol içeren dezenfektanlı mendil </w:t>
            </w:r>
            <w:r w:rsidRPr="008233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ya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</w:p>
          <w:p w:rsidR="00E23EEE" w:rsidRDefault="00E23EEE" w:rsidP="008233AF">
            <w:pPr>
              <w:pStyle w:val="Balk1"/>
              <w:tabs>
                <w:tab w:val="left" w:pos="821"/>
              </w:tabs>
              <w:spacing w:before="126"/>
              <w:ind w:left="680" w:right="10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pamuk ile silinerek dezenfetke edilmelidir.</w:t>
            </w:r>
          </w:p>
          <w:p w:rsidR="008233AF" w:rsidRPr="008233AF" w:rsidRDefault="008233AF" w:rsidP="008233AF">
            <w:pPr>
              <w:pStyle w:val="Balk1"/>
              <w:tabs>
                <w:tab w:val="left" w:pos="821"/>
              </w:tabs>
              <w:spacing w:before="126"/>
              <w:ind w:left="680" w:right="10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EE" w:rsidRPr="008233AF" w:rsidRDefault="00E23EEE" w:rsidP="008233AF">
            <w:pPr>
              <w:pStyle w:val="Balk1"/>
              <w:tabs>
                <w:tab w:val="left" w:pos="821"/>
              </w:tabs>
              <w:spacing w:before="126"/>
              <w:ind w:left="680" w:right="10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EE" w:rsidRPr="008233AF" w:rsidRDefault="00E23EEE" w:rsidP="008233AF">
            <w:pPr>
              <w:pStyle w:val="Balk1"/>
              <w:tabs>
                <w:tab w:val="left" w:pos="821"/>
              </w:tabs>
              <w:spacing w:before="126"/>
              <w:ind w:left="680" w:right="10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5894338" cy="17221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4338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3EEE" w:rsidRPr="008233AF" w:rsidRDefault="00E23EEE" w:rsidP="008233AF">
            <w:pPr>
              <w:pStyle w:val="GvdeMetni"/>
              <w:spacing w:before="50"/>
              <w:ind w:left="280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Cihazı 5-15cm’lik mesafeden ölçüm düğmesine basarak alna tutun (yerleştirme için yukarıdaki resme bakın),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ateş hemen görülecektir. Alında saç, ter, kozmetik ürün olmamasına veya şapka takılmamasına dikkat edin.</w:t>
            </w:r>
          </w:p>
          <w:p w:rsidR="00E23EEE" w:rsidRPr="008233AF" w:rsidRDefault="00E23EEE" w:rsidP="008233AF">
            <w:pPr>
              <w:pStyle w:val="GvdeMetni"/>
              <w:spacing w:before="50"/>
              <w:ind w:left="280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Oda sıcaklığı önemli derecede farklı ise veya alın terli ise, ateşi kulak memesinin arkasından da ölçebilirsiniz. Kulak arkasında saç, ter, kozmetik ürün olmamasına veya şapka takılmamasına dikkat edin</w:t>
            </w:r>
          </w:p>
          <w:p w:rsidR="008233AF" w:rsidRPr="008233AF" w:rsidRDefault="008233AF" w:rsidP="008233AF">
            <w:pPr>
              <w:pStyle w:val="Balk2"/>
              <w:numPr>
                <w:ilvl w:val="0"/>
                <w:numId w:val="4"/>
              </w:numPr>
              <w:tabs>
                <w:tab w:val="left" w:pos="1009"/>
              </w:tabs>
              <w:spacing w:befor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Ateş Ölçümü Yapacak Kişinin Dikkat Etmesi GerekenHususlar</w:t>
            </w:r>
          </w:p>
          <w:p w:rsidR="008233AF" w:rsidRPr="008233AF" w:rsidRDefault="008233AF" w:rsidP="008233AF">
            <w:pPr>
              <w:pStyle w:val="ListeParagraf"/>
              <w:numPr>
                <w:ilvl w:val="0"/>
                <w:numId w:val="1"/>
              </w:numPr>
              <w:tabs>
                <w:tab w:val="left" w:pos="821"/>
              </w:tabs>
              <w:spacing w:before="128"/>
              <w:ind w:left="82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Ölçüm yapacak kişi, tıbbi maske ve eldiven kullanarak ölçümyapmalıdır.</w:t>
            </w:r>
          </w:p>
          <w:p w:rsidR="008233AF" w:rsidRPr="008233AF" w:rsidRDefault="008233AF" w:rsidP="008233AF">
            <w:pPr>
              <w:pStyle w:val="Balk1"/>
              <w:numPr>
                <w:ilvl w:val="0"/>
                <w:numId w:val="1"/>
              </w:numPr>
              <w:tabs>
                <w:tab w:val="left" w:pos="821"/>
              </w:tabs>
              <w:spacing w:before="127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Alından </w:t>
            </w:r>
            <w:r w:rsidRPr="008233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veya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kulak arkasından ölçülen ateşin normal değeri 36-37,5⁰ C aralığıdır. 36 derece altında bulunan ölçümlerde ortam sıcaklığı ve cihazın yanlış ölçme durumu göz önüne alınarak ölçüm tekraredilmelidir.</w:t>
            </w:r>
          </w:p>
          <w:p w:rsidR="008233AF" w:rsidRPr="008233AF" w:rsidRDefault="008233AF" w:rsidP="008233AF">
            <w:pPr>
              <w:pStyle w:val="ListeParagraf"/>
              <w:numPr>
                <w:ilvl w:val="0"/>
                <w:numId w:val="1"/>
              </w:numPr>
              <w:tabs>
                <w:tab w:val="left" w:pos="821"/>
              </w:tabs>
              <w:spacing w:before="4"/>
              <w:ind w:right="43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Vücut ısısı 37,5⁰ C derece ve üzeri olarak ölçülen kişiler tedbir amaçlı olarak binaya alınmamalı </w:t>
            </w:r>
            <w:r w:rsidRPr="008233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ve 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maske kullandırılarak izole alana alınıp en yakın sağlık birimine yönlendirilmeli, 112 ya da 184 aranıp sonuç takipedilmelidir.</w:t>
            </w:r>
          </w:p>
          <w:p w:rsidR="00E23EEE" w:rsidRPr="008233AF" w:rsidRDefault="00E23EEE" w:rsidP="008233AF">
            <w:pPr>
              <w:pStyle w:val="GvdeMetni"/>
              <w:spacing w:before="50"/>
              <w:ind w:left="280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EE" w:rsidRPr="008233AF" w:rsidRDefault="00E23EEE" w:rsidP="008233AF">
            <w:pPr>
              <w:pStyle w:val="Balk1"/>
              <w:tabs>
                <w:tab w:val="left" w:pos="821"/>
              </w:tabs>
              <w:spacing w:before="126"/>
              <w:ind w:left="680" w:right="10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EE" w:rsidRDefault="00E23EEE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Pr="008233AF" w:rsidRDefault="008233AF" w:rsidP="008233AF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AF7" w:rsidRDefault="006F5AF7" w:rsidP="008233AF">
      <w:pPr>
        <w:pStyle w:val="GvdeMetni"/>
        <w:ind w:left="0"/>
        <w:jc w:val="left"/>
        <w:rPr>
          <w:sz w:val="20"/>
        </w:rPr>
      </w:pPr>
    </w:p>
    <w:sectPr w:rsidR="006F5AF7" w:rsidSect="008233AF">
      <w:headerReference w:type="default" r:id="rId8"/>
      <w:footerReference w:type="default" r:id="rId9"/>
      <w:pgSz w:w="11910" w:h="16840"/>
      <w:pgMar w:top="1540" w:right="700" w:bottom="1600" w:left="880" w:header="0" w:footer="140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CED" w:rsidRDefault="00AE2CED">
      <w:r>
        <w:separator/>
      </w:r>
    </w:p>
  </w:endnote>
  <w:endnote w:type="continuationSeparator" w:id="1">
    <w:p w:rsidR="00AE2CED" w:rsidRDefault="00AE2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9" w:type="dxa"/>
      <w:tblInd w:w="-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4284"/>
      <w:gridCol w:w="3166"/>
      <w:gridCol w:w="3469"/>
    </w:tblGrid>
    <w:tr w:rsidR="008233AF" w:rsidRPr="006417A2" w:rsidTr="008233AF">
      <w:trPr>
        <w:trHeight w:hRule="exact" w:val="314"/>
      </w:trPr>
      <w:tc>
        <w:tcPr>
          <w:tcW w:w="4367" w:type="dxa"/>
          <w:shd w:val="clear" w:color="auto" w:fill="FF7300"/>
          <w:vAlign w:val="center"/>
        </w:tcPr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HAZIRLAYAN</w:t>
          </w: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</w:rPr>
          </w:pP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3260" w:type="dxa"/>
          <w:shd w:val="clear" w:color="auto" w:fill="FF7300"/>
          <w:vAlign w:val="center"/>
        </w:tcPr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KONTROL EDEN</w:t>
          </w: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3292" w:type="dxa"/>
          <w:shd w:val="clear" w:color="auto" w:fill="FF7300"/>
          <w:vAlign w:val="center"/>
        </w:tcPr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ONAYLAYAN</w:t>
          </w: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Orhan DELİGÖZ</w:t>
          </w: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StratejiGeliştirmeDaireBaşkanı</w:t>
          </w: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it-IT"/>
            </w:rPr>
          </w:pPr>
        </w:p>
      </w:tc>
    </w:tr>
    <w:tr w:rsidR="008233AF" w:rsidRPr="006417A2" w:rsidTr="008233AF">
      <w:trPr>
        <w:trHeight w:val="651"/>
      </w:trPr>
      <w:tc>
        <w:tcPr>
          <w:tcW w:w="4367" w:type="dxa"/>
        </w:tcPr>
        <w:p w:rsidR="008233AF" w:rsidRPr="006417A2" w:rsidRDefault="008233AF" w:rsidP="007C247F">
          <w:pPr>
            <w:tabs>
              <w:tab w:val="left" w:pos="2529"/>
            </w:tabs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Sivil Savunma ve Güvenlik İşleri Şube Müdürü</w:t>
          </w:r>
        </w:p>
      </w:tc>
      <w:tc>
        <w:tcPr>
          <w:tcW w:w="3260" w:type="dxa"/>
        </w:tcPr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Destek Hizmetleri Daire Başkanı</w:t>
          </w:r>
        </w:p>
      </w:tc>
      <w:tc>
        <w:tcPr>
          <w:tcW w:w="3292" w:type="dxa"/>
        </w:tcPr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8233AF" w:rsidRPr="006417A2" w:rsidRDefault="008233AF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Genel Müdür Yrd.</w:t>
          </w:r>
        </w:p>
      </w:tc>
    </w:tr>
  </w:tbl>
  <w:p w:rsidR="006F5AF7" w:rsidRDefault="006F5AF7">
    <w:pPr>
      <w:pStyle w:val="GvdeMetni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CED" w:rsidRDefault="00AE2CED">
      <w:r>
        <w:separator/>
      </w:r>
    </w:p>
  </w:footnote>
  <w:footnote w:type="continuationSeparator" w:id="1">
    <w:p w:rsidR="00AE2CED" w:rsidRDefault="00AE2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694"/>
      <w:gridCol w:w="4596"/>
      <w:gridCol w:w="1843"/>
      <w:gridCol w:w="2066"/>
    </w:tblGrid>
    <w:tr w:rsidR="008233AF" w:rsidRPr="00A13C49" w:rsidTr="00A55E57">
      <w:trPr>
        <w:cantSplit/>
        <w:trHeight w:hRule="exact" w:val="340"/>
      </w:trPr>
      <w:tc>
        <w:tcPr>
          <w:tcW w:w="2694" w:type="dxa"/>
          <w:vMerge w:val="restart"/>
          <w:shd w:val="clear" w:color="auto" w:fill="FFFFFF"/>
          <w:vAlign w:val="center"/>
        </w:tcPr>
        <w:p w:rsidR="008233AF" w:rsidRPr="004C4A80" w:rsidRDefault="008233AF" w:rsidP="00C44376">
          <w:pPr>
            <w:ind w:left="441" w:hanging="426"/>
            <w:jc w:val="center"/>
            <w:rPr>
              <w:lang w:val="de-DE"/>
            </w:rPr>
          </w:pPr>
          <w:r>
            <w:rPr>
              <w:b/>
              <w:noProof/>
              <w:lang w:bidi="ar-SA"/>
            </w:rPr>
            <w:drawing>
              <wp:inline distT="0" distB="0" distL="0" distR="0">
                <wp:extent cx="1562100" cy="847725"/>
                <wp:effectExtent l="0" t="0" r="0" b="0"/>
                <wp:docPr id="242" name="Resim 242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0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6" w:type="dxa"/>
          <w:vMerge w:val="restart"/>
          <w:shd w:val="clear" w:color="auto" w:fill="auto"/>
          <w:vAlign w:val="center"/>
        </w:tcPr>
        <w:p w:rsidR="008233AF" w:rsidRDefault="008233AF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</w:p>
        <w:p w:rsidR="008233AF" w:rsidRPr="006417A2" w:rsidRDefault="008233AF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  <w:r w:rsidRPr="006417A2">
            <w:rPr>
              <w:rFonts w:ascii="Times New Roman" w:hAnsi="Times New Roman"/>
              <w:b/>
              <w:color w:val="003FDA"/>
              <w:sz w:val="24"/>
            </w:rPr>
            <w:t>TKGM</w:t>
          </w:r>
        </w:p>
        <w:p w:rsidR="008233AF" w:rsidRPr="006417A2" w:rsidRDefault="008233AF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  <w:r w:rsidRPr="006417A2">
            <w:rPr>
              <w:rFonts w:ascii="Times New Roman" w:hAnsi="Times New Roman"/>
              <w:b/>
              <w:color w:val="003FDA"/>
              <w:sz w:val="24"/>
            </w:rPr>
            <w:t>TSE COVİD-19 GÜVENLİ HİZMET BELGESİ</w:t>
          </w:r>
        </w:p>
        <w:p w:rsidR="008233AF" w:rsidRPr="00470889" w:rsidRDefault="008233AF" w:rsidP="00EC03FB">
          <w:pPr>
            <w:jc w:val="center"/>
            <w:rPr>
              <w:b/>
              <w:color w:val="1F497D"/>
              <w:szCs w:val="28"/>
              <w:lang w:val="de-DE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233AF" w:rsidRPr="00910679" w:rsidRDefault="008233AF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066" w:type="dxa"/>
          <w:shd w:val="clear" w:color="auto" w:fill="FFFFFF"/>
          <w:vAlign w:val="center"/>
        </w:tcPr>
        <w:p w:rsidR="008233AF" w:rsidRPr="00910679" w:rsidRDefault="00553C4E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8233AF" w:rsidRPr="00A13C49" w:rsidTr="00A55E57">
      <w:trPr>
        <w:cantSplit/>
        <w:trHeight w:hRule="exact" w:val="340"/>
      </w:trPr>
      <w:tc>
        <w:tcPr>
          <w:tcW w:w="2694" w:type="dxa"/>
          <w:vMerge/>
          <w:shd w:val="clear" w:color="auto" w:fill="FFFFFF"/>
          <w:vAlign w:val="center"/>
        </w:tcPr>
        <w:p w:rsidR="008233AF" w:rsidRPr="00A13C49" w:rsidRDefault="008233AF" w:rsidP="00EC03FB">
          <w:pPr>
            <w:jc w:val="center"/>
          </w:pPr>
        </w:p>
      </w:tc>
      <w:tc>
        <w:tcPr>
          <w:tcW w:w="4596" w:type="dxa"/>
          <w:vMerge/>
          <w:shd w:val="clear" w:color="auto" w:fill="auto"/>
        </w:tcPr>
        <w:p w:rsidR="008233AF" w:rsidRPr="00D3002A" w:rsidRDefault="008233AF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233AF" w:rsidRPr="00910679" w:rsidRDefault="008233AF" w:rsidP="00E23A85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066" w:type="dxa"/>
          <w:shd w:val="clear" w:color="auto" w:fill="FFFFFF"/>
          <w:vAlign w:val="center"/>
        </w:tcPr>
        <w:p w:rsidR="008233AF" w:rsidRPr="00910679" w:rsidRDefault="00553C4E" w:rsidP="005E234A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</w:t>
          </w:r>
          <w:bookmarkStart w:id="0" w:name="_GoBack"/>
          <w:bookmarkEnd w:id="0"/>
          <w:r w:rsidR="00A55E57">
            <w:rPr>
              <w:rFonts w:ascii="Times New Roman" w:hAnsi="Times New Roman"/>
              <w:sz w:val="24"/>
              <w:szCs w:val="24"/>
            </w:rPr>
            <w:t>-TA.1</w:t>
          </w:r>
          <w:r w:rsidR="005E234A">
            <w:rPr>
              <w:rFonts w:ascii="Times New Roman" w:hAnsi="Times New Roman"/>
              <w:sz w:val="24"/>
              <w:szCs w:val="24"/>
            </w:rPr>
            <w:t>2</w:t>
          </w:r>
        </w:p>
      </w:tc>
    </w:tr>
    <w:tr w:rsidR="008233AF" w:rsidRPr="00A13C49" w:rsidTr="00A55E57">
      <w:trPr>
        <w:cantSplit/>
        <w:trHeight w:hRule="exact" w:val="340"/>
      </w:trPr>
      <w:tc>
        <w:tcPr>
          <w:tcW w:w="2694" w:type="dxa"/>
          <w:vMerge/>
          <w:shd w:val="clear" w:color="auto" w:fill="FFFFFF"/>
          <w:vAlign w:val="center"/>
        </w:tcPr>
        <w:p w:rsidR="008233AF" w:rsidRPr="00A13C49" w:rsidRDefault="008233AF" w:rsidP="00EC03FB">
          <w:pPr>
            <w:jc w:val="center"/>
          </w:pPr>
        </w:p>
      </w:tc>
      <w:tc>
        <w:tcPr>
          <w:tcW w:w="4596" w:type="dxa"/>
          <w:vMerge/>
          <w:shd w:val="clear" w:color="auto" w:fill="auto"/>
        </w:tcPr>
        <w:p w:rsidR="008233AF" w:rsidRPr="0007787B" w:rsidRDefault="008233AF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233AF" w:rsidRPr="00910679" w:rsidRDefault="008233AF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 xml:space="preserve">Rev. No    </w:t>
          </w:r>
        </w:p>
      </w:tc>
      <w:tc>
        <w:tcPr>
          <w:tcW w:w="2066" w:type="dxa"/>
          <w:shd w:val="clear" w:color="auto" w:fill="FFFFFF"/>
          <w:vAlign w:val="center"/>
        </w:tcPr>
        <w:p w:rsidR="008233AF" w:rsidRPr="00910679" w:rsidRDefault="00A55E57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…/….</w:t>
          </w:r>
        </w:p>
      </w:tc>
    </w:tr>
    <w:tr w:rsidR="008233AF" w:rsidRPr="00A13C49" w:rsidTr="00A55E57">
      <w:trPr>
        <w:cantSplit/>
        <w:trHeight w:hRule="exact" w:val="340"/>
      </w:trPr>
      <w:tc>
        <w:tcPr>
          <w:tcW w:w="2694" w:type="dxa"/>
          <w:vMerge/>
          <w:shd w:val="clear" w:color="auto" w:fill="FFFFFF"/>
          <w:vAlign w:val="center"/>
        </w:tcPr>
        <w:p w:rsidR="008233AF" w:rsidRPr="00A13C49" w:rsidRDefault="008233AF" w:rsidP="00EC03FB">
          <w:pPr>
            <w:jc w:val="center"/>
          </w:pPr>
        </w:p>
      </w:tc>
      <w:tc>
        <w:tcPr>
          <w:tcW w:w="4596" w:type="dxa"/>
          <w:vMerge/>
          <w:shd w:val="clear" w:color="auto" w:fill="auto"/>
        </w:tcPr>
        <w:p w:rsidR="008233AF" w:rsidRPr="0007787B" w:rsidRDefault="008233AF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233AF" w:rsidRPr="00910679" w:rsidRDefault="008233AF" w:rsidP="00E23A85">
          <w:pPr>
            <w:rPr>
              <w:rFonts w:ascii="Times New Roman" w:hAnsi="Times New Roman"/>
              <w:b/>
              <w:bCs/>
              <w:szCs w:val="24"/>
            </w:rPr>
          </w:pP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</w:p>
      </w:tc>
      <w:tc>
        <w:tcPr>
          <w:tcW w:w="2066" w:type="dxa"/>
          <w:shd w:val="clear" w:color="auto" w:fill="FFFFFF"/>
          <w:vAlign w:val="center"/>
        </w:tcPr>
        <w:p w:rsidR="008233AF" w:rsidRPr="00910679" w:rsidRDefault="00A55E57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…/…../….</w:t>
          </w:r>
        </w:p>
      </w:tc>
    </w:tr>
    <w:tr w:rsidR="008233AF" w:rsidRPr="00A13C49" w:rsidTr="00A55E57">
      <w:trPr>
        <w:cantSplit/>
        <w:trHeight w:hRule="exact" w:val="340"/>
      </w:trPr>
      <w:tc>
        <w:tcPr>
          <w:tcW w:w="2694" w:type="dxa"/>
          <w:vMerge/>
          <w:shd w:val="clear" w:color="auto" w:fill="FFFFFF"/>
          <w:vAlign w:val="center"/>
        </w:tcPr>
        <w:p w:rsidR="008233AF" w:rsidRPr="00A13C49" w:rsidRDefault="008233AF" w:rsidP="00EC03FB">
          <w:pPr>
            <w:jc w:val="center"/>
          </w:pPr>
        </w:p>
      </w:tc>
      <w:tc>
        <w:tcPr>
          <w:tcW w:w="4596" w:type="dxa"/>
          <w:vMerge/>
          <w:shd w:val="clear" w:color="auto" w:fill="auto"/>
        </w:tcPr>
        <w:p w:rsidR="008233AF" w:rsidRPr="0007787B" w:rsidRDefault="008233AF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233AF" w:rsidRPr="00910679" w:rsidRDefault="008233AF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066" w:type="dxa"/>
          <w:shd w:val="clear" w:color="auto" w:fill="FFFFFF"/>
          <w:vAlign w:val="center"/>
        </w:tcPr>
        <w:p w:rsidR="008233AF" w:rsidRPr="00910679" w:rsidRDefault="00284F3A" w:rsidP="00A55E57">
          <w:pPr>
            <w:ind w:left="257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8233AF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5E234A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8233AF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5E234A" w:rsidRPr="005E234A">
              <w:rPr>
                <w:rFonts w:ascii="Times New Roman" w:hAnsi="Times New Roman"/>
                <w:b/>
                <w:bCs/>
                <w:noProof/>
                <w:szCs w:val="24"/>
              </w:rPr>
              <w:t>3</w:t>
            </w:r>
          </w:fldSimple>
        </w:p>
      </w:tc>
    </w:tr>
    <w:tr w:rsidR="008233AF" w:rsidRPr="00A13C49" w:rsidTr="00A55E57">
      <w:trPr>
        <w:cantSplit/>
        <w:trHeight w:hRule="exact" w:val="567"/>
      </w:trPr>
      <w:tc>
        <w:tcPr>
          <w:tcW w:w="2694" w:type="dxa"/>
          <w:shd w:val="clear" w:color="auto" w:fill="FFFFFF"/>
          <w:vAlign w:val="center"/>
        </w:tcPr>
        <w:p w:rsidR="008233AF" w:rsidRDefault="008233AF" w:rsidP="00EC03FB">
          <w:pPr>
            <w:jc w:val="center"/>
            <w:rPr>
              <w:b/>
            </w:rPr>
          </w:pPr>
          <w:r>
            <w:rPr>
              <w:b/>
              <w:noProof/>
              <w:lang w:bidi="ar-SA"/>
            </w:rPr>
            <w:drawing>
              <wp:inline distT="0" distB="0" distL="0" distR="0">
                <wp:extent cx="1133475" cy="352425"/>
                <wp:effectExtent l="0" t="0" r="0" b="0"/>
                <wp:docPr id="243" name="Resim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shd w:val="clear" w:color="auto" w:fill="FFFFFF"/>
          <w:vAlign w:val="center"/>
        </w:tcPr>
        <w:p w:rsidR="008233AF" w:rsidRPr="00E23EEE" w:rsidRDefault="008233AF" w:rsidP="008233AF">
          <w:pPr>
            <w:pStyle w:val="Balk2"/>
            <w:spacing w:before="66" w:line="508" w:lineRule="auto"/>
            <w:ind w:left="1134" w:firstLine="0"/>
          </w:pPr>
          <w:r w:rsidRPr="008233AF">
            <w:rPr>
              <w:rFonts w:ascii="Times New Roman" w:hAnsi="Times New Roman" w:cs="Times New Roman"/>
              <w:sz w:val="24"/>
            </w:rPr>
            <w:t>TEMASSIZ ATEŞ ÖLÇER YA DA TERMAL KAMERA GÜVENLİ</w:t>
          </w:r>
          <w:r>
            <w:t>KULLANMA TALİMATI</w:t>
          </w:r>
        </w:p>
        <w:p w:rsidR="008233AF" w:rsidRPr="00EC03FB" w:rsidRDefault="008233AF" w:rsidP="00EC03FB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</w:tr>
  </w:tbl>
  <w:p w:rsidR="008233AF" w:rsidRDefault="008233A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4397"/>
    <w:multiLevelType w:val="hybridMultilevel"/>
    <w:tmpl w:val="89F4FFEE"/>
    <w:lvl w:ilvl="0" w:tplc="0EE48848">
      <w:numFmt w:val="bullet"/>
      <w:lvlText w:val=""/>
      <w:lvlJc w:val="left"/>
      <w:pPr>
        <w:ind w:left="112" w:hanging="140"/>
      </w:pPr>
      <w:rPr>
        <w:rFonts w:hint="default"/>
        <w:w w:val="100"/>
        <w:lang w:val="tr-TR" w:eastAsia="tr-TR" w:bidi="tr-TR"/>
      </w:rPr>
    </w:lvl>
    <w:lvl w:ilvl="1" w:tplc="C414E500">
      <w:numFmt w:val="bullet"/>
      <w:lvlText w:val="•"/>
      <w:lvlJc w:val="left"/>
      <w:pPr>
        <w:ind w:left="1140" w:hanging="140"/>
      </w:pPr>
      <w:rPr>
        <w:rFonts w:hint="default"/>
        <w:lang w:val="tr-TR" w:eastAsia="tr-TR" w:bidi="tr-TR"/>
      </w:rPr>
    </w:lvl>
    <w:lvl w:ilvl="2" w:tplc="CD68C62E">
      <w:numFmt w:val="bullet"/>
      <w:lvlText w:val="•"/>
      <w:lvlJc w:val="left"/>
      <w:pPr>
        <w:ind w:left="2161" w:hanging="140"/>
      </w:pPr>
      <w:rPr>
        <w:rFonts w:hint="default"/>
        <w:lang w:val="tr-TR" w:eastAsia="tr-TR" w:bidi="tr-TR"/>
      </w:rPr>
    </w:lvl>
    <w:lvl w:ilvl="3" w:tplc="88F6EF1E">
      <w:numFmt w:val="bullet"/>
      <w:lvlText w:val="•"/>
      <w:lvlJc w:val="left"/>
      <w:pPr>
        <w:ind w:left="3182" w:hanging="140"/>
      </w:pPr>
      <w:rPr>
        <w:rFonts w:hint="default"/>
        <w:lang w:val="tr-TR" w:eastAsia="tr-TR" w:bidi="tr-TR"/>
      </w:rPr>
    </w:lvl>
    <w:lvl w:ilvl="4" w:tplc="DF125E5C">
      <w:numFmt w:val="bullet"/>
      <w:lvlText w:val="•"/>
      <w:lvlJc w:val="left"/>
      <w:pPr>
        <w:ind w:left="4203" w:hanging="140"/>
      </w:pPr>
      <w:rPr>
        <w:rFonts w:hint="default"/>
        <w:lang w:val="tr-TR" w:eastAsia="tr-TR" w:bidi="tr-TR"/>
      </w:rPr>
    </w:lvl>
    <w:lvl w:ilvl="5" w:tplc="80C43F24">
      <w:numFmt w:val="bullet"/>
      <w:lvlText w:val="•"/>
      <w:lvlJc w:val="left"/>
      <w:pPr>
        <w:ind w:left="5224" w:hanging="140"/>
      </w:pPr>
      <w:rPr>
        <w:rFonts w:hint="default"/>
        <w:lang w:val="tr-TR" w:eastAsia="tr-TR" w:bidi="tr-TR"/>
      </w:rPr>
    </w:lvl>
    <w:lvl w:ilvl="6" w:tplc="B96E4320">
      <w:numFmt w:val="bullet"/>
      <w:lvlText w:val="•"/>
      <w:lvlJc w:val="left"/>
      <w:pPr>
        <w:ind w:left="6244" w:hanging="140"/>
      </w:pPr>
      <w:rPr>
        <w:rFonts w:hint="default"/>
        <w:lang w:val="tr-TR" w:eastAsia="tr-TR" w:bidi="tr-TR"/>
      </w:rPr>
    </w:lvl>
    <w:lvl w:ilvl="7" w:tplc="7310C412">
      <w:numFmt w:val="bullet"/>
      <w:lvlText w:val="•"/>
      <w:lvlJc w:val="left"/>
      <w:pPr>
        <w:ind w:left="7265" w:hanging="140"/>
      </w:pPr>
      <w:rPr>
        <w:rFonts w:hint="default"/>
        <w:lang w:val="tr-TR" w:eastAsia="tr-TR" w:bidi="tr-TR"/>
      </w:rPr>
    </w:lvl>
    <w:lvl w:ilvl="8" w:tplc="9726364C">
      <w:numFmt w:val="bullet"/>
      <w:lvlText w:val="•"/>
      <w:lvlJc w:val="left"/>
      <w:pPr>
        <w:ind w:left="8286" w:hanging="140"/>
      </w:pPr>
      <w:rPr>
        <w:rFonts w:hint="default"/>
        <w:lang w:val="tr-TR" w:eastAsia="tr-TR" w:bidi="tr-TR"/>
      </w:rPr>
    </w:lvl>
  </w:abstractNum>
  <w:abstractNum w:abstractNumId="1">
    <w:nsid w:val="25B672A5"/>
    <w:multiLevelType w:val="hybridMultilevel"/>
    <w:tmpl w:val="D3D64F3C"/>
    <w:lvl w:ilvl="0" w:tplc="1582644A">
      <w:numFmt w:val="bullet"/>
      <w:lvlText w:val=""/>
      <w:lvlJc w:val="left"/>
      <w:pPr>
        <w:ind w:left="256" w:hanging="424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CAD85EBE">
      <w:numFmt w:val="bullet"/>
      <w:lvlText w:val="•"/>
      <w:lvlJc w:val="left"/>
      <w:pPr>
        <w:ind w:left="1266" w:hanging="424"/>
      </w:pPr>
      <w:rPr>
        <w:rFonts w:hint="default"/>
        <w:lang w:val="tr-TR" w:eastAsia="tr-TR" w:bidi="tr-TR"/>
      </w:rPr>
    </w:lvl>
    <w:lvl w:ilvl="2" w:tplc="0F8CC0E2">
      <w:numFmt w:val="bullet"/>
      <w:lvlText w:val="•"/>
      <w:lvlJc w:val="left"/>
      <w:pPr>
        <w:ind w:left="2273" w:hanging="424"/>
      </w:pPr>
      <w:rPr>
        <w:rFonts w:hint="default"/>
        <w:lang w:val="tr-TR" w:eastAsia="tr-TR" w:bidi="tr-TR"/>
      </w:rPr>
    </w:lvl>
    <w:lvl w:ilvl="3" w:tplc="282689F8">
      <w:numFmt w:val="bullet"/>
      <w:lvlText w:val="•"/>
      <w:lvlJc w:val="left"/>
      <w:pPr>
        <w:ind w:left="3280" w:hanging="424"/>
      </w:pPr>
      <w:rPr>
        <w:rFonts w:hint="default"/>
        <w:lang w:val="tr-TR" w:eastAsia="tr-TR" w:bidi="tr-TR"/>
      </w:rPr>
    </w:lvl>
    <w:lvl w:ilvl="4" w:tplc="78303EDE">
      <w:numFmt w:val="bullet"/>
      <w:lvlText w:val="•"/>
      <w:lvlJc w:val="left"/>
      <w:pPr>
        <w:ind w:left="4287" w:hanging="424"/>
      </w:pPr>
      <w:rPr>
        <w:rFonts w:hint="default"/>
        <w:lang w:val="tr-TR" w:eastAsia="tr-TR" w:bidi="tr-TR"/>
      </w:rPr>
    </w:lvl>
    <w:lvl w:ilvl="5" w:tplc="2C18EEDA">
      <w:numFmt w:val="bullet"/>
      <w:lvlText w:val="•"/>
      <w:lvlJc w:val="left"/>
      <w:pPr>
        <w:ind w:left="5294" w:hanging="424"/>
      </w:pPr>
      <w:rPr>
        <w:rFonts w:hint="default"/>
        <w:lang w:val="tr-TR" w:eastAsia="tr-TR" w:bidi="tr-TR"/>
      </w:rPr>
    </w:lvl>
    <w:lvl w:ilvl="6" w:tplc="BF42EEE6">
      <w:numFmt w:val="bullet"/>
      <w:lvlText w:val="•"/>
      <w:lvlJc w:val="left"/>
      <w:pPr>
        <w:ind w:left="6300" w:hanging="424"/>
      </w:pPr>
      <w:rPr>
        <w:rFonts w:hint="default"/>
        <w:lang w:val="tr-TR" w:eastAsia="tr-TR" w:bidi="tr-TR"/>
      </w:rPr>
    </w:lvl>
    <w:lvl w:ilvl="7" w:tplc="8BDABFA8">
      <w:numFmt w:val="bullet"/>
      <w:lvlText w:val="•"/>
      <w:lvlJc w:val="left"/>
      <w:pPr>
        <w:ind w:left="7307" w:hanging="424"/>
      </w:pPr>
      <w:rPr>
        <w:rFonts w:hint="default"/>
        <w:lang w:val="tr-TR" w:eastAsia="tr-TR" w:bidi="tr-TR"/>
      </w:rPr>
    </w:lvl>
    <w:lvl w:ilvl="8" w:tplc="38B87072">
      <w:numFmt w:val="bullet"/>
      <w:lvlText w:val="•"/>
      <w:lvlJc w:val="left"/>
      <w:pPr>
        <w:ind w:left="8314" w:hanging="424"/>
      </w:pPr>
      <w:rPr>
        <w:rFonts w:hint="default"/>
        <w:lang w:val="tr-TR" w:eastAsia="tr-TR" w:bidi="tr-TR"/>
      </w:rPr>
    </w:lvl>
  </w:abstractNum>
  <w:abstractNum w:abstractNumId="2">
    <w:nsid w:val="3D576279"/>
    <w:multiLevelType w:val="hybridMultilevel"/>
    <w:tmpl w:val="A378ACC2"/>
    <w:lvl w:ilvl="0" w:tplc="301037EE">
      <w:start w:val="1"/>
      <w:numFmt w:val="decimal"/>
      <w:lvlText w:val="%1."/>
      <w:lvlJc w:val="left"/>
      <w:pPr>
        <w:ind w:left="1008" w:hanging="188"/>
      </w:pPr>
      <w:rPr>
        <w:rFonts w:ascii="Arial" w:eastAsia="Arial" w:hAnsi="Arial" w:cs="Arial" w:hint="default"/>
        <w:b/>
        <w:bCs/>
        <w:spacing w:val="1"/>
        <w:w w:val="99"/>
        <w:sz w:val="20"/>
        <w:szCs w:val="20"/>
        <w:lang w:val="tr-TR" w:eastAsia="tr-TR" w:bidi="tr-TR"/>
      </w:rPr>
    </w:lvl>
    <w:lvl w:ilvl="1" w:tplc="EF0C6882">
      <w:numFmt w:val="bullet"/>
      <w:lvlText w:val="•"/>
      <w:lvlJc w:val="left"/>
      <w:pPr>
        <w:ind w:left="1932" w:hanging="188"/>
      </w:pPr>
      <w:rPr>
        <w:rFonts w:hint="default"/>
        <w:lang w:val="tr-TR" w:eastAsia="tr-TR" w:bidi="tr-TR"/>
      </w:rPr>
    </w:lvl>
    <w:lvl w:ilvl="2" w:tplc="DCDED538">
      <w:numFmt w:val="bullet"/>
      <w:lvlText w:val="•"/>
      <w:lvlJc w:val="left"/>
      <w:pPr>
        <w:ind w:left="2865" w:hanging="188"/>
      </w:pPr>
      <w:rPr>
        <w:rFonts w:hint="default"/>
        <w:lang w:val="tr-TR" w:eastAsia="tr-TR" w:bidi="tr-TR"/>
      </w:rPr>
    </w:lvl>
    <w:lvl w:ilvl="3" w:tplc="6C52255C">
      <w:numFmt w:val="bullet"/>
      <w:lvlText w:val="•"/>
      <w:lvlJc w:val="left"/>
      <w:pPr>
        <w:ind w:left="3798" w:hanging="188"/>
      </w:pPr>
      <w:rPr>
        <w:rFonts w:hint="default"/>
        <w:lang w:val="tr-TR" w:eastAsia="tr-TR" w:bidi="tr-TR"/>
      </w:rPr>
    </w:lvl>
    <w:lvl w:ilvl="4" w:tplc="C1D4890A">
      <w:numFmt w:val="bullet"/>
      <w:lvlText w:val="•"/>
      <w:lvlJc w:val="left"/>
      <w:pPr>
        <w:ind w:left="4731" w:hanging="188"/>
      </w:pPr>
      <w:rPr>
        <w:rFonts w:hint="default"/>
        <w:lang w:val="tr-TR" w:eastAsia="tr-TR" w:bidi="tr-TR"/>
      </w:rPr>
    </w:lvl>
    <w:lvl w:ilvl="5" w:tplc="E550B504">
      <w:numFmt w:val="bullet"/>
      <w:lvlText w:val="•"/>
      <w:lvlJc w:val="left"/>
      <w:pPr>
        <w:ind w:left="5664" w:hanging="188"/>
      </w:pPr>
      <w:rPr>
        <w:rFonts w:hint="default"/>
        <w:lang w:val="tr-TR" w:eastAsia="tr-TR" w:bidi="tr-TR"/>
      </w:rPr>
    </w:lvl>
    <w:lvl w:ilvl="6" w:tplc="F1AA9B16">
      <w:numFmt w:val="bullet"/>
      <w:lvlText w:val="•"/>
      <w:lvlJc w:val="left"/>
      <w:pPr>
        <w:ind w:left="6596" w:hanging="188"/>
      </w:pPr>
      <w:rPr>
        <w:rFonts w:hint="default"/>
        <w:lang w:val="tr-TR" w:eastAsia="tr-TR" w:bidi="tr-TR"/>
      </w:rPr>
    </w:lvl>
    <w:lvl w:ilvl="7" w:tplc="3A4CDCFA">
      <w:numFmt w:val="bullet"/>
      <w:lvlText w:val="•"/>
      <w:lvlJc w:val="left"/>
      <w:pPr>
        <w:ind w:left="7529" w:hanging="188"/>
      </w:pPr>
      <w:rPr>
        <w:rFonts w:hint="default"/>
        <w:lang w:val="tr-TR" w:eastAsia="tr-TR" w:bidi="tr-TR"/>
      </w:rPr>
    </w:lvl>
    <w:lvl w:ilvl="8" w:tplc="1F4C09DC">
      <w:numFmt w:val="bullet"/>
      <w:lvlText w:val="•"/>
      <w:lvlJc w:val="left"/>
      <w:pPr>
        <w:ind w:left="8462" w:hanging="188"/>
      </w:pPr>
      <w:rPr>
        <w:rFonts w:hint="default"/>
        <w:lang w:val="tr-TR" w:eastAsia="tr-TR" w:bidi="tr-TR"/>
      </w:rPr>
    </w:lvl>
  </w:abstractNum>
  <w:abstractNum w:abstractNumId="3">
    <w:nsid w:val="3FB37488"/>
    <w:multiLevelType w:val="hybridMultilevel"/>
    <w:tmpl w:val="A378ACC2"/>
    <w:lvl w:ilvl="0" w:tplc="301037EE">
      <w:start w:val="1"/>
      <w:numFmt w:val="decimal"/>
      <w:lvlText w:val="%1."/>
      <w:lvlJc w:val="left"/>
      <w:pPr>
        <w:ind w:left="1008" w:hanging="188"/>
      </w:pPr>
      <w:rPr>
        <w:rFonts w:ascii="Arial" w:eastAsia="Arial" w:hAnsi="Arial" w:cs="Arial" w:hint="default"/>
        <w:b/>
        <w:bCs/>
        <w:spacing w:val="1"/>
        <w:w w:val="99"/>
        <w:sz w:val="20"/>
        <w:szCs w:val="20"/>
        <w:lang w:val="tr-TR" w:eastAsia="tr-TR" w:bidi="tr-TR"/>
      </w:rPr>
    </w:lvl>
    <w:lvl w:ilvl="1" w:tplc="EF0C6882">
      <w:numFmt w:val="bullet"/>
      <w:lvlText w:val="•"/>
      <w:lvlJc w:val="left"/>
      <w:pPr>
        <w:ind w:left="1932" w:hanging="188"/>
      </w:pPr>
      <w:rPr>
        <w:rFonts w:hint="default"/>
        <w:lang w:val="tr-TR" w:eastAsia="tr-TR" w:bidi="tr-TR"/>
      </w:rPr>
    </w:lvl>
    <w:lvl w:ilvl="2" w:tplc="DCDED538">
      <w:numFmt w:val="bullet"/>
      <w:lvlText w:val="•"/>
      <w:lvlJc w:val="left"/>
      <w:pPr>
        <w:ind w:left="2865" w:hanging="188"/>
      </w:pPr>
      <w:rPr>
        <w:rFonts w:hint="default"/>
        <w:lang w:val="tr-TR" w:eastAsia="tr-TR" w:bidi="tr-TR"/>
      </w:rPr>
    </w:lvl>
    <w:lvl w:ilvl="3" w:tplc="6C52255C">
      <w:numFmt w:val="bullet"/>
      <w:lvlText w:val="•"/>
      <w:lvlJc w:val="left"/>
      <w:pPr>
        <w:ind w:left="3798" w:hanging="188"/>
      </w:pPr>
      <w:rPr>
        <w:rFonts w:hint="default"/>
        <w:lang w:val="tr-TR" w:eastAsia="tr-TR" w:bidi="tr-TR"/>
      </w:rPr>
    </w:lvl>
    <w:lvl w:ilvl="4" w:tplc="C1D4890A">
      <w:numFmt w:val="bullet"/>
      <w:lvlText w:val="•"/>
      <w:lvlJc w:val="left"/>
      <w:pPr>
        <w:ind w:left="4731" w:hanging="188"/>
      </w:pPr>
      <w:rPr>
        <w:rFonts w:hint="default"/>
        <w:lang w:val="tr-TR" w:eastAsia="tr-TR" w:bidi="tr-TR"/>
      </w:rPr>
    </w:lvl>
    <w:lvl w:ilvl="5" w:tplc="E550B504">
      <w:numFmt w:val="bullet"/>
      <w:lvlText w:val="•"/>
      <w:lvlJc w:val="left"/>
      <w:pPr>
        <w:ind w:left="5664" w:hanging="188"/>
      </w:pPr>
      <w:rPr>
        <w:rFonts w:hint="default"/>
        <w:lang w:val="tr-TR" w:eastAsia="tr-TR" w:bidi="tr-TR"/>
      </w:rPr>
    </w:lvl>
    <w:lvl w:ilvl="6" w:tplc="F1AA9B16">
      <w:numFmt w:val="bullet"/>
      <w:lvlText w:val="•"/>
      <w:lvlJc w:val="left"/>
      <w:pPr>
        <w:ind w:left="6596" w:hanging="188"/>
      </w:pPr>
      <w:rPr>
        <w:rFonts w:hint="default"/>
        <w:lang w:val="tr-TR" w:eastAsia="tr-TR" w:bidi="tr-TR"/>
      </w:rPr>
    </w:lvl>
    <w:lvl w:ilvl="7" w:tplc="3A4CDCFA">
      <w:numFmt w:val="bullet"/>
      <w:lvlText w:val="•"/>
      <w:lvlJc w:val="left"/>
      <w:pPr>
        <w:ind w:left="7529" w:hanging="188"/>
      </w:pPr>
      <w:rPr>
        <w:rFonts w:hint="default"/>
        <w:lang w:val="tr-TR" w:eastAsia="tr-TR" w:bidi="tr-TR"/>
      </w:rPr>
    </w:lvl>
    <w:lvl w:ilvl="8" w:tplc="1F4C09DC">
      <w:numFmt w:val="bullet"/>
      <w:lvlText w:val="•"/>
      <w:lvlJc w:val="left"/>
      <w:pPr>
        <w:ind w:left="8462" w:hanging="188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5AF7"/>
    <w:rsid w:val="000532F9"/>
    <w:rsid w:val="00284F3A"/>
    <w:rsid w:val="003E378E"/>
    <w:rsid w:val="00553C4E"/>
    <w:rsid w:val="005E234A"/>
    <w:rsid w:val="006F5AF7"/>
    <w:rsid w:val="008233AF"/>
    <w:rsid w:val="00A1564B"/>
    <w:rsid w:val="00A55E57"/>
    <w:rsid w:val="00AE2CED"/>
    <w:rsid w:val="00B8213F"/>
    <w:rsid w:val="00E2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564B"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rsid w:val="00A1564B"/>
    <w:pPr>
      <w:spacing w:before="15"/>
      <w:ind w:left="112" w:right="428" w:firstLine="568"/>
      <w:jc w:val="both"/>
      <w:outlineLvl w:val="0"/>
    </w:pPr>
    <w:rPr>
      <w:sz w:val="23"/>
      <w:szCs w:val="23"/>
    </w:rPr>
  </w:style>
  <w:style w:type="paragraph" w:styleId="Balk2">
    <w:name w:val="heading 2"/>
    <w:basedOn w:val="Normal"/>
    <w:uiPriority w:val="1"/>
    <w:qFormat/>
    <w:rsid w:val="00A1564B"/>
    <w:pPr>
      <w:ind w:left="1008" w:hanging="189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8233AF"/>
    <w:pPr>
      <w:keepNext/>
      <w:widowControl/>
      <w:autoSpaceDE/>
      <w:autoSpaceDN/>
      <w:ind w:right="-250"/>
      <w:outlineLvl w:val="2"/>
    </w:pPr>
    <w:rPr>
      <w:rFonts w:ascii="BookmanTurk" w:eastAsia="Times" w:hAnsi="BookmanTurk" w:cs="Times New Roman"/>
      <w:b/>
      <w:sz w:val="16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6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1564B"/>
    <w:pPr>
      <w:ind w:left="112"/>
      <w:jc w:val="both"/>
    </w:pPr>
  </w:style>
  <w:style w:type="paragraph" w:styleId="ListeParagraf">
    <w:name w:val="List Paragraph"/>
    <w:basedOn w:val="Normal"/>
    <w:uiPriority w:val="1"/>
    <w:qFormat/>
    <w:rsid w:val="00A1564B"/>
    <w:pPr>
      <w:spacing w:before="15"/>
      <w:ind w:left="112" w:firstLine="568"/>
      <w:jc w:val="both"/>
    </w:pPr>
  </w:style>
  <w:style w:type="paragraph" w:customStyle="1" w:styleId="TableParagraph">
    <w:name w:val="Table Paragraph"/>
    <w:basedOn w:val="Normal"/>
    <w:uiPriority w:val="1"/>
    <w:qFormat/>
    <w:rsid w:val="00A1564B"/>
  </w:style>
  <w:style w:type="paragraph" w:styleId="stbilgi">
    <w:name w:val="header"/>
    <w:basedOn w:val="Normal"/>
    <w:link w:val="stbilgiChar"/>
    <w:uiPriority w:val="99"/>
    <w:unhideWhenUsed/>
    <w:rsid w:val="00E23E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3EEE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23E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3EEE"/>
    <w:rPr>
      <w:rFonts w:ascii="Arial" w:eastAsia="Arial" w:hAnsi="Arial" w:cs="Arial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3EEE"/>
    <w:rPr>
      <w:rFonts w:ascii="Arial" w:eastAsia="Arial" w:hAnsi="Arial" w:cs="Arial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rsid w:val="008233AF"/>
    <w:rPr>
      <w:rFonts w:ascii="BookmanTurk" w:eastAsia="Times" w:hAnsi="BookmanTurk" w:cs="Times New Roman"/>
      <w:b/>
      <w:sz w:val="16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5E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E57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tk34756</cp:lastModifiedBy>
  <cp:revision>6</cp:revision>
  <dcterms:created xsi:type="dcterms:W3CDTF">2021-02-16T17:07:00Z</dcterms:created>
  <dcterms:modified xsi:type="dcterms:W3CDTF">2021-03-01T12:24:00Z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2021-02-16T00:00:00Z</vt:filetime>
  </property>
</Properties>
</file>