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1057"/>
      </w:tblGrid>
      <w:tr w:rsidR="00D67B36" w:rsidRPr="00D67B36" w:rsidTr="00D67B36">
        <w:trPr>
          <w:trHeight w:val="720"/>
        </w:trPr>
        <w:tc>
          <w:tcPr>
            <w:tcW w:w="11057" w:type="dxa"/>
          </w:tcPr>
          <w:p w:rsidR="00D67B36" w:rsidRPr="00D67B36" w:rsidRDefault="00D67B36" w:rsidP="00D67B36">
            <w:pPr>
              <w:spacing w:before="202"/>
              <w:ind w:left="820"/>
              <w:rPr>
                <w:rFonts w:ascii="Times New Roman" w:hAnsi="Times New Roman" w:cs="Times New Roman"/>
                <w:b/>
                <w:sz w:val="24"/>
              </w:rPr>
            </w:pPr>
            <w:r w:rsidRPr="00D67B36">
              <w:rPr>
                <w:rFonts w:ascii="Times New Roman" w:hAnsi="Times New Roman" w:cs="Times New Roman"/>
                <w:b/>
                <w:sz w:val="24"/>
              </w:rPr>
              <w:t>AMAÇ</w:t>
            </w:r>
          </w:p>
          <w:p w:rsidR="00D67B36" w:rsidRPr="00D67B36" w:rsidRDefault="00D67B36" w:rsidP="00D67B36">
            <w:pPr>
              <w:pStyle w:val="GvdeMetni"/>
              <w:spacing w:before="5"/>
              <w:ind w:left="0" w:firstLine="0"/>
              <w:jc w:val="left"/>
              <w:rPr>
                <w:rFonts w:ascii="Times New Roman" w:hAnsi="Times New Roman" w:cs="Times New Roman"/>
                <w:b/>
                <w:sz w:val="24"/>
              </w:rPr>
            </w:pPr>
          </w:p>
          <w:p w:rsidR="00D67B36" w:rsidRPr="00D67B36" w:rsidRDefault="00D67B36" w:rsidP="00D67B36">
            <w:pPr>
              <w:pStyle w:val="GvdeMetni"/>
              <w:ind w:left="112" w:right="106" w:firstLine="708"/>
              <w:rPr>
                <w:rFonts w:ascii="Times New Roman" w:hAnsi="Times New Roman" w:cs="Times New Roman"/>
                <w:sz w:val="24"/>
              </w:rPr>
            </w:pPr>
            <w:r w:rsidRPr="00D67B36">
              <w:rPr>
                <w:rFonts w:ascii="Times New Roman" w:hAnsi="Times New Roman" w:cs="Times New Roman"/>
                <w:sz w:val="24"/>
              </w:rPr>
              <w:t>Çalışma ortamında ve işletmeye girişlerde COVİD 19 bulaş riskine yönelik dikkat edilecek kuralların belirlenerek uygulanmasını sağlanması amaçlanmaktadır.</w:t>
            </w:r>
          </w:p>
          <w:p w:rsidR="00D67B36" w:rsidRPr="00D67B36" w:rsidRDefault="00D67B36" w:rsidP="00D67B36">
            <w:pPr>
              <w:pStyle w:val="Balk1"/>
              <w:spacing w:before="202"/>
              <w:rPr>
                <w:rFonts w:ascii="Times New Roman" w:hAnsi="Times New Roman" w:cs="Times New Roman"/>
                <w:sz w:val="24"/>
              </w:rPr>
            </w:pPr>
            <w:r w:rsidRPr="00D67B36">
              <w:rPr>
                <w:rFonts w:ascii="Times New Roman" w:hAnsi="Times New Roman" w:cs="Times New Roman"/>
                <w:sz w:val="24"/>
              </w:rPr>
              <w:t>UYGULAMA</w:t>
            </w:r>
          </w:p>
          <w:p w:rsidR="00D67B36" w:rsidRPr="00D67B36" w:rsidRDefault="00D67B36" w:rsidP="00D67B36">
            <w:pPr>
              <w:pStyle w:val="GvdeMetni"/>
              <w:spacing w:before="8"/>
              <w:ind w:left="0" w:firstLine="0"/>
              <w:jc w:val="left"/>
              <w:rPr>
                <w:rFonts w:ascii="Times New Roman" w:hAnsi="Times New Roman" w:cs="Times New Roman"/>
                <w:b/>
                <w:sz w:val="24"/>
              </w:rPr>
            </w:pPr>
          </w:p>
          <w:p w:rsidR="00D67B36" w:rsidRPr="00D67B36" w:rsidRDefault="00D67B36" w:rsidP="00D67B36">
            <w:pPr>
              <w:pStyle w:val="GvdeMetni"/>
              <w:spacing w:before="1"/>
              <w:ind w:left="112" w:right="115" w:firstLine="708"/>
              <w:rPr>
                <w:rFonts w:ascii="Times New Roman" w:hAnsi="Times New Roman" w:cs="Times New Roman"/>
                <w:sz w:val="24"/>
              </w:rPr>
            </w:pPr>
            <w:r w:rsidRPr="00D67B36">
              <w:rPr>
                <w:rFonts w:ascii="Times New Roman" w:hAnsi="Times New Roman" w:cs="Times New Roman"/>
                <w:sz w:val="24"/>
              </w:rPr>
              <w:t>Hasta kişilerin öksürme veya hapşırmasıyla ortaya saçtığı damlacıkların ortamdaki diğer bireylerin ağız, burun ve gözlerine temasıyla, damlacıkların yapıştığı yüzeylere dokunduktan sonra ellerini ağız, burun veya göze götürülmesiyle bulaşabilen COVID-19’dan (Koronavirüs) korunmak için;</w:t>
            </w:r>
          </w:p>
          <w:p w:rsidR="00D67B36" w:rsidRPr="00D67B36" w:rsidRDefault="00D67B36" w:rsidP="00D67B36">
            <w:pPr>
              <w:pStyle w:val="ListeParagraf"/>
              <w:numPr>
                <w:ilvl w:val="0"/>
                <w:numId w:val="1"/>
              </w:numPr>
              <w:tabs>
                <w:tab w:val="left" w:pos="397"/>
              </w:tabs>
              <w:spacing w:before="203"/>
              <w:ind w:right="109"/>
              <w:rPr>
                <w:rFonts w:ascii="Times New Roman" w:hAnsi="Times New Roman" w:cs="Times New Roman"/>
                <w:sz w:val="24"/>
              </w:rPr>
            </w:pPr>
            <w:r w:rsidRPr="00D67B36">
              <w:rPr>
                <w:rFonts w:ascii="Times New Roman" w:hAnsi="Times New Roman" w:cs="Times New Roman"/>
                <w:sz w:val="24"/>
              </w:rPr>
              <w:t>İşletme girişlerinde hijyen malzemelerinin konulmasına ve bunların personelle birlikte dışarıdan gelen ziyaretçiler tarafından da kullanılmasına yönelik düzenlemeler</w:t>
            </w:r>
            <w:r w:rsidR="00A61BD3">
              <w:rPr>
                <w:rFonts w:ascii="Times New Roman" w:hAnsi="Times New Roman" w:cs="Times New Roman"/>
                <w:sz w:val="24"/>
              </w:rPr>
              <w:t xml:space="preserve"> </w:t>
            </w:r>
            <w:r w:rsidRPr="00D67B36">
              <w:rPr>
                <w:rFonts w:ascii="Times New Roman" w:hAnsi="Times New Roman" w:cs="Times New Roman"/>
                <w:sz w:val="24"/>
              </w:rPr>
              <w:t>yapılmalıdır.</w:t>
            </w:r>
          </w:p>
          <w:p w:rsidR="00D67B36" w:rsidRPr="00D67B36" w:rsidRDefault="00D67B36" w:rsidP="00D67B36">
            <w:pPr>
              <w:pStyle w:val="ListeParagraf"/>
              <w:numPr>
                <w:ilvl w:val="0"/>
                <w:numId w:val="1"/>
              </w:numPr>
              <w:tabs>
                <w:tab w:val="left" w:pos="397"/>
              </w:tabs>
              <w:spacing w:before="14"/>
              <w:ind w:right="105"/>
              <w:rPr>
                <w:rFonts w:ascii="Times New Roman" w:hAnsi="Times New Roman" w:cs="Times New Roman"/>
                <w:sz w:val="24"/>
              </w:rPr>
            </w:pPr>
            <w:r w:rsidRPr="00D67B36">
              <w:rPr>
                <w:rFonts w:ascii="Times New Roman" w:hAnsi="Times New Roman" w:cs="Times New Roman"/>
                <w:sz w:val="24"/>
              </w:rPr>
              <w:t>Parmak okuma, turnike vb. temas yolu ile geçiş kontrol sistemi bulunan alanlarda bulaşma riskine karşı temassız sistemler kullanılmalı veya geçici süre ile bu sistemlerin kullanılmasına ara verilmelidir.</w:t>
            </w:r>
          </w:p>
          <w:p w:rsidR="00D67B36" w:rsidRPr="00D67B36" w:rsidRDefault="00D67B36" w:rsidP="00D67B36">
            <w:pPr>
              <w:pStyle w:val="ListeParagraf"/>
              <w:numPr>
                <w:ilvl w:val="0"/>
                <w:numId w:val="1"/>
              </w:numPr>
              <w:tabs>
                <w:tab w:val="left" w:pos="397"/>
              </w:tabs>
              <w:spacing w:before="5"/>
              <w:ind w:right="108"/>
              <w:rPr>
                <w:rFonts w:ascii="Times New Roman" w:hAnsi="Times New Roman" w:cs="Times New Roman"/>
                <w:sz w:val="24"/>
              </w:rPr>
            </w:pPr>
            <w:r w:rsidRPr="00D67B36">
              <w:rPr>
                <w:rFonts w:ascii="Times New Roman" w:hAnsi="Times New Roman" w:cs="Times New Roman"/>
                <w:sz w:val="24"/>
              </w:rPr>
              <w:t xml:space="preserve">Sosyal mesafe kuralına (kişiler arası diyalog mesafesinin en az 1-1,5 metre olması) uygun geçiş işaretlemeleri yapılarak mesafenin korunması, yığılma </w:t>
            </w:r>
            <w:r w:rsidRPr="00D67B36">
              <w:rPr>
                <w:rFonts w:ascii="Times New Roman" w:hAnsi="Times New Roman" w:cs="Times New Roman"/>
                <w:spacing w:val="2"/>
                <w:sz w:val="24"/>
              </w:rPr>
              <w:t xml:space="preserve">ve </w:t>
            </w:r>
            <w:r w:rsidRPr="00D67B36">
              <w:rPr>
                <w:rFonts w:ascii="Times New Roman" w:hAnsi="Times New Roman" w:cs="Times New Roman"/>
                <w:sz w:val="24"/>
              </w:rPr>
              <w:t>kalabalıklaşmaları önlenmesine yönelik düzenlemeler</w:t>
            </w:r>
            <w:r w:rsidR="00A61BD3">
              <w:rPr>
                <w:rFonts w:ascii="Times New Roman" w:hAnsi="Times New Roman" w:cs="Times New Roman"/>
                <w:sz w:val="24"/>
              </w:rPr>
              <w:t xml:space="preserve"> </w:t>
            </w:r>
            <w:r w:rsidRPr="00D67B36">
              <w:rPr>
                <w:rFonts w:ascii="Times New Roman" w:hAnsi="Times New Roman" w:cs="Times New Roman"/>
                <w:sz w:val="24"/>
              </w:rPr>
              <w:t>yapılmalıdır.</w:t>
            </w:r>
          </w:p>
          <w:p w:rsidR="00D67B36" w:rsidRPr="00D67B36" w:rsidRDefault="00D67B36" w:rsidP="00D67B36">
            <w:pPr>
              <w:pStyle w:val="ListeParagraf"/>
              <w:numPr>
                <w:ilvl w:val="0"/>
                <w:numId w:val="1"/>
              </w:numPr>
              <w:tabs>
                <w:tab w:val="left" w:pos="397"/>
              </w:tabs>
              <w:spacing w:before="8"/>
              <w:ind w:right="0" w:hanging="285"/>
              <w:rPr>
                <w:rFonts w:ascii="Times New Roman" w:hAnsi="Times New Roman" w:cs="Times New Roman"/>
                <w:sz w:val="24"/>
              </w:rPr>
            </w:pPr>
            <w:r w:rsidRPr="00D67B36">
              <w:rPr>
                <w:rFonts w:ascii="Times New Roman" w:hAnsi="Times New Roman" w:cs="Times New Roman"/>
                <w:sz w:val="24"/>
              </w:rPr>
              <w:t>Çalışanların işe girişlerinde temassız ateş ölçer ya da termal kamerayla ateş ölçümü</w:t>
            </w:r>
            <w:r w:rsidR="00A61BD3">
              <w:rPr>
                <w:rFonts w:ascii="Times New Roman" w:hAnsi="Times New Roman" w:cs="Times New Roman"/>
                <w:sz w:val="24"/>
              </w:rPr>
              <w:t xml:space="preserve"> </w:t>
            </w:r>
            <w:r w:rsidRPr="00D67B36">
              <w:rPr>
                <w:rFonts w:ascii="Times New Roman" w:hAnsi="Times New Roman" w:cs="Times New Roman"/>
                <w:sz w:val="24"/>
              </w:rPr>
              <w:t>yapılmalıdır.</w:t>
            </w:r>
          </w:p>
          <w:p w:rsidR="00D67B36" w:rsidRPr="00D67B36" w:rsidRDefault="00D67B36" w:rsidP="00D67B36">
            <w:pPr>
              <w:pStyle w:val="ListeParagraf"/>
              <w:numPr>
                <w:ilvl w:val="0"/>
                <w:numId w:val="1"/>
              </w:numPr>
              <w:tabs>
                <w:tab w:val="left" w:pos="397"/>
              </w:tabs>
              <w:spacing w:before="123"/>
              <w:ind w:right="122"/>
              <w:rPr>
                <w:rFonts w:ascii="Times New Roman" w:hAnsi="Times New Roman" w:cs="Times New Roman"/>
                <w:sz w:val="24"/>
              </w:rPr>
            </w:pPr>
            <w:r w:rsidRPr="00D67B36">
              <w:rPr>
                <w:rFonts w:ascii="Times New Roman" w:hAnsi="Times New Roman" w:cs="Times New Roman"/>
                <w:sz w:val="24"/>
              </w:rPr>
              <w:t xml:space="preserve">Ateş, öksürük, nefes darlığı </w:t>
            </w:r>
            <w:r w:rsidRPr="00D67B36">
              <w:rPr>
                <w:rFonts w:ascii="Times New Roman" w:hAnsi="Times New Roman" w:cs="Times New Roman"/>
                <w:spacing w:val="2"/>
                <w:sz w:val="24"/>
              </w:rPr>
              <w:t xml:space="preserve">ve </w:t>
            </w:r>
            <w:r w:rsidRPr="00D67B36">
              <w:rPr>
                <w:rFonts w:ascii="Times New Roman" w:hAnsi="Times New Roman" w:cs="Times New Roman"/>
                <w:sz w:val="24"/>
              </w:rPr>
              <w:t>benzeri şikâyeti olan çalışanların işyeri sağlık personeline, bulunmaması durumunda ise doğrudan sağlık kuruluşlarına yönlendirilmesi</w:t>
            </w:r>
            <w:r w:rsidR="00A61BD3">
              <w:rPr>
                <w:rFonts w:ascii="Times New Roman" w:hAnsi="Times New Roman" w:cs="Times New Roman"/>
                <w:sz w:val="24"/>
              </w:rPr>
              <w:t xml:space="preserve"> </w:t>
            </w:r>
            <w:r w:rsidRPr="00D67B36">
              <w:rPr>
                <w:rFonts w:ascii="Times New Roman" w:hAnsi="Times New Roman" w:cs="Times New Roman"/>
                <w:sz w:val="24"/>
              </w:rPr>
              <w:t>sağlanmalıdır.</w:t>
            </w:r>
          </w:p>
          <w:p w:rsidR="00D67B36" w:rsidRPr="00D67B36" w:rsidRDefault="00D67B36" w:rsidP="00D67B36">
            <w:pPr>
              <w:pStyle w:val="ListeParagraf"/>
              <w:numPr>
                <w:ilvl w:val="0"/>
                <w:numId w:val="1"/>
              </w:numPr>
              <w:tabs>
                <w:tab w:val="left" w:pos="397"/>
              </w:tabs>
              <w:rPr>
                <w:rFonts w:ascii="Times New Roman" w:hAnsi="Times New Roman" w:cs="Times New Roman"/>
                <w:sz w:val="24"/>
              </w:rPr>
            </w:pPr>
            <w:r w:rsidRPr="00D67B36">
              <w:rPr>
                <w:rFonts w:ascii="Times New Roman" w:hAnsi="Times New Roman" w:cs="Times New Roman"/>
                <w:sz w:val="24"/>
              </w:rPr>
              <w:t xml:space="preserve">Çalışanlar, işyeri ortamına girmeden önce </w:t>
            </w:r>
            <w:r w:rsidRPr="00D67B36">
              <w:rPr>
                <w:rFonts w:ascii="Times New Roman" w:hAnsi="Times New Roman" w:cs="Times New Roman"/>
                <w:spacing w:val="2"/>
                <w:sz w:val="24"/>
              </w:rPr>
              <w:t xml:space="preserve">ve </w:t>
            </w:r>
            <w:r w:rsidRPr="00D67B36">
              <w:rPr>
                <w:rFonts w:ascii="Times New Roman" w:hAnsi="Times New Roman" w:cs="Times New Roman"/>
                <w:sz w:val="24"/>
              </w:rPr>
              <w:t>çalışma sırasında her saat başında ve kirlendikçe en az 20 saniye boyunca sabun ve suyla ellerini yıkamaları konusunda bilgilendirilmeli, su ve sabuna erişim olmadığı takdirde alkol bazlı</w:t>
            </w:r>
            <w:r w:rsidR="00A61BD3">
              <w:rPr>
                <w:rFonts w:ascii="Times New Roman" w:hAnsi="Times New Roman" w:cs="Times New Roman"/>
                <w:sz w:val="24"/>
              </w:rPr>
              <w:t xml:space="preserve"> </w:t>
            </w:r>
            <w:r w:rsidRPr="00D67B36">
              <w:rPr>
                <w:rFonts w:ascii="Times New Roman" w:hAnsi="Times New Roman" w:cs="Times New Roman"/>
                <w:spacing w:val="2"/>
                <w:sz w:val="24"/>
              </w:rPr>
              <w:t xml:space="preserve">el </w:t>
            </w:r>
            <w:r w:rsidRPr="00D67B36">
              <w:rPr>
                <w:rFonts w:ascii="Times New Roman" w:hAnsi="Times New Roman" w:cs="Times New Roman"/>
                <w:sz w:val="24"/>
              </w:rPr>
              <w:t>dezenfektanı kullanarak ellerini sık sık temizlemeleri sağlanmalıdır.</w:t>
            </w:r>
          </w:p>
          <w:p w:rsidR="00D67B36" w:rsidRPr="00D67B36" w:rsidRDefault="00D67B36" w:rsidP="00D67B36">
            <w:pPr>
              <w:pStyle w:val="ListeParagraf"/>
              <w:numPr>
                <w:ilvl w:val="0"/>
                <w:numId w:val="1"/>
              </w:numPr>
              <w:tabs>
                <w:tab w:val="left" w:pos="457"/>
              </w:tabs>
              <w:spacing w:before="0"/>
              <w:ind w:right="111"/>
              <w:rPr>
                <w:rFonts w:ascii="Times New Roman" w:hAnsi="Times New Roman" w:cs="Times New Roman"/>
                <w:sz w:val="24"/>
              </w:rPr>
            </w:pPr>
            <w:r w:rsidRPr="00D67B36">
              <w:rPr>
                <w:rFonts w:ascii="Times New Roman" w:hAnsi="Times New Roman" w:cs="Times New Roman"/>
                <w:sz w:val="24"/>
              </w:rPr>
              <w:tab/>
              <w:t xml:space="preserve">Özellikle sık ve/veya ortak kullanılan, temas edilen çalışma alanları, araçlar, cihazlar </w:t>
            </w:r>
            <w:r w:rsidRPr="00D67B36">
              <w:rPr>
                <w:rFonts w:ascii="Times New Roman" w:hAnsi="Times New Roman" w:cs="Times New Roman"/>
                <w:spacing w:val="2"/>
                <w:sz w:val="24"/>
              </w:rPr>
              <w:t xml:space="preserve">ve </w:t>
            </w:r>
            <w:r w:rsidRPr="00D67B36">
              <w:rPr>
                <w:rFonts w:ascii="Times New Roman" w:hAnsi="Times New Roman" w:cs="Times New Roman"/>
                <w:sz w:val="24"/>
              </w:rPr>
              <w:t>ekipmanlar başta olmak üzere işyerlerinde hijyen</w:t>
            </w:r>
            <w:r w:rsidR="00A61BD3">
              <w:rPr>
                <w:rFonts w:ascii="Times New Roman" w:hAnsi="Times New Roman" w:cs="Times New Roman"/>
                <w:sz w:val="24"/>
              </w:rPr>
              <w:t xml:space="preserve"> </w:t>
            </w:r>
            <w:r w:rsidRPr="00D67B36">
              <w:rPr>
                <w:rFonts w:ascii="Times New Roman" w:hAnsi="Times New Roman" w:cs="Times New Roman"/>
                <w:spacing w:val="2"/>
                <w:sz w:val="24"/>
              </w:rPr>
              <w:t xml:space="preserve">ve </w:t>
            </w:r>
            <w:r w:rsidRPr="00D67B36">
              <w:rPr>
                <w:rFonts w:ascii="Times New Roman" w:hAnsi="Times New Roman" w:cs="Times New Roman"/>
                <w:sz w:val="24"/>
              </w:rPr>
              <w:t xml:space="preserve">temizlik sağlanmalı, özellikle lavabo, tuvalet, banyo, merdiven kenarlıkları, musluk, yemekhaneler, asansörler vb. ortak kullanım alanlarına girişlerde dezenfektan bulundurulmalı, araç, cihaz ve ekipmanlar gözden geçirilmeli </w:t>
            </w:r>
            <w:r w:rsidRPr="00D67B36">
              <w:rPr>
                <w:rFonts w:ascii="Times New Roman" w:hAnsi="Times New Roman" w:cs="Times New Roman"/>
                <w:spacing w:val="2"/>
                <w:sz w:val="24"/>
              </w:rPr>
              <w:t xml:space="preserve">ve </w:t>
            </w:r>
            <w:r w:rsidRPr="00D67B36">
              <w:rPr>
                <w:rFonts w:ascii="Times New Roman" w:hAnsi="Times New Roman" w:cs="Times New Roman"/>
                <w:sz w:val="24"/>
              </w:rPr>
              <w:t>hijyen şartlarına azami</w:t>
            </w:r>
            <w:r w:rsidR="00A61BD3">
              <w:rPr>
                <w:rFonts w:ascii="Times New Roman" w:hAnsi="Times New Roman" w:cs="Times New Roman"/>
                <w:sz w:val="24"/>
              </w:rPr>
              <w:t xml:space="preserve"> </w:t>
            </w:r>
            <w:r w:rsidRPr="00D67B36">
              <w:rPr>
                <w:rFonts w:ascii="Times New Roman" w:hAnsi="Times New Roman" w:cs="Times New Roman"/>
                <w:sz w:val="24"/>
              </w:rPr>
              <w:t>uyulmalıdır.</w:t>
            </w:r>
          </w:p>
          <w:p w:rsidR="00D67B36" w:rsidRPr="00D67B36" w:rsidRDefault="00D67B36" w:rsidP="00D67B36">
            <w:pPr>
              <w:pStyle w:val="ListeParagraf"/>
              <w:numPr>
                <w:ilvl w:val="0"/>
                <w:numId w:val="1"/>
              </w:numPr>
              <w:tabs>
                <w:tab w:val="left" w:pos="397"/>
              </w:tabs>
              <w:spacing w:before="3"/>
              <w:ind w:right="0" w:hanging="285"/>
              <w:rPr>
                <w:rFonts w:ascii="Times New Roman" w:hAnsi="Times New Roman" w:cs="Times New Roman"/>
                <w:sz w:val="24"/>
              </w:rPr>
            </w:pPr>
            <w:r w:rsidRPr="00D67B36">
              <w:rPr>
                <w:rFonts w:ascii="Times New Roman" w:hAnsi="Times New Roman" w:cs="Times New Roman"/>
                <w:sz w:val="24"/>
              </w:rPr>
              <w:t>Personeller, selamlaşma sırasında tokalaşma, sarılma ve öpüşmeden</w:t>
            </w:r>
            <w:r w:rsidR="00A61BD3">
              <w:rPr>
                <w:rFonts w:ascii="Times New Roman" w:hAnsi="Times New Roman" w:cs="Times New Roman"/>
                <w:sz w:val="24"/>
              </w:rPr>
              <w:t xml:space="preserve"> </w:t>
            </w:r>
            <w:r w:rsidRPr="00D67B36">
              <w:rPr>
                <w:rFonts w:ascii="Times New Roman" w:hAnsi="Times New Roman" w:cs="Times New Roman"/>
                <w:sz w:val="24"/>
              </w:rPr>
              <w:t>kaçınmalıdır.</w:t>
            </w:r>
          </w:p>
          <w:p w:rsidR="00D67B36" w:rsidRPr="00D67B36" w:rsidRDefault="00D67B36" w:rsidP="00D67B36">
            <w:pPr>
              <w:pStyle w:val="ListeParagraf"/>
              <w:numPr>
                <w:ilvl w:val="0"/>
                <w:numId w:val="1"/>
              </w:numPr>
              <w:tabs>
                <w:tab w:val="left" w:pos="397"/>
              </w:tabs>
              <w:spacing w:before="123"/>
              <w:ind w:right="110"/>
              <w:rPr>
                <w:rFonts w:ascii="Times New Roman" w:hAnsi="Times New Roman" w:cs="Times New Roman"/>
                <w:sz w:val="24"/>
              </w:rPr>
            </w:pPr>
            <w:r w:rsidRPr="00D67B36">
              <w:rPr>
                <w:rFonts w:ascii="Times New Roman" w:hAnsi="Times New Roman" w:cs="Times New Roman"/>
                <w:sz w:val="24"/>
              </w:rPr>
              <w:t xml:space="preserve">Yurtdışından gelen ya da COVİD19 şüphesi olan personellerin 14 gün boyunca evden çalışması sağlanmalı </w:t>
            </w:r>
            <w:r w:rsidRPr="00D67B36">
              <w:rPr>
                <w:rFonts w:ascii="Times New Roman" w:hAnsi="Times New Roman" w:cs="Times New Roman"/>
                <w:spacing w:val="2"/>
                <w:sz w:val="24"/>
              </w:rPr>
              <w:t xml:space="preserve">ve </w:t>
            </w:r>
            <w:r w:rsidRPr="00D67B36">
              <w:rPr>
                <w:rFonts w:ascii="Times New Roman" w:hAnsi="Times New Roman" w:cs="Times New Roman"/>
                <w:sz w:val="24"/>
              </w:rPr>
              <w:t>bu sürede evde izlem protokolleri</w:t>
            </w:r>
            <w:r w:rsidR="00A61BD3">
              <w:rPr>
                <w:rFonts w:ascii="Times New Roman" w:hAnsi="Times New Roman" w:cs="Times New Roman"/>
                <w:sz w:val="24"/>
              </w:rPr>
              <w:t xml:space="preserve"> </w:t>
            </w:r>
            <w:r w:rsidRPr="00D67B36">
              <w:rPr>
                <w:rFonts w:ascii="Times New Roman" w:hAnsi="Times New Roman" w:cs="Times New Roman"/>
                <w:sz w:val="24"/>
              </w:rPr>
              <w:t>uygulanmalıdır.</w:t>
            </w:r>
          </w:p>
          <w:p w:rsidR="00D67B36" w:rsidRPr="00D67B36" w:rsidRDefault="00D67B36" w:rsidP="00D67B36">
            <w:pPr>
              <w:pStyle w:val="ListeParagraf"/>
              <w:numPr>
                <w:ilvl w:val="0"/>
                <w:numId w:val="1"/>
              </w:numPr>
              <w:tabs>
                <w:tab w:val="left" w:pos="397"/>
              </w:tabs>
              <w:rPr>
                <w:rFonts w:ascii="Times New Roman" w:hAnsi="Times New Roman" w:cs="Times New Roman"/>
                <w:sz w:val="24"/>
              </w:rPr>
            </w:pPr>
            <w:r w:rsidRPr="00D67B36">
              <w:rPr>
                <w:rFonts w:ascii="Times New Roman" w:hAnsi="Times New Roman" w:cs="Times New Roman"/>
                <w:sz w:val="24"/>
              </w:rPr>
              <w:t xml:space="preserve">İşyeri dışından gelen ziyaretçilerden hastalık belirtisi taşıyanlar bina içerisine alınmayıp maske takması sağlanarak </w:t>
            </w:r>
            <w:r w:rsidRPr="00D67B36">
              <w:rPr>
                <w:rFonts w:ascii="Times New Roman" w:hAnsi="Times New Roman" w:cs="Times New Roman"/>
                <w:spacing w:val="-3"/>
                <w:sz w:val="24"/>
              </w:rPr>
              <w:t xml:space="preserve">izole </w:t>
            </w:r>
            <w:r w:rsidRPr="00D67B36">
              <w:rPr>
                <w:rFonts w:ascii="Times New Roman" w:hAnsi="Times New Roman" w:cs="Times New Roman"/>
                <w:sz w:val="24"/>
              </w:rPr>
              <w:t>alana alınmalı ve işyerinde bulunan sağlık personeline ya da en yakın sağlık birimine gitmesi sağlanmalıdır</w:t>
            </w:r>
            <w:r w:rsidR="00A61BD3">
              <w:rPr>
                <w:rFonts w:ascii="Times New Roman" w:hAnsi="Times New Roman" w:cs="Times New Roman"/>
                <w:sz w:val="24"/>
              </w:rPr>
              <w:t xml:space="preserve"> </w:t>
            </w:r>
            <w:r w:rsidRPr="00D67B36">
              <w:rPr>
                <w:rFonts w:ascii="Times New Roman" w:hAnsi="Times New Roman" w:cs="Times New Roman"/>
                <w:sz w:val="24"/>
              </w:rPr>
              <w:t>(</w:t>
            </w:r>
            <w:r w:rsidRPr="00A61BD3">
              <w:rPr>
                <w:rFonts w:ascii="Times New Roman" w:hAnsi="Times New Roman" w:cs="Times New Roman"/>
                <w:b/>
                <w:sz w:val="24"/>
              </w:rPr>
              <w:t>Alo 184,112).</w:t>
            </w:r>
          </w:p>
          <w:p w:rsidR="00D67B36" w:rsidRPr="00D67B36" w:rsidRDefault="00D67B36" w:rsidP="00D67B36">
            <w:pPr>
              <w:pStyle w:val="ListeParagraf"/>
              <w:numPr>
                <w:ilvl w:val="0"/>
                <w:numId w:val="1"/>
              </w:numPr>
              <w:tabs>
                <w:tab w:val="left" w:pos="397"/>
              </w:tabs>
              <w:spacing w:before="75"/>
              <w:rPr>
                <w:rFonts w:ascii="Times New Roman" w:hAnsi="Times New Roman" w:cs="Times New Roman"/>
                <w:sz w:val="24"/>
              </w:rPr>
            </w:pPr>
            <w:r w:rsidRPr="00D67B36">
              <w:rPr>
                <w:rFonts w:ascii="Times New Roman" w:hAnsi="Times New Roman" w:cs="Times New Roman"/>
                <w:sz w:val="24"/>
              </w:rPr>
              <w:t xml:space="preserve">İşe başlangıcında yüksek ateş gibi hastalık belirtisi gösteren çalışanların İşyeri Sağlık Birimince yapılacak ilk muayenesinden sonra gerek duyulması halinde izole edilerek </w:t>
            </w:r>
            <w:r w:rsidRPr="00A61BD3">
              <w:rPr>
                <w:rFonts w:ascii="Times New Roman" w:hAnsi="Times New Roman" w:cs="Times New Roman"/>
                <w:b/>
                <w:sz w:val="24"/>
              </w:rPr>
              <w:t>112</w:t>
            </w:r>
            <w:r w:rsidRPr="00D67B36">
              <w:rPr>
                <w:rFonts w:ascii="Times New Roman" w:hAnsi="Times New Roman" w:cs="Times New Roman"/>
                <w:sz w:val="24"/>
              </w:rPr>
              <w:t xml:space="preserve"> Ambulans aracılığıyla en yakın sağlık kuruluşuna sevk edilmesi</w:t>
            </w:r>
            <w:r w:rsidR="00A61BD3">
              <w:rPr>
                <w:rFonts w:ascii="Times New Roman" w:hAnsi="Times New Roman" w:cs="Times New Roman"/>
                <w:sz w:val="24"/>
              </w:rPr>
              <w:t xml:space="preserve"> </w:t>
            </w:r>
            <w:r w:rsidRPr="00D67B36">
              <w:rPr>
                <w:rFonts w:ascii="Times New Roman" w:hAnsi="Times New Roman" w:cs="Times New Roman"/>
                <w:sz w:val="24"/>
              </w:rPr>
              <w:t>sağlanmalıdır.</w:t>
            </w:r>
          </w:p>
          <w:p w:rsidR="00D67B36" w:rsidRPr="00D67B36" w:rsidRDefault="00D67B36" w:rsidP="00D67B36">
            <w:pPr>
              <w:pStyle w:val="ListeParagraf"/>
              <w:numPr>
                <w:ilvl w:val="0"/>
                <w:numId w:val="1"/>
              </w:numPr>
              <w:tabs>
                <w:tab w:val="left" w:pos="397"/>
              </w:tabs>
              <w:spacing w:before="172"/>
              <w:ind w:right="109"/>
              <w:rPr>
                <w:rFonts w:ascii="Times New Roman" w:hAnsi="Times New Roman" w:cs="Times New Roman"/>
                <w:sz w:val="24"/>
              </w:rPr>
            </w:pPr>
            <w:r w:rsidRPr="00D67B36">
              <w:rPr>
                <w:rFonts w:ascii="Times New Roman" w:hAnsi="Times New Roman" w:cs="Times New Roman"/>
                <w:sz w:val="24"/>
              </w:rPr>
              <w:t xml:space="preserve">Herhangi bir COVID-19’a (Koronavirüs) bağlı hastalık şüphesi durumunda işyeri ortamına girilmemeli, </w:t>
            </w:r>
            <w:r w:rsidRPr="00D67B36">
              <w:rPr>
                <w:rFonts w:ascii="Times New Roman" w:hAnsi="Times New Roman" w:cs="Times New Roman"/>
                <w:sz w:val="24"/>
              </w:rPr>
              <w:lastRenderedPageBreak/>
              <w:t>derhal işyeri sağlık personeline durumu bildirmeli, işyeri sağlık personelinin bulunmadığı işyerlerinde uygun ve doğru maske takarak en yakın sağlık kuruluşuna başvurulmalıdır.</w:t>
            </w:r>
          </w:p>
          <w:p w:rsidR="00D67B36" w:rsidRPr="00D67B36" w:rsidRDefault="00D67B36" w:rsidP="00D67B36">
            <w:pPr>
              <w:pStyle w:val="ListeParagraf"/>
              <w:numPr>
                <w:ilvl w:val="0"/>
                <w:numId w:val="1"/>
              </w:numPr>
              <w:tabs>
                <w:tab w:val="left" w:pos="397"/>
              </w:tabs>
              <w:spacing w:before="168"/>
              <w:ind w:right="114"/>
              <w:rPr>
                <w:rFonts w:ascii="Times New Roman" w:hAnsi="Times New Roman" w:cs="Times New Roman"/>
                <w:sz w:val="24"/>
              </w:rPr>
            </w:pPr>
            <w:r w:rsidRPr="00D67B36">
              <w:rPr>
                <w:rFonts w:ascii="Times New Roman" w:hAnsi="Times New Roman" w:cs="Times New Roman"/>
                <w:sz w:val="24"/>
              </w:rPr>
              <w:t xml:space="preserve">Enfekte olmuş kişilerle doğrudan temas veya bulaşma (kontaminasyon) riski olan İş Yeri Sağlık Birimi/Revir gibi çalışma ortamlarında bulunulması halinde kişisel koruyucu donanımlar kullanılmalıdır. Bu kapsamda solunum koruyucu olarak EN 149 standardında en az FFP2 olmak üzere FFP2 ve FFP3 koruma düzeyine sahip parçacık filtreli yarım maskeler kullanılmalıdır. Solunum korumanın yanı sıra göz, el, vücut koruma da önerilmektedir. Kullanılacak eldivenler ise EN ISO 374-5 (Mikroorganizmalara karşı koruyucu eldivenler) standardına uygun olmalıdır. Tam kapalı göz koruyucu kullanılmalıdır. Gözlük, vücut sıvısının ya da ortamdaki sıvının göz sıvısına teması engelleyecek şekilde koruma sağlamalıdır. Kullanılan gözlükler ve yüz siperi EN 166 standardına uygun olmalıdır. Ayrıca koruyucu kıyafetler (elbise, tulum </w:t>
            </w:r>
            <w:r w:rsidRPr="00D67B36">
              <w:rPr>
                <w:rFonts w:ascii="Times New Roman" w:hAnsi="Times New Roman" w:cs="Times New Roman"/>
                <w:spacing w:val="2"/>
                <w:sz w:val="24"/>
              </w:rPr>
              <w:t xml:space="preserve">ve </w:t>
            </w:r>
            <w:r w:rsidRPr="00D67B36">
              <w:rPr>
                <w:rFonts w:ascii="Times New Roman" w:hAnsi="Times New Roman" w:cs="Times New Roman"/>
                <w:sz w:val="24"/>
              </w:rPr>
              <w:t>sağlık çalışanları için önlük)kullanılabilir.</w:t>
            </w:r>
          </w:p>
          <w:p w:rsidR="00D67B36" w:rsidRPr="00D67B36" w:rsidRDefault="00D67B36" w:rsidP="00D67B36">
            <w:pPr>
              <w:pStyle w:val="ListeParagraf"/>
              <w:numPr>
                <w:ilvl w:val="0"/>
                <w:numId w:val="1"/>
              </w:numPr>
              <w:tabs>
                <w:tab w:val="left" w:pos="397"/>
              </w:tabs>
              <w:spacing w:before="158"/>
              <w:ind w:right="124"/>
              <w:rPr>
                <w:rFonts w:ascii="Times New Roman" w:hAnsi="Times New Roman" w:cs="Times New Roman"/>
                <w:sz w:val="24"/>
              </w:rPr>
            </w:pPr>
            <w:r w:rsidRPr="00D67B36">
              <w:rPr>
                <w:rFonts w:ascii="Times New Roman" w:hAnsi="Times New Roman" w:cs="Times New Roman"/>
                <w:sz w:val="24"/>
              </w:rPr>
              <w:t>Kontaminasyon riskine karşı kişisel koruyucu donanımlar işyerlerinde yeterli miktarda bulundurulmalıdır.</w:t>
            </w:r>
          </w:p>
          <w:p w:rsidR="00D67B36" w:rsidRPr="00D67B36" w:rsidRDefault="00D67B36" w:rsidP="00D67B36">
            <w:pPr>
              <w:pStyle w:val="ListeParagraf"/>
              <w:numPr>
                <w:ilvl w:val="0"/>
                <w:numId w:val="1"/>
              </w:numPr>
              <w:tabs>
                <w:tab w:val="left" w:pos="397"/>
              </w:tabs>
              <w:spacing w:before="181"/>
              <w:ind w:right="108"/>
              <w:rPr>
                <w:rFonts w:ascii="Times New Roman" w:hAnsi="Times New Roman" w:cs="Times New Roman"/>
                <w:sz w:val="24"/>
              </w:rPr>
            </w:pPr>
            <w:r w:rsidRPr="00D67B36">
              <w:rPr>
                <w:rFonts w:ascii="Times New Roman" w:hAnsi="Times New Roman" w:cs="Times New Roman"/>
                <w:sz w:val="24"/>
              </w:rPr>
              <w:t>Binalar belirli aralıklarla pencereler açılarak havalandırılmalıdır. Havalandırma sistemi olan işyerlerinde havalandırma debisi azaltılmalı, mevcut hepafiltreler de çok daha sık (pandemi süresince en az 3 ayda bir)değiştirilmelidir.</w:t>
            </w:r>
          </w:p>
          <w:p w:rsidR="00D67B36" w:rsidRPr="00D67B36" w:rsidRDefault="00D67B36" w:rsidP="00D67B36">
            <w:pPr>
              <w:pStyle w:val="ListeParagraf"/>
              <w:numPr>
                <w:ilvl w:val="0"/>
                <w:numId w:val="1"/>
              </w:numPr>
              <w:tabs>
                <w:tab w:val="left" w:pos="397"/>
              </w:tabs>
              <w:spacing w:before="173"/>
              <w:ind w:right="108"/>
              <w:rPr>
                <w:rFonts w:ascii="Times New Roman" w:hAnsi="Times New Roman" w:cs="Times New Roman"/>
                <w:sz w:val="24"/>
              </w:rPr>
            </w:pPr>
            <w:r w:rsidRPr="00D67B36">
              <w:rPr>
                <w:rFonts w:ascii="Times New Roman" w:hAnsi="Times New Roman" w:cs="Times New Roman"/>
                <w:sz w:val="24"/>
              </w:rPr>
              <w:t xml:space="preserve">Bağışıklık sistemi hastalığı, diyabet, kalp </w:t>
            </w:r>
            <w:r w:rsidRPr="00D67B36">
              <w:rPr>
                <w:rFonts w:ascii="Times New Roman" w:hAnsi="Times New Roman" w:cs="Times New Roman"/>
                <w:spacing w:val="2"/>
                <w:sz w:val="24"/>
              </w:rPr>
              <w:t xml:space="preserve">ve </w:t>
            </w:r>
            <w:r w:rsidRPr="00D67B36">
              <w:rPr>
                <w:rFonts w:ascii="Times New Roman" w:hAnsi="Times New Roman" w:cs="Times New Roman"/>
                <w:sz w:val="24"/>
              </w:rPr>
              <w:t>akciğer hastalığı gibi kronik hastalığı olan çalışanlar, zayıf bağışıklık sistemine sahip olan çalışanlar, yaşlı çalışanlar gibi riskli gruplarda koronavirüs hastalığının ağır seyretme riski yüksek olup bu riskleri taşıyan personellerin sağlık durumları stabil hale gelmeden ve risk en düşük seviyeye gelmeden çalışmalarına müsaade edilmeyip, İSG Sağlık Birimince sağlık durumları daha yakından takipedilmelidir.</w:t>
            </w:r>
          </w:p>
          <w:p w:rsidR="00D67B36" w:rsidRPr="00D67B36" w:rsidRDefault="00D67B36" w:rsidP="00D67B36">
            <w:pPr>
              <w:pStyle w:val="Balk1"/>
              <w:spacing w:before="162"/>
              <w:ind w:left="832"/>
              <w:jc w:val="both"/>
              <w:rPr>
                <w:rFonts w:ascii="Times New Roman" w:hAnsi="Times New Roman" w:cs="Times New Roman"/>
                <w:sz w:val="24"/>
              </w:rPr>
            </w:pPr>
            <w:r w:rsidRPr="00D67B36">
              <w:rPr>
                <w:rFonts w:ascii="Times New Roman" w:hAnsi="Times New Roman" w:cs="Times New Roman"/>
                <w:sz w:val="24"/>
              </w:rPr>
              <w:t>Kontrol ve Sorumluluk</w:t>
            </w:r>
          </w:p>
          <w:p w:rsidR="00D67B36" w:rsidRPr="00D67B36" w:rsidRDefault="00D67B36" w:rsidP="00D67B36">
            <w:pPr>
              <w:pStyle w:val="GvdeMetni"/>
              <w:spacing w:before="131"/>
              <w:ind w:right="118" w:firstLine="436"/>
              <w:rPr>
                <w:rFonts w:ascii="Times New Roman" w:hAnsi="Times New Roman" w:cs="Times New Roman"/>
                <w:sz w:val="24"/>
              </w:rPr>
            </w:pPr>
            <w:r w:rsidRPr="00D67B36">
              <w:rPr>
                <w:rFonts w:ascii="Times New Roman" w:hAnsi="Times New Roman" w:cs="Times New Roman"/>
                <w:sz w:val="24"/>
              </w:rPr>
              <w:t xml:space="preserve">Bu talimatın yürütülmesi </w:t>
            </w:r>
            <w:r w:rsidRPr="00D67B36">
              <w:rPr>
                <w:rFonts w:ascii="Times New Roman" w:hAnsi="Times New Roman" w:cs="Times New Roman"/>
                <w:spacing w:val="2"/>
                <w:sz w:val="24"/>
              </w:rPr>
              <w:t xml:space="preserve">ve </w:t>
            </w:r>
            <w:r w:rsidRPr="00D67B36">
              <w:rPr>
                <w:rFonts w:ascii="Times New Roman" w:hAnsi="Times New Roman" w:cs="Times New Roman"/>
                <w:sz w:val="24"/>
              </w:rPr>
              <w:t xml:space="preserve">uygulanmasının kontrollerinden Destek Hizmetleri Daire Başkanlığı </w:t>
            </w:r>
            <w:r w:rsidRPr="00D67B36">
              <w:rPr>
                <w:rFonts w:ascii="Times New Roman" w:hAnsi="Times New Roman" w:cs="Times New Roman"/>
                <w:spacing w:val="2"/>
                <w:sz w:val="24"/>
              </w:rPr>
              <w:t xml:space="preserve">ve </w:t>
            </w:r>
            <w:r w:rsidRPr="00D67B36">
              <w:rPr>
                <w:rFonts w:ascii="Times New Roman" w:hAnsi="Times New Roman" w:cs="Times New Roman"/>
                <w:sz w:val="24"/>
              </w:rPr>
              <w:t xml:space="preserve">ilgili </w:t>
            </w:r>
            <w:r w:rsidR="00A61BD3">
              <w:rPr>
                <w:rFonts w:ascii="Times New Roman" w:hAnsi="Times New Roman" w:cs="Times New Roman"/>
                <w:sz w:val="24"/>
              </w:rPr>
              <w:t>Ş</w:t>
            </w:r>
            <w:r w:rsidRPr="00D67B36">
              <w:rPr>
                <w:rFonts w:ascii="Times New Roman" w:hAnsi="Times New Roman" w:cs="Times New Roman"/>
                <w:sz w:val="24"/>
              </w:rPr>
              <w:t xml:space="preserve">ube </w:t>
            </w:r>
            <w:r w:rsidR="00A61BD3">
              <w:rPr>
                <w:rFonts w:ascii="Times New Roman" w:hAnsi="Times New Roman" w:cs="Times New Roman"/>
                <w:sz w:val="24"/>
              </w:rPr>
              <w:t>M</w:t>
            </w:r>
            <w:r w:rsidRPr="00D67B36">
              <w:rPr>
                <w:rFonts w:ascii="Times New Roman" w:hAnsi="Times New Roman" w:cs="Times New Roman"/>
                <w:sz w:val="24"/>
              </w:rPr>
              <w:t>üdürlükleri</w:t>
            </w:r>
            <w:r w:rsidR="00A61BD3">
              <w:rPr>
                <w:rFonts w:ascii="Times New Roman" w:hAnsi="Times New Roman" w:cs="Times New Roman"/>
                <w:sz w:val="24"/>
              </w:rPr>
              <w:t xml:space="preserve"> </w:t>
            </w:r>
            <w:r w:rsidRPr="00D67B36">
              <w:rPr>
                <w:rFonts w:ascii="Times New Roman" w:hAnsi="Times New Roman" w:cs="Times New Roman"/>
                <w:sz w:val="24"/>
              </w:rPr>
              <w:t>sorumludur.</w:t>
            </w:r>
          </w:p>
          <w:p w:rsidR="00D67B36" w:rsidRPr="00D67B36" w:rsidRDefault="00D67B36" w:rsidP="00D67B36">
            <w:pPr>
              <w:pStyle w:val="GvdeMetni"/>
              <w:ind w:left="112" w:right="106" w:firstLine="708"/>
              <w:rPr>
                <w:rFonts w:ascii="Times New Roman" w:hAnsi="Times New Roman" w:cs="Times New Roman"/>
                <w:sz w:val="24"/>
              </w:rPr>
            </w:pPr>
          </w:p>
          <w:p w:rsidR="00D67B36" w:rsidRPr="00D67B36" w:rsidRDefault="00D67B36" w:rsidP="00D67B36">
            <w:pPr>
              <w:pStyle w:val="GvdeMetni"/>
              <w:ind w:left="112" w:right="106" w:firstLine="708"/>
              <w:rPr>
                <w:rFonts w:ascii="Times New Roman" w:hAnsi="Times New Roman" w:cs="Times New Roman"/>
                <w:sz w:val="24"/>
              </w:rPr>
            </w:pPr>
          </w:p>
          <w:p w:rsidR="00D67B36" w:rsidRPr="00D67B36" w:rsidRDefault="00D67B36" w:rsidP="00D67B36">
            <w:pPr>
              <w:pStyle w:val="GvdeMetni"/>
              <w:ind w:left="112" w:right="106" w:firstLine="708"/>
              <w:rPr>
                <w:rFonts w:ascii="Times New Roman" w:hAnsi="Times New Roman" w:cs="Times New Roman"/>
                <w:sz w:val="24"/>
              </w:rPr>
            </w:pPr>
          </w:p>
          <w:p w:rsidR="00D67B36" w:rsidRPr="00D67B36" w:rsidRDefault="00D67B36" w:rsidP="00D67B36">
            <w:pPr>
              <w:pStyle w:val="GvdeMetni"/>
              <w:ind w:left="112" w:right="106" w:firstLine="708"/>
              <w:rPr>
                <w:rFonts w:ascii="Times New Roman" w:hAnsi="Times New Roman" w:cs="Times New Roman"/>
                <w:sz w:val="24"/>
              </w:rPr>
            </w:pPr>
          </w:p>
          <w:p w:rsidR="00D67B36" w:rsidRPr="00D67B36" w:rsidRDefault="00D67B36" w:rsidP="00D67B36">
            <w:pPr>
              <w:pStyle w:val="Balk1"/>
              <w:ind w:left="1357" w:right="255" w:hanging="1757"/>
              <w:rPr>
                <w:rFonts w:ascii="Times New Roman" w:hAnsi="Times New Roman" w:cs="Times New Roman"/>
                <w:sz w:val="24"/>
              </w:rPr>
            </w:pPr>
          </w:p>
        </w:tc>
      </w:tr>
    </w:tbl>
    <w:p w:rsidR="00BF7C45" w:rsidRDefault="00BF7C45" w:rsidP="00D67B36">
      <w:pPr>
        <w:pStyle w:val="GvdeMetni"/>
        <w:spacing w:before="131" w:line="360" w:lineRule="auto"/>
        <w:ind w:right="118" w:firstLine="436"/>
      </w:pPr>
    </w:p>
    <w:sectPr w:rsidR="00BF7C45" w:rsidSect="00D67B36">
      <w:headerReference w:type="even" r:id="rId7"/>
      <w:headerReference w:type="default" r:id="rId8"/>
      <w:footerReference w:type="even" r:id="rId9"/>
      <w:footerReference w:type="default" r:id="rId10"/>
      <w:headerReference w:type="first" r:id="rId11"/>
      <w:footerReference w:type="first" r:id="rId12"/>
      <w:pgSz w:w="11910" w:h="16840"/>
      <w:pgMar w:top="1320" w:right="880" w:bottom="1220" w:left="880" w:header="283" w:footer="102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C06" w:rsidRDefault="00255C06">
      <w:r>
        <w:separator/>
      </w:r>
    </w:p>
  </w:endnote>
  <w:endnote w:type="continuationSeparator" w:id="1">
    <w:p w:rsidR="00255C06" w:rsidRDefault="00255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23" w:rsidRDefault="007A6D2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5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608"/>
      <w:gridCol w:w="3175"/>
      <w:gridCol w:w="3469"/>
    </w:tblGrid>
    <w:tr w:rsidR="00D67B36" w:rsidRPr="006417A2" w:rsidTr="00D67B36">
      <w:trPr>
        <w:trHeight w:hRule="exact" w:val="314"/>
      </w:trPr>
      <w:tc>
        <w:tcPr>
          <w:tcW w:w="4700" w:type="dxa"/>
          <w:shd w:val="clear" w:color="auto" w:fill="FF7300"/>
          <w:vAlign w:val="center"/>
        </w:tcPr>
        <w:p w:rsidR="00D67B36" w:rsidRPr="006417A2" w:rsidRDefault="00D67B36"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HAZIRLAYAN</w:t>
          </w:r>
        </w:p>
        <w:p w:rsidR="00D67B36" w:rsidRPr="006417A2" w:rsidRDefault="00D67B36" w:rsidP="007C247F">
          <w:pPr>
            <w:jc w:val="center"/>
            <w:rPr>
              <w:rFonts w:ascii="Times New Roman" w:hAnsi="Times New Roman"/>
              <w:b/>
              <w:bCs/>
              <w:color w:val="003FDA"/>
              <w:sz w:val="24"/>
              <w:szCs w:val="24"/>
              <w:lang w:val="de-DE"/>
            </w:rPr>
          </w:pPr>
        </w:p>
        <w:p w:rsidR="00D67B36" w:rsidRPr="006417A2" w:rsidRDefault="00D67B36" w:rsidP="007C247F">
          <w:pPr>
            <w:jc w:val="center"/>
            <w:rPr>
              <w:rFonts w:ascii="Times New Roman" w:hAnsi="Times New Roman"/>
              <w:b/>
              <w:bCs/>
              <w:color w:val="003FDA"/>
              <w:sz w:val="24"/>
              <w:szCs w:val="24"/>
            </w:rPr>
          </w:pPr>
        </w:p>
        <w:p w:rsidR="00D67B36" w:rsidRPr="006417A2" w:rsidRDefault="00D67B36" w:rsidP="007C247F">
          <w:pPr>
            <w:jc w:val="center"/>
            <w:rPr>
              <w:rFonts w:ascii="Times New Roman" w:hAnsi="Times New Roman"/>
              <w:b/>
              <w:bCs/>
              <w:color w:val="003FDA"/>
              <w:sz w:val="24"/>
              <w:szCs w:val="24"/>
              <w:lang w:val="de-DE"/>
            </w:rPr>
          </w:pPr>
        </w:p>
      </w:tc>
      <w:tc>
        <w:tcPr>
          <w:tcW w:w="3260" w:type="dxa"/>
          <w:shd w:val="clear" w:color="auto" w:fill="FF7300"/>
          <w:vAlign w:val="center"/>
        </w:tcPr>
        <w:p w:rsidR="00D67B36" w:rsidRPr="006417A2" w:rsidRDefault="00D67B36"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KONTROL EDEN</w:t>
          </w:r>
        </w:p>
        <w:p w:rsidR="00D67B36" w:rsidRPr="006417A2" w:rsidRDefault="00D67B36" w:rsidP="007C247F">
          <w:pPr>
            <w:jc w:val="center"/>
            <w:rPr>
              <w:rFonts w:ascii="Times New Roman" w:hAnsi="Times New Roman"/>
              <w:b/>
              <w:bCs/>
              <w:color w:val="003FDA"/>
              <w:sz w:val="24"/>
              <w:szCs w:val="24"/>
              <w:lang w:val="de-DE"/>
            </w:rPr>
          </w:pPr>
        </w:p>
        <w:p w:rsidR="00D67B36" w:rsidRPr="006417A2" w:rsidRDefault="00D67B36" w:rsidP="007C247F">
          <w:pPr>
            <w:jc w:val="center"/>
            <w:rPr>
              <w:rFonts w:ascii="Times New Roman" w:hAnsi="Times New Roman"/>
              <w:b/>
              <w:bCs/>
              <w:color w:val="003FDA"/>
              <w:sz w:val="24"/>
              <w:szCs w:val="24"/>
              <w:lang w:val="de-DE"/>
            </w:rPr>
          </w:pPr>
        </w:p>
        <w:p w:rsidR="00D67B36" w:rsidRPr="006417A2" w:rsidRDefault="00D67B36" w:rsidP="007C247F">
          <w:pPr>
            <w:jc w:val="center"/>
            <w:rPr>
              <w:rFonts w:ascii="Times New Roman" w:hAnsi="Times New Roman"/>
              <w:b/>
              <w:bCs/>
              <w:color w:val="003FDA"/>
              <w:sz w:val="24"/>
              <w:szCs w:val="24"/>
              <w:lang w:val="de-DE"/>
            </w:rPr>
          </w:pPr>
        </w:p>
      </w:tc>
      <w:tc>
        <w:tcPr>
          <w:tcW w:w="3292" w:type="dxa"/>
          <w:shd w:val="clear" w:color="auto" w:fill="FF7300"/>
          <w:vAlign w:val="center"/>
        </w:tcPr>
        <w:p w:rsidR="00D67B36" w:rsidRPr="006417A2" w:rsidRDefault="00D67B36"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ONAYLAYAN</w:t>
          </w:r>
        </w:p>
        <w:p w:rsidR="00D67B36" w:rsidRPr="006417A2" w:rsidRDefault="00D67B36" w:rsidP="007C247F">
          <w:pPr>
            <w:jc w:val="center"/>
            <w:rPr>
              <w:rFonts w:ascii="Times New Roman" w:hAnsi="Times New Roman"/>
              <w:b/>
              <w:bCs/>
              <w:color w:val="003FDA"/>
              <w:sz w:val="24"/>
              <w:szCs w:val="24"/>
              <w:lang w:val="de-DE"/>
            </w:rPr>
          </w:pPr>
        </w:p>
        <w:p w:rsidR="00D67B36" w:rsidRPr="006417A2" w:rsidRDefault="00D67B36" w:rsidP="007C247F">
          <w:pPr>
            <w:jc w:val="center"/>
            <w:rPr>
              <w:rFonts w:ascii="Times New Roman" w:hAnsi="Times New Roman"/>
              <w:b/>
              <w:bCs/>
              <w:color w:val="003FDA"/>
              <w:sz w:val="24"/>
              <w:szCs w:val="24"/>
              <w:lang w:val="de-DE"/>
            </w:rPr>
          </w:pPr>
        </w:p>
        <w:p w:rsidR="00D67B36" w:rsidRPr="006417A2" w:rsidRDefault="00D67B36"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Orhan DELİGÖZ</w:t>
          </w:r>
        </w:p>
        <w:p w:rsidR="00D67B36" w:rsidRPr="006417A2" w:rsidRDefault="00D67B36"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StratejiGeliştirmeDaireBaşkanı</w:t>
          </w:r>
        </w:p>
        <w:p w:rsidR="00D67B36" w:rsidRPr="006417A2" w:rsidRDefault="00D67B36" w:rsidP="007C247F">
          <w:pPr>
            <w:jc w:val="center"/>
            <w:rPr>
              <w:rFonts w:ascii="Times New Roman" w:hAnsi="Times New Roman"/>
              <w:b/>
              <w:bCs/>
              <w:color w:val="003FDA"/>
              <w:sz w:val="24"/>
              <w:szCs w:val="24"/>
              <w:lang w:val="it-IT"/>
            </w:rPr>
          </w:pPr>
        </w:p>
      </w:tc>
    </w:tr>
    <w:tr w:rsidR="00D67B36" w:rsidRPr="006417A2" w:rsidTr="00D67B36">
      <w:trPr>
        <w:trHeight w:val="651"/>
      </w:trPr>
      <w:tc>
        <w:tcPr>
          <w:tcW w:w="4700" w:type="dxa"/>
        </w:tcPr>
        <w:p w:rsidR="00D67B36" w:rsidRPr="006417A2" w:rsidRDefault="00D67B36" w:rsidP="007C247F">
          <w:pPr>
            <w:tabs>
              <w:tab w:val="left" w:pos="2529"/>
            </w:tabs>
            <w:rPr>
              <w:rFonts w:ascii="Times New Roman" w:hAnsi="Times New Roman"/>
              <w:b/>
              <w:bCs/>
              <w:sz w:val="24"/>
              <w:szCs w:val="24"/>
            </w:rPr>
          </w:pPr>
          <w:r w:rsidRPr="006417A2">
            <w:rPr>
              <w:rFonts w:ascii="Times New Roman" w:hAnsi="Times New Roman"/>
              <w:b/>
              <w:bCs/>
              <w:sz w:val="24"/>
              <w:szCs w:val="24"/>
            </w:rPr>
            <w:tab/>
          </w:r>
        </w:p>
        <w:p w:rsidR="00D67B36" w:rsidRPr="006417A2" w:rsidRDefault="00D67B36" w:rsidP="007C247F">
          <w:pPr>
            <w:jc w:val="center"/>
            <w:rPr>
              <w:rFonts w:ascii="Times New Roman" w:hAnsi="Times New Roman"/>
              <w:b/>
              <w:bCs/>
              <w:sz w:val="24"/>
              <w:szCs w:val="24"/>
            </w:rPr>
          </w:pPr>
          <w:r w:rsidRPr="006417A2">
            <w:rPr>
              <w:rFonts w:ascii="Times New Roman" w:hAnsi="Times New Roman"/>
              <w:b/>
              <w:bCs/>
              <w:sz w:val="24"/>
              <w:szCs w:val="24"/>
            </w:rPr>
            <w:t>Sivil Savunma ve Güvenlik İşleri Şube Müdürü</w:t>
          </w:r>
        </w:p>
      </w:tc>
      <w:tc>
        <w:tcPr>
          <w:tcW w:w="3260" w:type="dxa"/>
        </w:tcPr>
        <w:p w:rsidR="00D67B36" w:rsidRPr="006417A2" w:rsidRDefault="00D67B36" w:rsidP="007C247F">
          <w:pPr>
            <w:jc w:val="center"/>
            <w:rPr>
              <w:rFonts w:ascii="Times New Roman" w:hAnsi="Times New Roman"/>
              <w:b/>
              <w:bCs/>
              <w:sz w:val="24"/>
              <w:szCs w:val="24"/>
            </w:rPr>
          </w:pPr>
        </w:p>
        <w:p w:rsidR="00D67B36" w:rsidRPr="006417A2" w:rsidRDefault="00D67B36" w:rsidP="007C247F">
          <w:pPr>
            <w:jc w:val="center"/>
            <w:rPr>
              <w:rFonts w:ascii="Times New Roman" w:hAnsi="Times New Roman"/>
              <w:b/>
              <w:bCs/>
              <w:sz w:val="24"/>
              <w:szCs w:val="24"/>
            </w:rPr>
          </w:pPr>
          <w:r w:rsidRPr="006417A2">
            <w:rPr>
              <w:rFonts w:ascii="Times New Roman" w:hAnsi="Times New Roman"/>
              <w:b/>
              <w:bCs/>
              <w:sz w:val="24"/>
              <w:szCs w:val="24"/>
            </w:rPr>
            <w:t>Destek Hizmetleri Daire Başkanı</w:t>
          </w:r>
        </w:p>
      </w:tc>
      <w:tc>
        <w:tcPr>
          <w:tcW w:w="3292" w:type="dxa"/>
        </w:tcPr>
        <w:p w:rsidR="00D67B36" w:rsidRPr="006417A2" w:rsidRDefault="00D67B36" w:rsidP="007C247F">
          <w:pPr>
            <w:jc w:val="center"/>
            <w:rPr>
              <w:rFonts w:ascii="Times New Roman" w:hAnsi="Times New Roman"/>
              <w:b/>
              <w:bCs/>
              <w:sz w:val="24"/>
              <w:szCs w:val="24"/>
            </w:rPr>
          </w:pPr>
        </w:p>
        <w:p w:rsidR="00D67B36" w:rsidRPr="006417A2" w:rsidRDefault="00D67B36" w:rsidP="007C247F">
          <w:pPr>
            <w:jc w:val="center"/>
            <w:rPr>
              <w:rFonts w:ascii="Times New Roman" w:hAnsi="Times New Roman"/>
              <w:b/>
              <w:bCs/>
              <w:sz w:val="24"/>
              <w:szCs w:val="24"/>
            </w:rPr>
          </w:pPr>
          <w:r w:rsidRPr="006417A2">
            <w:rPr>
              <w:rFonts w:ascii="Times New Roman" w:hAnsi="Times New Roman"/>
              <w:b/>
              <w:bCs/>
              <w:sz w:val="24"/>
              <w:szCs w:val="24"/>
            </w:rPr>
            <w:t>Genel Müdür Yrd.</w:t>
          </w:r>
        </w:p>
      </w:tc>
    </w:tr>
  </w:tbl>
  <w:p w:rsidR="00BF7C45" w:rsidRDefault="00BF7C45">
    <w:pPr>
      <w:pStyle w:val="GvdeMetni"/>
      <w:spacing w:line="14" w:lineRule="auto"/>
      <w:ind w:left="0" w:firstLine="0"/>
      <w:jc w:val="lef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23" w:rsidRDefault="007A6D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C06" w:rsidRDefault="00255C06">
      <w:r>
        <w:separator/>
      </w:r>
    </w:p>
  </w:footnote>
  <w:footnote w:type="continuationSeparator" w:id="1">
    <w:p w:rsidR="00255C06" w:rsidRDefault="00255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23" w:rsidRDefault="007A6D2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86" w:type="dxa"/>
      <w:tblInd w:w="-5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429"/>
      <w:gridCol w:w="4930"/>
      <w:gridCol w:w="1843"/>
      <w:gridCol w:w="1984"/>
    </w:tblGrid>
    <w:tr w:rsidR="00D67B36" w:rsidRPr="00A13C49" w:rsidTr="00D67B36">
      <w:trPr>
        <w:cantSplit/>
        <w:trHeight w:hRule="exact" w:val="340"/>
      </w:trPr>
      <w:tc>
        <w:tcPr>
          <w:tcW w:w="2429" w:type="dxa"/>
          <w:vMerge w:val="restart"/>
          <w:shd w:val="clear" w:color="auto" w:fill="FFFFFF"/>
          <w:vAlign w:val="center"/>
        </w:tcPr>
        <w:p w:rsidR="00D67B36" w:rsidRPr="004C4A80" w:rsidRDefault="00D67B36" w:rsidP="00C44376">
          <w:pPr>
            <w:ind w:left="441" w:hanging="426"/>
            <w:jc w:val="center"/>
            <w:rPr>
              <w:lang w:val="de-DE"/>
            </w:rPr>
          </w:pPr>
          <w:r>
            <w:rPr>
              <w:b/>
              <w:noProof/>
              <w:lang w:bidi="ar-SA"/>
            </w:rPr>
            <w:drawing>
              <wp:inline distT="0" distB="0" distL="0" distR="0">
                <wp:extent cx="1562100" cy="847725"/>
                <wp:effectExtent l="0" t="0" r="0" b="0"/>
                <wp:docPr id="5" name="Resim 5"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0" descr="Tapu ve Kadastro Yen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930" w:type="dxa"/>
          <w:vMerge w:val="restart"/>
          <w:shd w:val="clear" w:color="auto" w:fill="auto"/>
          <w:vAlign w:val="center"/>
        </w:tcPr>
        <w:p w:rsidR="00D67B36" w:rsidRDefault="00D67B36" w:rsidP="006417A2">
          <w:pPr>
            <w:jc w:val="center"/>
            <w:rPr>
              <w:rFonts w:ascii="Times New Roman" w:hAnsi="Times New Roman"/>
              <w:b/>
              <w:color w:val="003FDA"/>
              <w:sz w:val="24"/>
            </w:rPr>
          </w:pPr>
        </w:p>
        <w:p w:rsidR="00D67B36" w:rsidRPr="006417A2" w:rsidRDefault="00D67B36" w:rsidP="006417A2">
          <w:pPr>
            <w:jc w:val="center"/>
            <w:rPr>
              <w:rFonts w:ascii="Times New Roman" w:hAnsi="Times New Roman"/>
              <w:b/>
              <w:color w:val="003FDA"/>
              <w:sz w:val="24"/>
            </w:rPr>
          </w:pPr>
          <w:r w:rsidRPr="006417A2">
            <w:rPr>
              <w:rFonts w:ascii="Times New Roman" w:hAnsi="Times New Roman"/>
              <w:b/>
              <w:color w:val="003FDA"/>
              <w:sz w:val="24"/>
            </w:rPr>
            <w:t>TKGM</w:t>
          </w:r>
        </w:p>
        <w:p w:rsidR="00D67B36" w:rsidRPr="006417A2" w:rsidRDefault="00D67B36" w:rsidP="006417A2">
          <w:pPr>
            <w:jc w:val="center"/>
            <w:rPr>
              <w:rFonts w:ascii="Times New Roman" w:hAnsi="Times New Roman"/>
              <w:b/>
              <w:color w:val="003FDA"/>
              <w:sz w:val="24"/>
            </w:rPr>
          </w:pPr>
          <w:r w:rsidRPr="006417A2">
            <w:rPr>
              <w:rFonts w:ascii="Times New Roman" w:hAnsi="Times New Roman"/>
              <w:b/>
              <w:color w:val="003FDA"/>
              <w:sz w:val="24"/>
            </w:rPr>
            <w:t>TSE COVİD-19 GÜVENLİ HİZMET BELGESİ</w:t>
          </w:r>
        </w:p>
        <w:p w:rsidR="00D67B36" w:rsidRPr="00470889" w:rsidRDefault="00D67B36" w:rsidP="00EC03FB">
          <w:pPr>
            <w:jc w:val="center"/>
            <w:rPr>
              <w:b/>
              <w:color w:val="1F497D"/>
              <w:szCs w:val="28"/>
              <w:lang w:val="de-DE"/>
            </w:rPr>
          </w:pPr>
        </w:p>
      </w:tc>
      <w:tc>
        <w:tcPr>
          <w:tcW w:w="1843" w:type="dxa"/>
          <w:shd w:val="clear" w:color="auto" w:fill="FFFFFF"/>
          <w:vAlign w:val="center"/>
        </w:tcPr>
        <w:p w:rsidR="00D67B36" w:rsidRPr="00910679" w:rsidRDefault="00D67B36" w:rsidP="00E23A85">
          <w:pPr>
            <w:rPr>
              <w:rFonts w:ascii="Times New Roman" w:hAnsi="Times New Roman"/>
              <w:b/>
              <w:bCs/>
              <w:szCs w:val="24"/>
            </w:rPr>
          </w:pPr>
          <w:r>
            <w:rPr>
              <w:rFonts w:ascii="Times New Roman" w:hAnsi="Times New Roman"/>
              <w:b/>
              <w:szCs w:val="24"/>
            </w:rPr>
            <w:t xml:space="preserve">Yürürlük Tarihi </w:t>
          </w:r>
        </w:p>
      </w:tc>
      <w:tc>
        <w:tcPr>
          <w:tcW w:w="1984" w:type="dxa"/>
          <w:shd w:val="clear" w:color="auto" w:fill="FFFFFF"/>
          <w:vAlign w:val="center"/>
        </w:tcPr>
        <w:p w:rsidR="00D67B36" w:rsidRPr="00910679" w:rsidRDefault="007A6D23" w:rsidP="00E23A85">
          <w:pPr>
            <w:rPr>
              <w:rFonts w:ascii="Times New Roman" w:hAnsi="Times New Roman"/>
              <w:b/>
              <w:bCs/>
              <w:szCs w:val="24"/>
            </w:rPr>
          </w:pPr>
          <w:r>
            <w:rPr>
              <w:rFonts w:ascii="Times New Roman" w:hAnsi="Times New Roman"/>
              <w:b/>
              <w:bCs/>
              <w:szCs w:val="24"/>
            </w:rPr>
            <w:t>10.02.2021</w:t>
          </w:r>
        </w:p>
      </w:tc>
    </w:tr>
    <w:tr w:rsidR="00D67B36" w:rsidRPr="00A13C49" w:rsidTr="00D67B36">
      <w:trPr>
        <w:cantSplit/>
        <w:trHeight w:hRule="exact" w:val="340"/>
      </w:trPr>
      <w:tc>
        <w:tcPr>
          <w:tcW w:w="2429" w:type="dxa"/>
          <w:vMerge/>
          <w:shd w:val="clear" w:color="auto" w:fill="FFFFFF"/>
          <w:vAlign w:val="center"/>
        </w:tcPr>
        <w:p w:rsidR="00D67B36" w:rsidRPr="00A13C49" w:rsidRDefault="00D67B36" w:rsidP="00EC03FB">
          <w:pPr>
            <w:jc w:val="center"/>
          </w:pPr>
        </w:p>
      </w:tc>
      <w:tc>
        <w:tcPr>
          <w:tcW w:w="4930" w:type="dxa"/>
          <w:vMerge/>
          <w:shd w:val="clear" w:color="auto" w:fill="auto"/>
        </w:tcPr>
        <w:p w:rsidR="00D67B36" w:rsidRPr="00D3002A" w:rsidRDefault="00D67B36" w:rsidP="00EC03FB">
          <w:pPr>
            <w:pStyle w:val="Balk3"/>
            <w:rPr>
              <w:b w:val="0"/>
              <w:bCs/>
              <w:sz w:val="24"/>
            </w:rPr>
          </w:pPr>
        </w:p>
      </w:tc>
      <w:tc>
        <w:tcPr>
          <w:tcW w:w="1843" w:type="dxa"/>
          <w:shd w:val="clear" w:color="auto" w:fill="FFFFFF"/>
          <w:vAlign w:val="center"/>
        </w:tcPr>
        <w:p w:rsidR="00D67B36" w:rsidRPr="00910679" w:rsidRDefault="00D67B36" w:rsidP="00E23A85">
          <w:pPr>
            <w:pStyle w:val="Balk3"/>
            <w:rPr>
              <w:rFonts w:ascii="Times New Roman" w:hAnsi="Times New Roman"/>
              <w:sz w:val="24"/>
              <w:szCs w:val="24"/>
            </w:rPr>
          </w:pPr>
          <w:r w:rsidRPr="00910679">
            <w:rPr>
              <w:rFonts w:ascii="Times New Roman" w:hAnsi="Times New Roman"/>
              <w:sz w:val="24"/>
              <w:szCs w:val="24"/>
            </w:rPr>
            <w:t>Doküman Kodu</w:t>
          </w:r>
        </w:p>
      </w:tc>
      <w:tc>
        <w:tcPr>
          <w:tcW w:w="1984" w:type="dxa"/>
          <w:shd w:val="clear" w:color="auto" w:fill="FFFFFF"/>
          <w:vAlign w:val="center"/>
        </w:tcPr>
        <w:p w:rsidR="00D67B36" w:rsidRPr="00910679" w:rsidRDefault="007A6D23" w:rsidP="006B23B0">
          <w:pPr>
            <w:pStyle w:val="Balk3"/>
            <w:rPr>
              <w:rFonts w:ascii="Times New Roman" w:hAnsi="Times New Roman"/>
              <w:sz w:val="24"/>
              <w:szCs w:val="24"/>
            </w:rPr>
          </w:pPr>
          <w:r>
            <w:rPr>
              <w:rFonts w:ascii="Times New Roman" w:hAnsi="Times New Roman"/>
              <w:sz w:val="24"/>
              <w:szCs w:val="24"/>
            </w:rPr>
            <w:t>99445787</w:t>
          </w:r>
          <w:bookmarkStart w:id="0" w:name="_GoBack"/>
          <w:bookmarkEnd w:id="0"/>
          <w:r w:rsidR="0023796C">
            <w:rPr>
              <w:rFonts w:ascii="Times New Roman" w:hAnsi="Times New Roman"/>
              <w:sz w:val="24"/>
              <w:szCs w:val="24"/>
            </w:rPr>
            <w:t>-TA.0</w:t>
          </w:r>
          <w:r w:rsidR="006B23B0">
            <w:rPr>
              <w:rFonts w:ascii="Times New Roman" w:hAnsi="Times New Roman"/>
              <w:sz w:val="24"/>
              <w:szCs w:val="24"/>
            </w:rPr>
            <w:t>7</w:t>
          </w:r>
        </w:p>
      </w:tc>
    </w:tr>
    <w:tr w:rsidR="00D67B36" w:rsidRPr="00A13C49" w:rsidTr="00D67B36">
      <w:trPr>
        <w:cantSplit/>
        <w:trHeight w:hRule="exact" w:val="340"/>
      </w:trPr>
      <w:tc>
        <w:tcPr>
          <w:tcW w:w="2429" w:type="dxa"/>
          <w:vMerge/>
          <w:shd w:val="clear" w:color="auto" w:fill="FFFFFF"/>
          <w:vAlign w:val="center"/>
        </w:tcPr>
        <w:p w:rsidR="00D67B36" w:rsidRPr="00A13C49" w:rsidRDefault="00D67B36" w:rsidP="00EC03FB">
          <w:pPr>
            <w:jc w:val="center"/>
          </w:pPr>
        </w:p>
      </w:tc>
      <w:tc>
        <w:tcPr>
          <w:tcW w:w="4930" w:type="dxa"/>
          <w:vMerge/>
          <w:shd w:val="clear" w:color="auto" w:fill="auto"/>
        </w:tcPr>
        <w:p w:rsidR="00D67B36" w:rsidRPr="0007787B" w:rsidRDefault="00D67B36" w:rsidP="00EC03FB">
          <w:pPr>
            <w:rPr>
              <w:bCs/>
            </w:rPr>
          </w:pPr>
        </w:p>
      </w:tc>
      <w:tc>
        <w:tcPr>
          <w:tcW w:w="1843" w:type="dxa"/>
          <w:shd w:val="clear" w:color="auto" w:fill="FFFFFF"/>
          <w:vAlign w:val="center"/>
        </w:tcPr>
        <w:p w:rsidR="00D67B36" w:rsidRPr="00910679" w:rsidRDefault="00D67B36" w:rsidP="00E23A85">
          <w:pPr>
            <w:rPr>
              <w:rFonts w:ascii="Times New Roman" w:hAnsi="Times New Roman"/>
              <w:b/>
              <w:bCs/>
              <w:szCs w:val="24"/>
            </w:rPr>
          </w:pPr>
          <w:r>
            <w:rPr>
              <w:rFonts w:ascii="Times New Roman" w:hAnsi="Times New Roman"/>
              <w:b/>
              <w:bCs/>
              <w:szCs w:val="24"/>
            </w:rPr>
            <w:t xml:space="preserve">Rev. No    </w:t>
          </w:r>
        </w:p>
      </w:tc>
      <w:tc>
        <w:tcPr>
          <w:tcW w:w="1984" w:type="dxa"/>
          <w:shd w:val="clear" w:color="auto" w:fill="FFFFFF"/>
          <w:vAlign w:val="center"/>
        </w:tcPr>
        <w:p w:rsidR="00D67B36" w:rsidRPr="00910679" w:rsidRDefault="0023796C" w:rsidP="00E23A85">
          <w:pPr>
            <w:rPr>
              <w:rFonts w:ascii="Times New Roman" w:hAnsi="Times New Roman"/>
              <w:b/>
              <w:bCs/>
              <w:szCs w:val="24"/>
            </w:rPr>
          </w:pPr>
          <w:r>
            <w:rPr>
              <w:rFonts w:ascii="Times New Roman" w:hAnsi="Times New Roman"/>
              <w:b/>
              <w:bCs/>
              <w:szCs w:val="24"/>
            </w:rPr>
            <w:t>…/…</w:t>
          </w:r>
        </w:p>
      </w:tc>
    </w:tr>
    <w:tr w:rsidR="00D67B36" w:rsidRPr="00A13C49" w:rsidTr="00D67B36">
      <w:trPr>
        <w:cantSplit/>
        <w:trHeight w:hRule="exact" w:val="340"/>
      </w:trPr>
      <w:tc>
        <w:tcPr>
          <w:tcW w:w="2429" w:type="dxa"/>
          <w:vMerge/>
          <w:shd w:val="clear" w:color="auto" w:fill="FFFFFF"/>
          <w:vAlign w:val="center"/>
        </w:tcPr>
        <w:p w:rsidR="00D67B36" w:rsidRPr="00A13C49" w:rsidRDefault="00D67B36" w:rsidP="00EC03FB">
          <w:pPr>
            <w:jc w:val="center"/>
          </w:pPr>
        </w:p>
      </w:tc>
      <w:tc>
        <w:tcPr>
          <w:tcW w:w="4930" w:type="dxa"/>
          <w:vMerge/>
          <w:shd w:val="clear" w:color="auto" w:fill="auto"/>
        </w:tcPr>
        <w:p w:rsidR="00D67B36" w:rsidRPr="0007787B" w:rsidRDefault="00D67B36" w:rsidP="00EC03FB">
          <w:pPr>
            <w:rPr>
              <w:bCs/>
            </w:rPr>
          </w:pPr>
        </w:p>
      </w:tc>
      <w:tc>
        <w:tcPr>
          <w:tcW w:w="1843" w:type="dxa"/>
          <w:shd w:val="clear" w:color="auto" w:fill="FFFFFF"/>
          <w:vAlign w:val="center"/>
        </w:tcPr>
        <w:p w:rsidR="00D67B36" w:rsidRPr="00910679" w:rsidRDefault="00D67B36" w:rsidP="00E23A85">
          <w:pPr>
            <w:rPr>
              <w:rFonts w:ascii="Times New Roman" w:hAnsi="Times New Roman"/>
              <w:b/>
              <w:bCs/>
              <w:szCs w:val="24"/>
            </w:rPr>
          </w:pPr>
          <w:r w:rsidRPr="00910679">
            <w:rPr>
              <w:rFonts w:ascii="Times New Roman" w:hAnsi="Times New Roman"/>
              <w:b/>
              <w:bCs/>
              <w:szCs w:val="24"/>
            </w:rPr>
            <w:t>Tarihi</w:t>
          </w:r>
        </w:p>
      </w:tc>
      <w:tc>
        <w:tcPr>
          <w:tcW w:w="1984" w:type="dxa"/>
          <w:shd w:val="clear" w:color="auto" w:fill="FFFFFF"/>
          <w:vAlign w:val="center"/>
        </w:tcPr>
        <w:p w:rsidR="00D67B36" w:rsidRPr="00910679" w:rsidRDefault="0023796C" w:rsidP="00E23A85">
          <w:pPr>
            <w:rPr>
              <w:rFonts w:ascii="Times New Roman" w:hAnsi="Times New Roman"/>
              <w:b/>
              <w:bCs/>
              <w:szCs w:val="24"/>
            </w:rPr>
          </w:pPr>
          <w:r>
            <w:rPr>
              <w:rFonts w:ascii="Times New Roman" w:hAnsi="Times New Roman"/>
              <w:b/>
              <w:bCs/>
              <w:szCs w:val="24"/>
            </w:rPr>
            <w:t>…./…./….</w:t>
          </w:r>
        </w:p>
      </w:tc>
    </w:tr>
    <w:tr w:rsidR="00D67B36" w:rsidRPr="00A13C49" w:rsidTr="00D67B36">
      <w:trPr>
        <w:cantSplit/>
        <w:trHeight w:hRule="exact" w:val="340"/>
      </w:trPr>
      <w:tc>
        <w:tcPr>
          <w:tcW w:w="2429" w:type="dxa"/>
          <w:vMerge/>
          <w:shd w:val="clear" w:color="auto" w:fill="FFFFFF"/>
          <w:vAlign w:val="center"/>
        </w:tcPr>
        <w:p w:rsidR="00D67B36" w:rsidRPr="00A13C49" w:rsidRDefault="00D67B36" w:rsidP="00EC03FB">
          <w:pPr>
            <w:jc w:val="center"/>
          </w:pPr>
        </w:p>
      </w:tc>
      <w:tc>
        <w:tcPr>
          <w:tcW w:w="4930" w:type="dxa"/>
          <w:vMerge/>
          <w:shd w:val="clear" w:color="auto" w:fill="auto"/>
        </w:tcPr>
        <w:p w:rsidR="00D67B36" w:rsidRPr="0007787B" w:rsidRDefault="00D67B36" w:rsidP="00EC03FB">
          <w:pPr>
            <w:rPr>
              <w:bCs/>
            </w:rPr>
          </w:pPr>
        </w:p>
      </w:tc>
      <w:tc>
        <w:tcPr>
          <w:tcW w:w="1843" w:type="dxa"/>
          <w:shd w:val="clear" w:color="auto" w:fill="FFFFFF"/>
          <w:vAlign w:val="center"/>
        </w:tcPr>
        <w:p w:rsidR="00D67B36" w:rsidRPr="00910679" w:rsidRDefault="00D67B36" w:rsidP="00EC03FB">
          <w:pPr>
            <w:rPr>
              <w:rFonts w:ascii="Times New Roman" w:hAnsi="Times New Roman"/>
              <w:b/>
              <w:bCs/>
              <w:szCs w:val="24"/>
            </w:rPr>
          </w:pPr>
          <w:r>
            <w:rPr>
              <w:rFonts w:ascii="Times New Roman" w:hAnsi="Times New Roman"/>
              <w:b/>
              <w:bCs/>
              <w:szCs w:val="24"/>
            </w:rPr>
            <w:t>Sayfa No</w:t>
          </w:r>
        </w:p>
      </w:tc>
      <w:tc>
        <w:tcPr>
          <w:tcW w:w="1984" w:type="dxa"/>
          <w:shd w:val="clear" w:color="auto" w:fill="FFFFFF"/>
          <w:vAlign w:val="center"/>
        </w:tcPr>
        <w:p w:rsidR="00D67B36" w:rsidRPr="00910679" w:rsidRDefault="00F1685E" w:rsidP="0023796C">
          <w:pPr>
            <w:ind w:left="540"/>
            <w:rPr>
              <w:rFonts w:ascii="Times New Roman" w:hAnsi="Times New Roman"/>
              <w:b/>
              <w:bCs/>
              <w:szCs w:val="24"/>
            </w:rPr>
          </w:pPr>
          <w:r>
            <w:rPr>
              <w:rFonts w:ascii="Times New Roman" w:hAnsi="Times New Roman"/>
              <w:b/>
              <w:bCs/>
              <w:szCs w:val="24"/>
            </w:rPr>
            <w:fldChar w:fldCharType="begin"/>
          </w:r>
          <w:r w:rsidR="00D67B36">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A61BD3">
            <w:rPr>
              <w:rFonts w:ascii="Times New Roman" w:hAnsi="Times New Roman"/>
              <w:b/>
              <w:bCs/>
              <w:noProof/>
              <w:szCs w:val="24"/>
            </w:rPr>
            <w:t>1</w:t>
          </w:r>
          <w:r>
            <w:rPr>
              <w:rFonts w:ascii="Times New Roman" w:hAnsi="Times New Roman"/>
              <w:b/>
              <w:bCs/>
              <w:szCs w:val="24"/>
            </w:rPr>
            <w:fldChar w:fldCharType="end"/>
          </w:r>
          <w:r w:rsidR="00D67B36">
            <w:rPr>
              <w:rFonts w:ascii="Times New Roman" w:hAnsi="Times New Roman"/>
              <w:b/>
              <w:bCs/>
              <w:szCs w:val="24"/>
            </w:rPr>
            <w:t xml:space="preserve"> / </w:t>
          </w:r>
          <w:fldSimple w:instr=" NUMPAGES   \* MERGEFORMAT ">
            <w:r w:rsidR="00A61BD3" w:rsidRPr="00A61BD3">
              <w:rPr>
                <w:rFonts w:ascii="Times New Roman" w:hAnsi="Times New Roman"/>
                <w:b/>
                <w:bCs/>
                <w:noProof/>
                <w:szCs w:val="24"/>
              </w:rPr>
              <w:t>2</w:t>
            </w:r>
          </w:fldSimple>
        </w:p>
      </w:tc>
    </w:tr>
    <w:tr w:rsidR="00D67B36" w:rsidRPr="00A13C49" w:rsidTr="00D67B36">
      <w:trPr>
        <w:cantSplit/>
        <w:trHeight w:hRule="exact" w:val="1140"/>
      </w:trPr>
      <w:tc>
        <w:tcPr>
          <w:tcW w:w="2429" w:type="dxa"/>
          <w:shd w:val="clear" w:color="auto" w:fill="FFFFFF"/>
          <w:vAlign w:val="center"/>
        </w:tcPr>
        <w:p w:rsidR="00D67B36" w:rsidRDefault="00D67B36" w:rsidP="00EC03FB">
          <w:pPr>
            <w:jc w:val="center"/>
            <w:rPr>
              <w:b/>
            </w:rPr>
          </w:pPr>
          <w:r>
            <w:rPr>
              <w:b/>
              <w:noProof/>
              <w:lang w:bidi="ar-SA"/>
            </w:rPr>
            <w:drawing>
              <wp:inline distT="0" distB="0" distL="0" distR="0">
                <wp:extent cx="1133475" cy="3524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52425"/>
                        </a:xfrm>
                        <a:prstGeom prst="rect">
                          <a:avLst/>
                        </a:prstGeom>
                        <a:noFill/>
                        <a:ln>
                          <a:noFill/>
                        </a:ln>
                      </pic:spPr>
                    </pic:pic>
                  </a:graphicData>
                </a:graphic>
              </wp:inline>
            </w:drawing>
          </w:r>
        </w:p>
      </w:tc>
      <w:tc>
        <w:tcPr>
          <w:tcW w:w="8757" w:type="dxa"/>
          <w:gridSpan w:val="3"/>
          <w:shd w:val="clear" w:color="auto" w:fill="FFFFFF"/>
          <w:vAlign w:val="center"/>
        </w:tcPr>
        <w:p w:rsidR="00D67B36" w:rsidRDefault="00D67B36" w:rsidP="00D67B36">
          <w:pPr>
            <w:pStyle w:val="Balk1"/>
            <w:ind w:left="0"/>
            <w:jc w:val="center"/>
            <w:rPr>
              <w:rFonts w:ascii="Times New Roman" w:hAnsi="Times New Roman" w:cs="Times New Roman"/>
              <w:sz w:val="24"/>
            </w:rPr>
          </w:pPr>
          <w:r w:rsidRPr="00D67B36">
            <w:rPr>
              <w:rFonts w:ascii="Times New Roman" w:hAnsi="Times New Roman" w:cs="Times New Roman"/>
              <w:sz w:val="24"/>
            </w:rPr>
            <w:t>COVİD 19 KAPSAMINDA</w:t>
          </w:r>
        </w:p>
        <w:p w:rsidR="00D67B36" w:rsidRPr="00D67B36" w:rsidRDefault="00D67B36" w:rsidP="00D67B36">
          <w:pPr>
            <w:pStyle w:val="Balk1"/>
            <w:ind w:left="0"/>
            <w:jc w:val="center"/>
            <w:rPr>
              <w:rFonts w:ascii="Times New Roman" w:hAnsi="Times New Roman" w:cs="Times New Roman"/>
              <w:sz w:val="24"/>
            </w:rPr>
          </w:pPr>
          <w:r w:rsidRPr="00D67B36">
            <w:rPr>
              <w:rFonts w:ascii="Times New Roman" w:hAnsi="Times New Roman" w:cs="Times New Roman"/>
              <w:sz w:val="24"/>
            </w:rPr>
            <w:t>TKGM İLE HİZMET BİNALARINA GİRİŞTE VE ÇALIŞMA ORTAMINDA ALINACAK ÖNLEMLERLE DİKKAT EDİLECEK HUSUSLAR</w:t>
          </w:r>
        </w:p>
        <w:p w:rsidR="00D67B36" w:rsidRPr="00EC03FB" w:rsidRDefault="00D67B36" w:rsidP="00EC03FB">
          <w:pPr>
            <w:jc w:val="center"/>
            <w:rPr>
              <w:rFonts w:ascii="Times New Roman" w:hAnsi="Times New Roman"/>
              <w:b/>
              <w:bCs/>
              <w:sz w:val="24"/>
              <w:szCs w:val="24"/>
            </w:rPr>
          </w:pPr>
        </w:p>
      </w:tc>
    </w:tr>
  </w:tbl>
  <w:p w:rsidR="00D67B36" w:rsidRDefault="00D67B3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23" w:rsidRDefault="007A6D2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4172A"/>
    <w:multiLevelType w:val="hybridMultilevel"/>
    <w:tmpl w:val="91528706"/>
    <w:lvl w:ilvl="0" w:tplc="58263C64">
      <w:numFmt w:val="bullet"/>
      <w:lvlText w:val=""/>
      <w:lvlJc w:val="left"/>
      <w:pPr>
        <w:ind w:left="396" w:hanging="284"/>
      </w:pPr>
      <w:rPr>
        <w:rFonts w:ascii="Symbol" w:eastAsia="Symbol" w:hAnsi="Symbol" w:cs="Symbol" w:hint="default"/>
        <w:w w:val="100"/>
        <w:sz w:val="22"/>
        <w:szCs w:val="22"/>
        <w:lang w:val="tr-TR" w:eastAsia="tr-TR" w:bidi="tr-TR"/>
      </w:rPr>
    </w:lvl>
    <w:lvl w:ilvl="1" w:tplc="29225F26">
      <w:numFmt w:val="bullet"/>
      <w:lvlText w:val="•"/>
      <w:lvlJc w:val="left"/>
      <w:pPr>
        <w:ind w:left="1374" w:hanging="284"/>
      </w:pPr>
      <w:rPr>
        <w:rFonts w:hint="default"/>
        <w:lang w:val="tr-TR" w:eastAsia="tr-TR" w:bidi="tr-TR"/>
      </w:rPr>
    </w:lvl>
    <w:lvl w:ilvl="2" w:tplc="C812DF4A">
      <w:numFmt w:val="bullet"/>
      <w:lvlText w:val="•"/>
      <w:lvlJc w:val="left"/>
      <w:pPr>
        <w:ind w:left="2349" w:hanging="284"/>
      </w:pPr>
      <w:rPr>
        <w:rFonts w:hint="default"/>
        <w:lang w:val="tr-TR" w:eastAsia="tr-TR" w:bidi="tr-TR"/>
      </w:rPr>
    </w:lvl>
    <w:lvl w:ilvl="3" w:tplc="9ABCA7BE">
      <w:numFmt w:val="bullet"/>
      <w:lvlText w:val="•"/>
      <w:lvlJc w:val="left"/>
      <w:pPr>
        <w:ind w:left="3324" w:hanging="284"/>
      </w:pPr>
      <w:rPr>
        <w:rFonts w:hint="default"/>
        <w:lang w:val="tr-TR" w:eastAsia="tr-TR" w:bidi="tr-TR"/>
      </w:rPr>
    </w:lvl>
    <w:lvl w:ilvl="4" w:tplc="96B63A08">
      <w:numFmt w:val="bullet"/>
      <w:lvlText w:val="•"/>
      <w:lvlJc w:val="left"/>
      <w:pPr>
        <w:ind w:left="4299" w:hanging="284"/>
      </w:pPr>
      <w:rPr>
        <w:rFonts w:hint="default"/>
        <w:lang w:val="tr-TR" w:eastAsia="tr-TR" w:bidi="tr-TR"/>
      </w:rPr>
    </w:lvl>
    <w:lvl w:ilvl="5" w:tplc="D7BA71AC">
      <w:numFmt w:val="bullet"/>
      <w:lvlText w:val="•"/>
      <w:lvlJc w:val="left"/>
      <w:pPr>
        <w:ind w:left="5274" w:hanging="284"/>
      </w:pPr>
      <w:rPr>
        <w:rFonts w:hint="default"/>
        <w:lang w:val="tr-TR" w:eastAsia="tr-TR" w:bidi="tr-TR"/>
      </w:rPr>
    </w:lvl>
    <w:lvl w:ilvl="6" w:tplc="4FA4B6B0">
      <w:numFmt w:val="bullet"/>
      <w:lvlText w:val="•"/>
      <w:lvlJc w:val="left"/>
      <w:pPr>
        <w:ind w:left="6248" w:hanging="284"/>
      </w:pPr>
      <w:rPr>
        <w:rFonts w:hint="default"/>
        <w:lang w:val="tr-TR" w:eastAsia="tr-TR" w:bidi="tr-TR"/>
      </w:rPr>
    </w:lvl>
    <w:lvl w:ilvl="7" w:tplc="F202F91A">
      <w:numFmt w:val="bullet"/>
      <w:lvlText w:val="•"/>
      <w:lvlJc w:val="left"/>
      <w:pPr>
        <w:ind w:left="7223" w:hanging="284"/>
      </w:pPr>
      <w:rPr>
        <w:rFonts w:hint="default"/>
        <w:lang w:val="tr-TR" w:eastAsia="tr-TR" w:bidi="tr-TR"/>
      </w:rPr>
    </w:lvl>
    <w:lvl w:ilvl="8" w:tplc="E5E2AAA2">
      <w:numFmt w:val="bullet"/>
      <w:lvlText w:val="•"/>
      <w:lvlJc w:val="left"/>
      <w:pPr>
        <w:ind w:left="8198" w:hanging="284"/>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shapeLayoutLikeWW8/>
  </w:compat>
  <w:rsids>
    <w:rsidRoot w:val="00BF7C45"/>
    <w:rsid w:val="0023796C"/>
    <w:rsid w:val="00255C06"/>
    <w:rsid w:val="00404E81"/>
    <w:rsid w:val="00555529"/>
    <w:rsid w:val="006B23B0"/>
    <w:rsid w:val="006F11D6"/>
    <w:rsid w:val="007A6D23"/>
    <w:rsid w:val="008227AF"/>
    <w:rsid w:val="00A61BD3"/>
    <w:rsid w:val="00B112C3"/>
    <w:rsid w:val="00BF7C45"/>
    <w:rsid w:val="00D67B36"/>
    <w:rsid w:val="00F168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5529"/>
    <w:rPr>
      <w:rFonts w:ascii="Arial" w:eastAsia="Arial" w:hAnsi="Arial" w:cs="Arial"/>
      <w:lang w:val="tr-TR" w:eastAsia="tr-TR" w:bidi="tr-TR"/>
    </w:rPr>
  </w:style>
  <w:style w:type="paragraph" w:styleId="Balk1">
    <w:name w:val="heading 1"/>
    <w:basedOn w:val="Normal"/>
    <w:uiPriority w:val="1"/>
    <w:qFormat/>
    <w:rsid w:val="00555529"/>
    <w:pPr>
      <w:spacing w:before="74"/>
      <w:ind w:left="820"/>
      <w:outlineLvl w:val="0"/>
    </w:pPr>
    <w:rPr>
      <w:b/>
      <w:bCs/>
    </w:rPr>
  </w:style>
  <w:style w:type="paragraph" w:styleId="Balk3">
    <w:name w:val="heading 3"/>
    <w:basedOn w:val="Normal"/>
    <w:next w:val="Normal"/>
    <w:link w:val="Balk3Char"/>
    <w:qFormat/>
    <w:rsid w:val="00D67B36"/>
    <w:pPr>
      <w:keepNext/>
      <w:widowControl/>
      <w:autoSpaceDE/>
      <w:autoSpaceDN/>
      <w:ind w:right="-250"/>
      <w:outlineLvl w:val="2"/>
    </w:pPr>
    <w:rPr>
      <w:rFonts w:ascii="BookmanTurk" w:eastAsia="Times" w:hAnsi="BookmanTurk" w:cs="Times New Roman"/>
      <w:b/>
      <w:sz w:val="16"/>
      <w:szCs w:val="20"/>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55529"/>
    <w:tblPr>
      <w:tblInd w:w="0" w:type="dxa"/>
      <w:tblCellMar>
        <w:top w:w="0" w:type="dxa"/>
        <w:left w:w="0" w:type="dxa"/>
        <w:bottom w:w="0" w:type="dxa"/>
        <w:right w:w="0" w:type="dxa"/>
      </w:tblCellMar>
    </w:tblPr>
  </w:style>
  <w:style w:type="paragraph" w:styleId="GvdeMetni">
    <w:name w:val="Body Text"/>
    <w:basedOn w:val="Normal"/>
    <w:uiPriority w:val="1"/>
    <w:qFormat/>
    <w:rsid w:val="00555529"/>
    <w:pPr>
      <w:ind w:left="396" w:hanging="284"/>
      <w:jc w:val="both"/>
    </w:pPr>
  </w:style>
  <w:style w:type="paragraph" w:styleId="ListeParagraf">
    <w:name w:val="List Paragraph"/>
    <w:basedOn w:val="Normal"/>
    <w:uiPriority w:val="1"/>
    <w:qFormat/>
    <w:rsid w:val="00555529"/>
    <w:pPr>
      <w:spacing w:before="13"/>
      <w:ind w:left="396" w:right="106" w:hanging="284"/>
      <w:jc w:val="both"/>
    </w:pPr>
  </w:style>
  <w:style w:type="paragraph" w:customStyle="1" w:styleId="TableParagraph">
    <w:name w:val="Table Paragraph"/>
    <w:basedOn w:val="Normal"/>
    <w:uiPriority w:val="1"/>
    <w:qFormat/>
    <w:rsid w:val="00555529"/>
  </w:style>
  <w:style w:type="paragraph" w:styleId="stbilgi">
    <w:name w:val="header"/>
    <w:basedOn w:val="Normal"/>
    <w:link w:val="stbilgiChar"/>
    <w:uiPriority w:val="99"/>
    <w:unhideWhenUsed/>
    <w:rsid w:val="00D67B36"/>
    <w:pPr>
      <w:tabs>
        <w:tab w:val="center" w:pos="4536"/>
        <w:tab w:val="right" w:pos="9072"/>
      </w:tabs>
    </w:pPr>
  </w:style>
  <w:style w:type="character" w:customStyle="1" w:styleId="stbilgiChar">
    <w:name w:val="Üstbilgi Char"/>
    <w:basedOn w:val="VarsaylanParagrafYazTipi"/>
    <w:link w:val="stbilgi"/>
    <w:uiPriority w:val="99"/>
    <w:rsid w:val="00D67B36"/>
    <w:rPr>
      <w:rFonts w:ascii="Arial" w:eastAsia="Arial" w:hAnsi="Arial" w:cs="Arial"/>
      <w:lang w:val="tr-TR" w:eastAsia="tr-TR" w:bidi="tr-TR"/>
    </w:rPr>
  </w:style>
  <w:style w:type="paragraph" w:styleId="Altbilgi">
    <w:name w:val="footer"/>
    <w:basedOn w:val="Normal"/>
    <w:link w:val="AltbilgiChar"/>
    <w:uiPriority w:val="99"/>
    <w:unhideWhenUsed/>
    <w:rsid w:val="00D67B36"/>
    <w:pPr>
      <w:tabs>
        <w:tab w:val="center" w:pos="4536"/>
        <w:tab w:val="right" w:pos="9072"/>
      </w:tabs>
    </w:pPr>
  </w:style>
  <w:style w:type="character" w:customStyle="1" w:styleId="AltbilgiChar">
    <w:name w:val="Altbilgi Char"/>
    <w:basedOn w:val="VarsaylanParagrafYazTipi"/>
    <w:link w:val="Altbilgi"/>
    <w:uiPriority w:val="99"/>
    <w:rsid w:val="00D67B36"/>
    <w:rPr>
      <w:rFonts w:ascii="Arial" w:eastAsia="Arial" w:hAnsi="Arial" w:cs="Arial"/>
      <w:lang w:val="tr-TR" w:eastAsia="tr-TR" w:bidi="tr-TR"/>
    </w:rPr>
  </w:style>
  <w:style w:type="character" w:customStyle="1" w:styleId="Balk3Char">
    <w:name w:val="Başlık 3 Char"/>
    <w:basedOn w:val="VarsaylanParagrafYazTipi"/>
    <w:link w:val="Balk3"/>
    <w:rsid w:val="00D67B36"/>
    <w:rPr>
      <w:rFonts w:ascii="BookmanTurk" w:eastAsia="Times" w:hAnsi="BookmanTurk" w:cs="Times New Roman"/>
      <w:b/>
      <w:sz w:val="16"/>
      <w:szCs w:val="20"/>
      <w:lang w:val="tr-TR" w:eastAsia="tr-TR"/>
    </w:rPr>
  </w:style>
  <w:style w:type="paragraph" w:styleId="BalonMetni">
    <w:name w:val="Balloon Text"/>
    <w:basedOn w:val="Normal"/>
    <w:link w:val="BalonMetniChar"/>
    <w:uiPriority w:val="99"/>
    <w:semiHidden/>
    <w:unhideWhenUsed/>
    <w:rsid w:val="0023796C"/>
    <w:rPr>
      <w:rFonts w:ascii="Tahoma" w:hAnsi="Tahoma" w:cs="Tahoma"/>
      <w:sz w:val="16"/>
      <w:szCs w:val="16"/>
    </w:rPr>
  </w:style>
  <w:style w:type="character" w:customStyle="1" w:styleId="BalonMetniChar">
    <w:name w:val="Balon Metni Char"/>
    <w:basedOn w:val="VarsaylanParagrafYazTipi"/>
    <w:link w:val="BalonMetni"/>
    <w:uiPriority w:val="99"/>
    <w:semiHidden/>
    <w:rsid w:val="0023796C"/>
    <w:rPr>
      <w:rFonts w:ascii="Tahoma" w:eastAsia="Arial"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730</Words>
  <Characters>4163</Characters>
  <Application>Microsoft Office Word</Application>
  <DocSecurity>0</DocSecurity>
  <Lines>34</Lines>
  <Paragraphs>9</Paragraphs>
  <ScaleCrop>false</ScaleCrop>
  <Company>SilentAll Team</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özcan</dc:creator>
  <cp:lastModifiedBy>tk34756</cp:lastModifiedBy>
  <cp:revision>6</cp:revision>
  <dcterms:created xsi:type="dcterms:W3CDTF">2021-02-16T17:05:00Z</dcterms:created>
  <dcterms:modified xsi:type="dcterms:W3CDTF">2021-03-01T12:12:00Z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Office Word 2007</vt:lpwstr>
  </property>
  <property fmtid="{D5CDD505-2E9C-101B-9397-08002B2CF9AE}" pid="4" name="LastSaved">
    <vt:filetime>2021-02-16T00:00:00Z</vt:filetime>
  </property>
</Properties>
</file>