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1E" w:rsidRDefault="00F1661E"/>
    <w:tbl>
      <w:tblPr>
        <w:tblW w:w="11199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99"/>
      </w:tblGrid>
      <w:tr w:rsidR="00F1661E" w:rsidRPr="00F1661E" w:rsidTr="00F1661E">
        <w:trPr>
          <w:trHeight w:val="165"/>
        </w:trPr>
        <w:tc>
          <w:tcPr>
            <w:tcW w:w="11199" w:type="dxa"/>
          </w:tcPr>
          <w:p w:rsidR="00F1661E" w:rsidRDefault="00F1661E" w:rsidP="00F1661E">
            <w:pPr>
              <w:pStyle w:val="Balk1"/>
              <w:rPr>
                <w:rFonts w:ascii="Times New Roman" w:hAnsi="Times New Roman" w:cs="Times New Roman"/>
                <w:color w:val="24418E"/>
                <w:w w:val="105"/>
                <w:sz w:val="24"/>
                <w:szCs w:val="24"/>
              </w:rPr>
            </w:pPr>
          </w:p>
          <w:p w:rsidR="00F1661E" w:rsidRPr="00F1661E" w:rsidRDefault="00F1661E" w:rsidP="00F1661E">
            <w:pPr>
              <w:spacing w:before="15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1E">
              <w:rPr>
                <w:rFonts w:ascii="Times New Roman" w:hAnsi="Times New Roman" w:cs="Times New Roman"/>
                <w:b/>
                <w:color w:val="24418E"/>
                <w:w w:val="105"/>
                <w:sz w:val="24"/>
                <w:szCs w:val="24"/>
              </w:rPr>
              <w:t>Çalışan Güvenlik Görevlilerine Yönelik Öneriler</w:t>
            </w:r>
          </w:p>
          <w:p w:rsidR="00F1661E" w:rsidRPr="00F1661E" w:rsidRDefault="00F1661E" w:rsidP="00F1661E">
            <w:pPr>
              <w:pStyle w:val="GvdeMetni"/>
              <w:spacing w:before="100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color w:val="231F20"/>
              </w:rPr>
              <w:t>Banka, PTT görevlileri, karantina merkezleri vb. yerlerde güvenlik görevlileri, COVID-19</w:t>
            </w:r>
          </w:p>
          <w:p w:rsidR="00F1661E" w:rsidRPr="00F1661E" w:rsidRDefault="00F1661E" w:rsidP="00F1661E">
            <w:pPr>
              <w:pStyle w:val="GvdeMetni"/>
              <w:spacing w:before="102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color w:val="231F20"/>
              </w:rPr>
              <w:t>açısından düşük ve orta riskli alanlarda çalışmaktadır.</w:t>
            </w:r>
          </w:p>
          <w:p w:rsidR="00F1661E" w:rsidRPr="00F1661E" w:rsidRDefault="00F1661E" w:rsidP="00F1661E">
            <w:pPr>
              <w:pStyle w:val="GvdeMetni"/>
              <w:spacing w:before="2"/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F1661E" w:rsidRPr="00F1661E" w:rsidRDefault="00F1661E" w:rsidP="00F1661E">
            <w:pPr>
              <w:pStyle w:val="Balk2"/>
              <w:numPr>
                <w:ilvl w:val="0"/>
                <w:numId w:val="1"/>
              </w:numPr>
              <w:tabs>
                <w:tab w:val="left" w:pos="348"/>
              </w:tabs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Bir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metreden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uzak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temas</w:t>
            </w:r>
            <w:r w:rsidRPr="00F1661E">
              <w:rPr>
                <w:rFonts w:ascii="Times New Roman" w:hAnsi="Times New Roman" w:cs="Times New Roman"/>
                <w:smallCaps/>
                <w:color w:val="25408F"/>
                <w:w w:val="105"/>
              </w:rPr>
              <w:t>(</w:t>
            </w:r>
            <w:r w:rsidR="00556358">
              <w:rPr>
                <w:rFonts w:ascii="Times New Roman" w:hAnsi="Times New Roman" w:cs="Times New Roman"/>
                <w:smallCaps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smallCaps/>
                <w:color w:val="25408F"/>
                <w:w w:val="105"/>
              </w:rPr>
              <w:t>Düşük</w:t>
            </w:r>
            <w:r w:rsidR="00556358">
              <w:rPr>
                <w:rFonts w:ascii="Times New Roman" w:hAnsi="Times New Roman" w:cs="Times New Roman"/>
                <w:smallCaps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riskli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çalışma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alanı)</w:t>
            </w:r>
          </w:p>
          <w:p w:rsidR="00F1661E" w:rsidRPr="00F1661E" w:rsidRDefault="00F1661E" w:rsidP="00F1661E">
            <w:pPr>
              <w:pStyle w:val="GvdeMetni"/>
              <w:spacing w:before="215"/>
              <w:ind w:right="115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color w:val="231F20"/>
              </w:rPr>
              <w:t xml:space="preserve">Güvenlik görevlilerinin yüz yüze temas olasılığını azaltmak için cam </w:t>
            </w:r>
            <w:r w:rsidRPr="00F1661E">
              <w:rPr>
                <w:rFonts w:ascii="Times New Roman" w:hAnsi="Times New Roman" w:cs="Times New Roman"/>
                <w:color w:val="231F20"/>
                <w:spacing w:val="-3"/>
              </w:rPr>
              <w:t xml:space="preserve">kabinlerde </w:t>
            </w:r>
            <w:r w:rsidRPr="00F1661E">
              <w:rPr>
                <w:rFonts w:ascii="Times New Roman" w:hAnsi="Times New Roman" w:cs="Times New Roman"/>
                <w:color w:val="231F20"/>
              </w:rPr>
              <w:t>bulunmaları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önerilir.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Böyle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birim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kan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yoksa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,kuruma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giriş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yapanlarla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güvenlik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görevlileri </w:t>
            </w:r>
            <w:r w:rsidRPr="00F1661E">
              <w:rPr>
                <w:rFonts w:ascii="Times New Roman" w:hAnsi="Times New Roman" w:cs="Times New Roman"/>
                <w:color w:val="231F20"/>
                <w:w w:val="98"/>
              </w:rPr>
              <w:t>a</w:t>
            </w:r>
            <w:r w:rsidRPr="00F1661E">
              <w:rPr>
                <w:rFonts w:ascii="Times New Roman" w:hAnsi="Times New Roman" w:cs="Times New Roman"/>
                <w:color w:val="231F20"/>
                <w:spacing w:val="-2"/>
                <w:w w:val="98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asında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en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3"/>
              </w:rPr>
              <w:t>az</w:t>
            </w:r>
            <w:r w:rsidR="00556358">
              <w:rPr>
                <w:rFonts w:ascii="Times New Roman" w:hAnsi="Times New Roman" w:cs="Times New Roman"/>
                <w:color w:val="231F20"/>
                <w:w w:val="103"/>
              </w:rPr>
              <w:t xml:space="preserve"> </w:t>
            </w:r>
            <w:r w:rsidRPr="00556358">
              <w:rPr>
                <w:rFonts w:ascii="Times New Roman" w:hAnsi="Times New Roman" w:cs="Times New Roman"/>
                <w:b/>
                <w:color w:val="231F20"/>
                <w:w w:val="81"/>
              </w:rPr>
              <w:t>1</w:t>
            </w:r>
            <w:r w:rsidR="00556358">
              <w:rPr>
                <w:rFonts w:ascii="Times New Roman" w:hAnsi="Times New Roman" w:cs="Times New Roman"/>
                <w:b/>
                <w:color w:val="231F20"/>
                <w:w w:val="81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m</w:t>
            </w:r>
            <w:r w:rsidRPr="00F1661E">
              <w:rPr>
                <w:rFonts w:ascii="Times New Roman" w:hAnsi="Times New Roman" w:cs="Times New Roman"/>
                <w:color w:val="231F20"/>
                <w:spacing w:val="-1"/>
                <w:w w:val="109"/>
              </w:rPr>
              <w:t>e</w:t>
            </w:r>
            <w:r w:rsidRPr="00F1661E">
              <w:rPr>
                <w:rFonts w:ascii="Times New Roman" w:hAnsi="Times New Roman" w:cs="Times New Roman"/>
                <w:color w:val="231F20"/>
                <w:w w:val="87"/>
              </w:rPr>
              <w:t>t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87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10"/>
              </w:rPr>
              <w:t>mes</w:t>
            </w:r>
            <w:r w:rsidRPr="00F1661E">
              <w:rPr>
                <w:rFonts w:ascii="Times New Roman" w:hAnsi="Times New Roman" w:cs="Times New Roman"/>
                <w:color w:val="231F20"/>
                <w:spacing w:val="-1"/>
                <w:w w:val="110"/>
              </w:rPr>
              <w:t>a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89"/>
              </w:rPr>
              <w:t>f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7"/>
              </w:rPr>
              <w:t>e</w:t>
            </w:r>
            <w:r w:rsidRPr="00F1661E">
              <w:rPr>
                <w:rFonts w:ascii="Times New Roman" w:hAnsi="Times New Roman" w:cs="Times New Roman"/>
                <w:color w:val="231F20"/>
                <w:w w:val="97"/>
              </w:rPr>
              <w:t>yi</w:t>
            </w:r>
            <w:r w:rsidR="00556358">
              <w:rPr>
                <w:rFonts w:ascii="Times New Roman" w:hAnsi="Times New Roman" w:cs="Times New Roman"/>
                <w:color w:val="231F20"/>
                <w:w w:val="9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sağl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ay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acak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şekilde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8"/>
              </w:rPr>
              <w:t>dü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8"/>
              </w:rPr>
              <w:t>z</w:t>
            </w:r>
            <w:r w:rsidRPr="00F1661E">
              <w:rPr>
                <w:rFonts w:ascii="Times New Roman" w:hAnsi="Times New Roman" w:cs="Times New Roman"/>
                <w:color w:val="231F20"/>
                <w:w w:val="106"/>
              </w:rPr>
              <w:t>enleme</w:t>
            </w:r>
            <w:r w:rsidR="00556358">
              <w:rPr>
                <w:rFonts w:ascii="Times New Roman" w:hAnsi="Times New Roman" w:cs="Times New Roman"/>
                <w:color w:val="231F20"/>
                <w:w w:val="106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F1661E">
              <w:rPr>
                <w:rFonts w:ascii="Times New Roman" w:hAnsi="Times New Roman" w:cs="Times New Roman"/>
                <w:color w:val="231F20"/>
                <w:w w:val="99"/>
              </w:rPr>
              <w:t>apılmalıdı</w:t>
            </w:r>
            <w:r w:rsidRPr="00F1661E">
              <w:rPr>
                <w:rFonts w:ascii="Times New Roman" w:hAnsi="Times New Roman" w:cs="Times New Roman"/>
                <w:color w:val="231F20"/>
                <w:spacing w:val="-12"/>
                <w:w w:val="99"/>
              </w:rPr>
              <w:t>r</w:t>
            </w:r>
            <w:r w:rsidR="00556358">
              <w:rPr>
                <w:rFonts w:ascii="Times New Roman" w:hAnsi="Times New Roman" w:cs="Times New Roman"/>
                <w:color w:val="231F20"/>
                <w:spacing w:val="-12"/>
                <w:w w:val="99"/>
              </w:rPr>
              <w:t xml:space="preserve">. 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F1661E">
              <w:rPr>
                <w:rFonts w:ascii="Times New Roman" w:hAnsi="Times New Roman" w:cs="Times New Roman"/>
                <w:color w:val="231F20"/>
                <w:w w:val="81"/>
              </w:rPr>
              <w:t>1</w:t>
            </w:r>
            <w:r w:rsidR="00556358">
              <w:rPr>
                <w:rFonts w:ascii="Times New Roman" w:hAnsi="Times New Roman" w:cs="Times New Roman"/>
                <w:color w:val="231F20"/>
                <w:w w:val="81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m</w:t>
            </w:r>
            <w:r w:rsidRPr="00F1661E">
              <w:rPr>
                <w:rFonts w:ascii="Times New Roman" w:hAnsi="Times New Roman" w:cs="Times New Roman"/>
                <w:color w:val="231F20"/>
                <w:spacing w:val="-1"/>
                <w:w w:val="109"/>
              </w:rPr>
              <w:t>e</w:t>
            </w:r>
            <w:r w:rsidRPr="00F1661E">
              <w:rPr>
                <w:rFonts w:ascii="Times New Roman" w:hAnsi="Times New Roman" w:cs="Times New Roman"/>
                <w:color w:val="231F20"/>
                <w:w w:val="87"/>
              </w:rPr>
              <w:t>t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87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108"/>
              </w:rPr>
              <w:t xml:space="preserve">eden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uzak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6"/>
              </w:rPr>
              <w:t>durulacaksa</w:t>
            </w:r>
            <w:r w:rsidR="00556358">
              <w:rPr>
                <w:rFonts w:ascii="Times New Roman" w:hAnsi="Times New Roman" w:cs="Times New Roman"/>
                <w:color w:val="231F20"/>
                <w:w w:val="106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10"/>
              </w:rPr>
              <w:t>sade</w:t>
            </w:r>
            <w:r w:rsidRPr="00F1661E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c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mas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109"/>
              </w:rPr>
              <w:t>k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F1661E">
              <w:rPr>
                <w:rFonts w:ascii="Times New Roman" w:hAnsi="Times New Roman" w:cs="Times New Roman"/>
                <w:color w:val="231F20"/>
                <w:spacing w:val="-1"/>
                <w:w w:val="107"/>
              </w:rPr>
              <w:t>e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F1661E">
              <w:rPr>
                <w:rFonts w:ascii="Times New Roman" w:hAnsi="Times New Roman" w:cs="Times New Roman"/>
                <w:color w:val="231F20"/>
                <w:w w:val="95"/>
              </w:rPr>
              <w:t>erlidi</w:t>
            </w:r>
            <w:r w:rsidRPr="00F1661E">
              <w:rPr>
                <w:rFonts w:ascii="Times New Roman" w:hAnsi="Times New Roman" w:cs="Times New Roman"/>
                <w:color w:val="231F20"/>
                <w:spacing w:val="-12"/>
                <w:w w:val="95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F1661E" w:rsidRPr="00F1661E" w:rsidRDefault="00F1661E" w:rsidP="00F1661E">
            <w:pPr>
              <w:pStyle w:val="Balk2"/>
              <w:numPr>
                <w:ilvl w:val="0"/>
                <w:numId w:val="1"/>
              </w:numPr>
              <w:tabs>
                <w:tab w:val="left" w:pos="365"/>
              </w:tabs>
              <w:spacing w:before="231"/>
              <w:ind w:left="364" w:hanging="248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Bir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metreden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yakın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temas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(Orta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riskli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çalışma</w:t>
            </w:r>
            <w:r w:rsidR="00556358">
              <w:rPr>
                <w:rFonts w:ascii="Times New Roman" w:hAnsi="Times New Roman" w:cs="Times New Roman"/>
                <w:color w:val="25408F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5408F"/>
                <w:w w:val="105"/>
              </w:rPr>
              <w:t>alanı)</w:t>
            </w:r>
          </w:p>
          <w:p w:rsidR="00F1661E" w:rsidRPr="00F1661E" w:rsidRDefault="00F1661E" w:rsidP="00F1661E">
            <w:pPr>
              <w:pStyle w:val="GvdeMetni"/>
              <w:spacing w:before="215"/>
              <w:ind w:right="107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color w:val="231F20"/>
                <w:spacing w:val="-3"/>
                <w:w w:val="116"/>
              </w:rPr>
              <w:t>Ü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st</w:t>
            </w:r>
            <w:r w:rsidR="00556358">
              <w:rPr>
                <w:rFonts w:ascii="Times New Roman" w:hAnsi="Times New Roman" w:cs="Times New Roman"/>
                <w:color w:val="231F20"/>
                <w:w w:val="102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98"/>
              </w:rPr>
              <w:t>a</w:t>
            </w:r>
            <w:r w:rsidRPr="00F1661E">
              <w:rPr>
                <w:rFonts w:ascii="Times New Roman" w:hAnsi="Times New Roman" w:cs="Times New Roman"/>
                <w:color w:val="231F20"/>
                <w:spacing w:val="-2"/>
                <w:w w:val="98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aması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F1661E">
              <w:rPr>
                <w:rFonts w:ascii="Times New Roman" w:hAnsi="Times New Roman" w:cs="Times New Roman"/>
                <w:color w:val="231F20"/>
                <w:w w:val="104"/>
              </w:rPr>
              <w:t>apılacaksa</w:t>
            </w:r>
            <w:r w:rsidR="00556358">
              <w:rPr>
                <w:rFonts w:ascii="Times New Roman" w:hAnsi="Times New Roman" w:cs="Times New Roman"/>
                <w:color w:val="231F20"/>
                <w:w w:val="104"/>
              </w:rPr>
              <w:t xml:space="preserve"> </w:t>
            </w:r>
            <w:r w:rsidRPr="00556358">
              <w:rPr>
                <w:rFonts w:ascii="Times New Roman" w:hAnsi="Times New Roman" w:cs="Times New Roman"/>
                <w:b/>
                <w:color w:val="231F20"/>
                <w:w w:val="81"/>
              </w:rPr>
              <w:t>1</w:t>
            </w:r>
            <w:r w:rsidR="00556358">
              <w:rPr>
                <w:rFonts w:ascii="Times New Roman" w:hAnsi="Times New Roman" w:cs="Times New Roman"/>
                <w:color w:val="231F20"/>
                <w:w w:val="81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m</w:t>
            </w:r>
            <w:r w:rsidRPr="00F1661E">
              <w:rPr>
                <w:rFonts w:ascii="Times New Roman" w:hAnsi="Times New Roman" w:cs="Times New Roman"/>
                <w:color w:val="231F20"/>
                <w:spacing w:val="-1"/>
                <w:w w:val="109"/>
              </w:rPr>
              <w:t>e</w:t>
            </w:r>
            <w:r w:rsidRPr="00F1661E">
              <w:rPr>
                <w:rFonts w:ascii="Times New Roman" w:hAnsi="Times New Roman" w:cs="Times New Roman"/>
                <w:color w:val="231F20"/>
                <w:w w:val="87"/>
              </w:rPr>
              <w:t>t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87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108"/>
              </w:rPr>
              <w:t>eden</w:t>
            </w:r>
            <w:r w:rsidR="00556358">
              <w:rPr>
                <w:rFonts w:ascii="Times New Roman" w:hAnsi="Times New Roman" w:cs="Times New Roman"/>
                <w:color w:val="231F20"/>
                <w:w w:val="108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akın 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F1661E">
              <w:rPr>
                <w:rFonts w:ascii="Times New Roman" w:hAnsi="Times New Roman" w:cs="Times New Roman"/>
                <w:color w:val="231F20"/>
                <w:w w:val="110"/>
              </w:rPr>
              <w:t>emas</w:t>
            </w:r>
            <w:r w:rsidR="00556358">
              <w:rPr>
                <w:rFonts w:ascii="Times New Roman" w:hAnsi="Times New Roman" w:cs="Times New Roman"/>
                <w:color w:val="231F20"/>
                <w:w w:val="11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olasılığı 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8"/>
              </w:rPr>
              <w:t>v</w:t>
            </w:r>
            <w:r w:rsidRPr="00F1661E">
              <w:rPr>
                <w:rFonts w:ascii="Times New Roman" w:hAnsi="Times New Roman" w:cs="Times New Roman"/>
                <w:color w:val="231F20"/>
                <w:w w:val="98"/>
              </w:rPr>
              <w:t>a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98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96"/>
              </w:rPr>
              <w:t>dı</w:t>
            </w:r>
            <w:r w:rsidRPr="00F1661E">
              <w:rPr>
                <w:rFonts w:ascii="Times New Roman" w:hAnsi="Times New Roman" w:cs="Times New Roman"/>
                <w:color w:val="231F20"/>
                <w:spacing w:val="-12"/>
                <w:w w:val="96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="00556358">
              <w:rPr>
                <w:rFonts w:ascii="Times New Roman" w:hAnsi="Times New Roman" w:cs="Times New Roman"/>
                <w:color w:val="231F20"/>
                <w:w w:val="51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spacing w:val="-2"/>
                <w:w w:val="114"/>
              </w:rPr>
              <w:t>A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şağıdaki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kişisel</w:t>
            </w:r>
            <w:r w:rsidR="00556358">
              <w:rPr>
                <w:rFonts w:ascii="Times New Roman" w:hAnsi="Times New Roman" w:cs="Times New Roman"/>
                <w:color w:val="231F20"/>
                <w:w w:val="102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>k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oruyucu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1"/>
              </w:rPr>
              <w:t>ekipmanları</w:t>
            </w:r>
            <w:r w:rsidR="00556358">
              <w:rPr>
                <w:rFonts w:ascii="Times New Roman" w:hAnsi="Times New Roman" w:cs="Times New Roman"/>
                <w:color w:val="231F20"/>
                <w:w w:val="101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4"/>
              </w:rPr>
              <w:t>kullanması</w:t>
            </w:r>
            <w:r w:rsidR="00556358">
              <w:rPr>
                <w:rFonts w:ascii="Times New Roman" w:hAnsi="Times New Roman" w:cs="Times New Roman"/>
                <w:color w:val="231F20"/>
                <w:w w:val="104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3"/>
              </w:rPr>
              <w:t>sağlanmalıdı</w:t>
            </w:r>
            <w:r w:rsidRPr="00F1661E">
              <w:rPr>
                <w:rFonts w:ascii="Times New Roman" w:hAnsi="Times New Roman" w:cs="Times New Roman"/>
                <w:color w:val="231F20"/>
                <w:spacing w:val="-12"/>
                <w:w w:val="103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F1661E" w:rsidRPr="00F1661E" w:rsidRDefault="00F1661E" w:rsidP="00F1661E">
            <w:pPr>
              <w:pStyle w:val="GvdeMetni"/>
              <w:ind w:right="109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color w:val="231F20"/>
              </w:rPr>
              <w:t xml:space="preserve">Maske ve gözlük/yüz koruyucu kullanılmalıdır. Vücut salgılarıyla gözle görülür bir 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kirlenme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 olasılığı 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yoksa</w:t>
            </w:r>
            <w:r w:rsidR="00556358">
              <w:rPr>
                <w:rFonts w:ascii="Times New Roman" w:hAnsi="Times New Roman" w:cs="Times New Roman"/>
                <w:color w:val="231F20"/>
                <w:w w:val="109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eldiv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en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1"/>
              </w:rPr>
              <w:t>kullanılmamalıdır</w:t>
            </w:r>
            <w:r w:rsidR="00556358">
              <w:rPr>
                <w:rFonts w:ascii="Times New Roman" w:hAnsi="Times New Roman" w:cs="Times New Roman"/>
                <w:color w:val="231F20"/>
                <w:w w:val="101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F1661E">
              <w:rPr>
                <w:rFonts w:ascii="Times New Roman" w:hAnsi="Times New Roman" w:cs="Times New Roman"/>
                <w:color w:val="231F20"/>
                <w:w w:val="106"/>
              </w:rPr>
              <w:t>El</w:t>
            </w:r>
            <w:r w:rsidR="00556358">
              <w:rPr>
                <w:rFonts w:ascii="Times New Roman" w:hAnsi="Times New Roman" w:cs="Times New Roman"/>
                <w:color w:val="231F20"/>
                <w:w w:val="106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92"/>
              </w:rPr>
              <w:t>hijy</w:t>
            </w:r>
            <w:r w:rsidRPr="00F1661E">
              <w:rPr>
                <w:rFonts w:ascii="Times New Roman" w:hAnsi="Times New Roman" w:cs="Times New Roman"/>
                <w:color w:val="231F20"/>
              </w:rPr>
              <w:t>eni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3"/>
              </w:rPr>
              <w:t>sağlanmalıdır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F1661E" w:rsidRPr="00F1661E" w:rsidRDefault="00F1661E" w:rsidP="00F1661E">
            <w:pPr>
              <w:pStyle w:val="GvdeMetni"/>
              <w:ind w:left="854" w:right="115" w:hanging="360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F1661E">
              <w:rPr>
                <w:rFonts w:ascii="Times New Roman" w:hAnsi="Times New Roman" w:cs="Times New Roman"/>
                <w:color w:val="231F20"/>
              </w:rPr>
              <w:t>Yukarıda kullanılması gerektiği belirtilen ekipmanlar görevlinin aktif olarak görevini yaptığı sırada kesintisiz olarak kullanılmalıdır.</w:t>
            </w:r>
          </w:p>
          <w:p w:rsidR="00F1661E" w:rsidRPr="00F1661E" w:rsidRDefault="00F1661E" w:rsidP="00F1661E">
            <w:pPr>
              <w:pStyle w:val="GvdeMetni"/>
              <w:spacing w:before="119"/>
              <w:ind w:left="854" w:right="107" w:hanging="360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 xml:space="preserve">Eldivenin doğru kullanımı çok önemlidir. Değiştirilmeyen eldivenler kontaminasyona yol açacağından hasta çevresine dokunulmamalı ve el </w:t>
            </w:r>
            <w:r w:rsidRPr="00F1661E">
              <w:rPr>
                <w:rFonts w:ascii="Times New Roman" w:hAnsi="Times New Roman" w:cs="Times New Roman"/>
                <w:color w:val="231F20"/>
                <w:w w:val="92"/>
              </w:rPr>
              <w:t>hijy</w:t>
            </w:r>
            <w:r w:rsidRPr="00F1661E">
              <w:rPr>
                <w:rFonts w:ascii="Times New Roman" w:hAnsi="Times New Roman" w:cs="Times New Roman"/>
                <w:color w:val="231F20"/>
                <w:w w:val="103"/>
              </w:rPr>
              <w:t>enine</w:t>
            </w:r>
            <w:r w:rsidR="00556358">
              <w:rPr>
                <w:rFonts w:ascii="Times New Roman" w:hAnsi="Times New Roman" w:cs="Times New Roman"/>
                <w:color w:val="231F20"/>
                <w:w w:val="103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10"/>
              </w:rPr>
              <w:t>ö</w:t>
            </w:r>
            <w:r w:rsidRPr="00F1661E">
              <w:rPr>
                <w:rFonts w:ascii="Times New Roman" w:hAnsi="Times New Roman" w:cs="Times New Roman"/>
                <w:color w:val="231F20"/>
                <w:w w:val="103"/>
              </w:rPr>
              <w:t>z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en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10"/>
              </w:rPr>
              <w:t>göst</w:t>
            </w:r>
            <w:r w:rsidRPr="00F1661E">
              <w:rPr>
                <w:rFonts w:ascii="Times New Roman" w:hAnsi="Times New Roman" w:cs="Times New Roman"/>
                <w:color w:val="231F20"/>
                <w:w w:val="98"/>
              </w:rPr>
              <w:t>erilmelidir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F1661E" w:rsidRPr="00F1661E" w:rsidRDefault="00F1661E" w:rsidP="00F1661E">
            <w:pPr>
              <w:pStyle w:val="GvdeMetni"/>
              <w:ind w:left="854" w:right="115" w:hanging="360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b/>
                <w:color w:val="25408F"/>
              </w:rPr>
              <w:t xml:space="preserve">» 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Görevlinin iş mahallinden dinlenmek </w:t>
            </w:r>
            <w:r w:rsidRPr="00F1661E">
              <w:rPr>
                <w:rFonts w:ascii="Times New Roman" w:hAnsi="Times New Roman" w:cs="Times New Roman"/>
                <w:color w:val="231F20"/>
                <w:spacing w:val="-3"/>
              </w:rPr>
              <w:t xml:space="preserve">üzere 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yerinden ayrılması halinde </w:t>
            </w:r>
            <w:r w:rsidRPr="00F1661E">
              <w:rPr>
                <w:rFonts w:ascii="Times New Roman" w:hAnsi="Times New Roman" w:cs="Times New Roman"/>
                <w:color w:val="231F20"/>
                <w:spacing w:val="-5"/>
              </w:rPr>
              <w:t xml:space="preserve">(çay, 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yemek vb.) kullanılan ekipman çıkartılır </w:t>
            </w:r>
            <w:r w:rsidRPr="00F1661E">
              <w:rPr>
                <w:rFonts w:ascii="Times New Roman" w:hAnsi="Times New Roman" w:cs="Times New Roman"/>
                <w:color w:val="231F20"/>
                <w:spacing w:val="-3"/>
              </w:rPr>
              <w:t xml:space="preserve">ve 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uygun şekilde evsel atık kutusuna </w:t>
            </w:r>
            <w:r w:rsidRPr="00F1661E">
              <w:rPr>
                <w:rFonts w:ascii="Times New Roman" w:hAnsi="Times New Roman" w:cs="Times New Roman"/>
                <w:color w:val="231F20"/>
                <w:spacing w:val="-1"/>
                <w:w w:val="103"/>
              </w:rPr>
              <w:t>a</w:t>
            </w:r>
            <w:r w:rsidRPr="00F1661E">
              <w:rPr>
                <w:rFonts w:ascii="Times New Roman" w:hAnsi="Times New Roman" w:cs="Times New Roman"/>
                <w:color w:val="231F20"/>
                <w:w w:val="84"/>
              </w:rPr>
              <w:t>tılı</w:t>
            </w:r>
            <w:r w:rsidRPr="00F1661E">
              <w:rPr>
                <w:rFonts w:ascii="Times New Roman" w:hAnsi="Times New Roman" w:cs="Times New Roman"/>
                <w:color w:val="231F20"/>
                <w:spacing w:val="-12"/>
                <w:w w:val="84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F1661E" w:rsidRPr="00F1661E" w:rsidRDefault="00F1661E" w:rsidP="00F1661E">
            <w:pPr>
              <w:pStyle w:val="GvdeMetni"/>
              <w:spacing w:before="114"/>
              <w:ind w:left="494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İş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mahallinde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aktif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mesaiye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dönülürken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yeni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kişisel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koruyucu</w:t>
            </w:r>
            <w:r w:rsidR="00556358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ekipmankullanılır.</w:t>
            </w:r>
          </w:p>
          <w:p w:rsidR="00F1661E" w:rsidRPr="00F1661E" w:rsidRDefault="00F1661E" w:rsidP="00F1661E">
            <w:pPr>
              <w:pStyle w:val="GvdeMetni"/>
              <w:spacing w:before="213"/>
              <w:ind w:left="494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Maskeler nemlendikçe ve kirlendikçe yenileri ile değiştirilmelidir.</w:t>
            </w:r>
          </w:p>
          <w:p w:rsidR="00F1661E" w:rsidRPr="00F1661E" w:rsidRDefault="00F1661E" w:rsidP="00F1661E">
            <w:pPr>
              <w:pStyle w:val="GvdeMetni"/>
              <w:spacing w:before="212"/>
              <w:ind w:left="854" w:right="115" w:hanging="360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 xml:space="preserve">Kişisel Koruyucu Ekipman (KKE)’nın uygun kullanımı konusunda eğitim </w:t>
            </w:r>
            <w:r w:rsidRPr="00F1661E">
              <w:rPr>
                <w:rFonts w:ascii="Times New Roman" w:hAnsi="Times New Roman" w:cs="Times New Roman"/>
                <w:color w:val="231F20"/>
                <w:w w:val="108"/>
              </w:rPr>
              <w:t>v</w:t>
            </w:r>
            <w:r w:rsidRPr="00F1661E">
              <w:rPr>
                <w:rFonts w:ascii="Times New Roman" w:hAnsi="Times New Roman" w:cs="Times New Roman"/>
                <w:color w:val="231F20"/>
                <w:w w:val="98"/>
              </w:rPr>
              <w:t>erilmelidir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="00556358">
              <w:rPr>
                <w:rFonts w:ascii="Times New Roman" w:hAnsi="Times New Roman" w:cs="Times New Roman"/>
                <w:color w:val="231F20"/>
                <w:w w:val="51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Önc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mask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sonr</w:t>
            </w:r>
            <w:r w:rsidRPr="00F1661E">
              <w:rPr>
                <w:rFonts w:ascii="Times New Roman" w:hAnsi="Times New Roman" w:cs="Times New Roman"/>
                <w:color w:val="231F20"/>
                <w:w w:val="103"/>
              </w:rPr>
              <w:t>a</w:t>
            </w:r>
            <w:r w:rsidR="00556358">
              <w:rPr>
                <w:rFonts w:ascii="Times New Roman" w:hAnsi="Times New Roman" w:cs="Times New Roman"/>
                <w:color w:val="231F20"/>
                <w:w w:val="103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16"/>
              </w:rPr>
              <w:t>gö</w:t>
            </w:r>
            <w:r w:rsidRPr="00F1661E">
              <w:rPr>
                <w:rFonts w:ascii="Times New Roman" w:hAnsi="Times New Roman" w:cs="Times New Roman"/>
                <w:color w:val="231F20"/>
                <w:w w:val="106"/>
              </w:rPr>
              <w:t>zlük/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yüz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k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oruyucu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92"/>
              </w:rPr>
              <w:t>takılır</w:t>
            </w:r>
            <w:r w:rsidRPr="00F1661E">
              <w:rPr>
                <w:rFonts w:ascii="Times New Roman" w:hAnsi="Times New Roman" w:cs="Times New Roman"/>
                <w:color w:val="231F20"/>
                <w:w w:val="61"/>
              </w:rPr>
              <w:t>,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 çık</w:t>
            </w:r>
            <w:r w:rsidRPr="00F1661E">
              <w:rPr>
                <w:rFonts w:ascii="Times New Roman" w:hAnsi="Times New Roman" w:cs="Times New Roman"/>
                <w:color w:val="231F20"/>
                <w:w w:val="92"/>
              </w:rPr>
              <w:t>arılırk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en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önc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 xml:space="preserve">e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gözlük/yüz koruyucu ve en son maske çıkarılır.</w:t>
            </w:r>
          </w:p>
          <w:p w:rsidR="00F1661E" w:rsidRPr="00F1661E" w:rsidRDefault="00F1661E" w:rsidP="00F1661E">
            <w:pPr>
              <w:pStyle w:val="GvdeMetni"/>
              <w:ind w:left="854" w:right="115" w:hanging="360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Kişisel koruyucu ekipmanların giyilmesi </w:t>
            </w:r>
            <w:r w:rsidRPr="00F1661E">
              <w:rPr>
                <w:rFonts w:ascii="Times New Roman" w:hAnsi="Times New Roman" w:cs="Times New Roman"/>
                <w:color w:val="231F20"/>
                <w:spacing w:val="-3"/>
              </w:rPr>
              <w:t xml:space="preserve">ve </w:t>
            </w:r>
            <w:r w:rsidRPr="00F1661E">
              <w:rPr>
                <w:rFonts w:ascii="Times New Roman" w:hAnsi="Times New Roman" w:cs="Times New Roman"/>
                <w:color w:val="231F20"/>
              </w:rPr>
              <w:t xml:space="preserve">çıkartılması sonrasında her seferinde 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u</w:t>
            </w:r>
            <w:r w:rsidRPr="00F1661E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F1661E">
              <w:rPr>
                <w:rFonts w:ascii="Times New Roman" w:hAnsi="Times New Roman" w:cs="Times New Roman"/>
                <w:color w:val="231F20"/>
                <w:w w:val="112"/>
              </w:rPr>
              <w:t>gun</w:t>
            </w:r>
            <w:r w:rsidR="00556358">
              <w:rPr>
                <w:rFonts w:ascii="Times New Roman" w:hAnsi="Times New Roman" w:cs="Times New Roman"/>
                <w:color w:val="231F20"/>
                <w:w w:val="112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el</w:t>
            </w:r>
            <w:r w:rsidR="00556358">
              <w:rPr>
                <w:rFonts w:ascii="Times New Roman" w:hAnsi="Times New Roman" w:cs="Times New Roman"/>
                <w:color w:val="231F20"/>
                <w:w w:val="102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92"/>
              </w:rPr>
              <w:t>hij</w:t>
            </w:r>
            <w:r w:rsidRPr="00F1661E">
              <w:rPr>
                <w:rFonts w:ascii="Times New Roman" w:hAnsi="Times New Roman" w:cs="Times New Roman"/>
                <w:color w:val="231F20"/>
                <w:spacing w:val="-5"/>
                <w:w w:val="92"/>
              </w:rPr>
              <w:t>y</w:t>
            </w:r>
            <w:r w:rsidRPr="00F1661E">
              <w:rPr>
                <w:rFonts w:ascii="Times New Roman" w:hAnsi="Times New Roman" w:cs="Times New Roman"/>
                <w:color w:val="231F20"/>
              </w:rPr>
              <w:t>eni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3"/>
              </w:rPr>
              <w:t>sağlanmalıdı</w:t>
            </w:r>
            <w:r w:rsidRPr="00F1661E">
              <w:rPr>
                <w:rFonts w:ascii="Times New Roman" w:hAnsi="Times New Roman" w:cs="Times New Roman"/>
                <w:color w:val="231F20"/>
                <w:spacing w:val="-12"/>
                <w:w w:val="103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="00556358">
              <w:rPr>
                <w:rFonts w:ascii="Times New Roman" w:hAnsi="Times New Roman" w:cs="Times New Roman"/>
                <w:color w:val="231F20"/>
                <w:w w:val="51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6"/>
              </w:rPr>
              <w:t>El</w:t>
            </w:r>
            <w:r w:rsidR="00556358">
              <w:rPr>
                <w:rFonts w:ascii="Times New Roman" w:hAnsi="Times New Roman" w:cs="Times New Roman"/>
                <w:color w:val="231F20"/>
                <w:w w:val="106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92"/>
              </w:rPr>
              <w:t>hij</w:t>
            </w:r>
            <w:r w:rsidRPr="00F1661E">
              <w:rPr>
                <w:rFonts w:ascii="Times New Roman" w:hAnsi="Times New Roman" w:cs="Times New Roman"/>
                <w:color w:val="231F20"/>
                <w:spacing w:val="-5"/>
                <w:w w:val="92"/>
              </w:rPr>
              <w:t>y</w:t>
            </w:r>
            <w:r w:rsidRPr="00F1661E">
              <w:rPr>
                <w:rFonts w:ascii="Times New Roman" w:hAnsi="Times New Roman" w:cs="Times New Roman"/>
                <w:color w:val="231F20"/>
              </w:rPr>
              <w:t>eni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en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3"/>
              </w:rPr>
              <w:t>az</w:t>
            </w:r>
            <w:r w:rsidR="00556358">
              <w:rPr>
                <w:rFonts w:ascii="Times New Roman" w:hAnsi="Times New Roman" w:cs="Times New Roman"/>
                <w:color w:val="231F20"/>
                <w:w w:val="103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8"/>
              </w:rPr>
              <w:t>20</w:t>
            </w:r>
            <w:r w:rsidR="00556358">
              <w:rPr>
                <w:rFonts w:ascii="Times New Roman" w:hAnsi="Times New Roman" w:cs="Times New Roman"/>
                <w:color w:val="231F20"/>
                <w:w w:val="108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sani</w:t>
            </w:r>
            <w:r w:rsidRPr="00F1661E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y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13"/>
              </w:rPr>
              <w:t>su</w:t>
            </w:r>
            <w:r w:rsidR="00556358">
              <w:rPr>
                <w:rFonts w:ascii="Times New Roman" w:hAnsi="Times New Roman" w:cs="Times New Roman"/>
                <w:color w:val="231F20"/>
                <w:w w:val="113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spacing w:val="-5"/>
                <w:w w:val="108"/>
              </w:rPr>
              <w:t>v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7"/>
              </w:rPr>
              <w:t>sabunla</w:t>
            </w:r>
            <w:r w:rsidR="00556358">
              <w:rPr>
                <w:rFonts w:ascii="Times New Roman" w:hAnsi="Times New Roman" w:cs="Times New Roman"/>
                <w:color w:val="231F20"/>
                <w:w w:val="107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el</w:t>
            </w:r>
            <w:r w:rsidR="00556358">
              <w:rPr>
                <w:rFonts w:ascii="Times New Roman" w:hAnsi="Times New Roman" w:cs="Times New Roman"/>
                <w:color w:val="231F20"/>
                <w:w w:val="102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yı</w:t>
            </w:r>
            <w:r w:rsidRPr="00F1661E">
              <w:rPr>
                <w:rFonts w:ascii="Times New Roman" w:hAnsi="Times New Roman" w:cs="Times New Roman"/>
                <w:color w:val="231F20"/>
                <w:spacing w:val="-2"/>
              </w:rPr>
              <w:t>k</w:t>
            </w:r>
            <w:r w:rsidRPr="00F1661E">
              <w:rPr>
                <w:rFonts w:ascii="Times New Roman" w:hAnsi="Times New Roman" w:cs="Times New Roman"/>
                <w:color w:val="231F20"/>
                <w:w w:val="106"/>
              </w:rPr>
              <w:t xml:space="preserve">ama </w:t>
            </w:r>
            <w:r w:rsidRPr="00F1661E">
              <w:rPr>
                <w:rFonts w:ascii="Times New Roman" w:hAnsi="Times New Roman" w:cs="Times New Roman"/>
                <w:color w:val="231F20"/>
                <w:spacing w:val="-5"/>
                <w:w w:val="108"/>
              </w:rPr>
              <w:t>v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7"/>
              </w:rPr>
              <w:t>e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F1661E">
              <w:rPr>
                <w:rFonts w:ascii="Times New Roman" w:hAnsi="Times New Roman" w:cs="Times New Roman"/>
                <w:color w:val="231F20"/>
                <w:w w:val="103"/>
              </w:rPr>
              <w:t>a</w:t>
            </w:r>
            <w:r w:rsidR="00556358">
              <w:rPr>
                <w:rFonts w:ascii="Times New Roman" w:hAnsi="Times New Roman" w:cs="Times New Roman"/>
                <w:color w:val="231F20"/>
                <w:w w:val="103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1"/>
              </w:rPr>
              <w:t>al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101"/>
              </w:rPr>
              <w:t>k</w:t>
            </w:r>
            <w:r w:rsidRPr="00F1661E">
              <w:rPr>
                <w:rFonts w:ascii="Times New Roman" w:hAnsi="Times New Roman" w:cs="Times New Roman"/>
                <w:color w:val="231F20"/>
                <w:w w:val="104"/>
              </w:rPr>
              <w:t>ol</w:t>
            </w:r>
            <w:r w:rsidR="00556358">
              <w:rPr>
                <w:rFonts w:ascii="Times New Roman" w:hAnsi="Times New Roman" w:cs="Times New Roman"/>
                <w:color w:val="231F20"/>
                <w:w w:val="104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bazlı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el</w:t>
            </w:r>
            <w:r w:rsidR="00556358">
              <w:rPr>
                <w:rFonts w:ascii="Times New Roman" w:hAnsi="Times New Roman" w:cs="Times New Roman"/>
                <w:color w:val="231F20"/>
                <w:w w:val="102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a</w:t>
            </w:r>
            <w:r w:rsidRPr="00F1661E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n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tise</w:t>
            </w:r>
            <w:r w:rsidRPr="00F1661E">
              <w:rPr>
                <w:rFonts w:ascii="Times New Roman" w:hAnsi="Times New Roman" w:cs="Times New Roman"/>
                <w:color w:val="231F20"/>
                <w:spacing w:val="-2"/>
                <w:w w:val="102"/>
              </w:rPr>
              <w:t>p</w:t>
            </w:r>
            <w:r w:rsidRPr="00F1661E">
              <w:rPr>
                <w:rFonts w:ascii="Times New Roman" w:hAnsi="Times New Roman" w:cs="Times New Roman"/>
                <w:color w:val="231F20"/>
                <w:w w:val="94"/>
              </w:rPr>
              <w:t>tiği</w:t>
            </w:r>
            <w:r w:rsidR="00556358">
              <w:rPr>
                <w:rFonts w:ascii="Times New Roman" w:hAnsi="Times New Roman" w:cs="Times New Roman"/>
                <w:color w:val="231F20"/>
                <w:w w:val="94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95"/>
              </w:rPr>
              <w:t>ile</w:t>
            </w:r>
            <w:r w:rsidR="00556358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el</w:t>
            </w:r>
            <w:r w:rsidR="00556358">
              <w:rPr>
                <w:rFonts w:ascii="Times New Roman" w:hAnsi="Times New Roman" w:cs="Times New Roman"/>
                <w:color w:val="231F20"/>
                <w:w w:val="102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spacing w:val="-5"/>
                <w:w w:val="110"/>
              </w:rPr>
              <w:t>o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8"/>
              </w:rPr>
              <w:t>v</w:t>
            </w:r>
            <w:r w:rsidRPr="00F1661E">
              <w:rPr>
                <w:rFonts w:ascii="Times New Roman" w:hAnsi="Times New Roman" w:cs="Times New Roman"/>
                <w:color w:val="231F20"/>
                <w:w w:val="104"/>
              </w:rPr>
              <w:t>alama</w:t>
            </w:r>
            <w:r w:rsidR="00556358">
              <w:rPr>
                <w:rFonts w:ascii="Times New Roman" w:hAnsi="Times New Roman" w:cs="Times New Roman"/>
                <w:color w:val="231F20"/>
                <w:w w:val="104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95"/>
              </w:rPr>
              <w:t>ile</w:t>
            </w:r>
            <w:r w:rsidR="00556358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4"/>
              </w:rPr>
              <w:t>sağlanı</w:t>
            </w:r>
            <w:r w:rsidRPr="00F1661E">
              <w:rPr>
                <w:rFonts w:ascii="Times New Roman" w:hAnsi="Times New Roman" w:cs="Times New Roman"/>
                <w:color w:val="231F20"/>
                <w:spacing w:val="-12"/>
                <w:w w:val="104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F1661E" w:rsidRPr="00F1661E" w:rsidRDefault="00F1661E" w:rsidP="00F1661E">
            <w:pPr>
              <w:pStyle w:val="GvdeMetni"/>
              <w:spacing w:before="114"/>
              <w:ind w:left="494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b/>
                <w:color w:val="25408F"/>
                <w:w w:val="109"/>
              </w:rPr>
              <w:t>»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111"/>
              </w:rPr>
              <w:t>K</w:t>
            </w:r>
            <w:r w:rsidRPr="00F1661E">
              <w:rPr>
                <w:rFonts w:ascii="Times New Roman" w:hAnsi="Times New Roman" w:cs="Times New Roman"/>
                <w:color w:val="231F20"/>
                <w:w w:val="104"/>
              </w:rPr>
              <w:t>ol</w:t>
            </w:r>
            <w:r w:rsidRPr="00F1661E">
              <w:rPr>
                <w:rFonts w:ascii="Times New Roman" w:hAnsi="Times New Roman" w:cs="Times New Roman"/>
                <w:color w:val="231F20"/>
                <w:spacing w:val="-4"/>
                <w:w w:val="104"/>
              </w:rPr>
              <w:t>a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y</w:t>
            </w:r>
            <w:r w:rsidR="00556358">
              <w:rPr>
                <w:rFonts w:ascii="Times New Roman" w:hAnsi="Times New Roman" w:cs="Times New Roman"/>
                <w:color w:val="231F20"/>
                <w:w w:val="109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98"/>
              </w:rPr>
              <w:t>ulaşılabilir</w:t>
            </w:r>
            <w:r w:rsidR="00556358">
              <w:rPr>
                <w:rFonts w:ascii="Times New Roman" w:hAnsi="Times New Roman" w:cs="Times New Roman"/>
                <w:color w:val="231F20"/>
                <w:w w:val="98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F1661E">
              <w:rPr>
                <w:rFonts w:ascii="Times New Roman" w:hAnsi="Times New Roman" w:cs="Times New Roman"/>
                <w:color w:val="231F20"/>
                <w:w w:val="99"/>
              </w:rPr>
              <w:t>erle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99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109"/>
              </w:rPr>
              <w:t>de</w:t>
            </w:r>
            <w:r w:rsidR="00556358">
              <w:rPr>
                <w:rFonts w:ascii="Times New Roman" w:hAnsi="Times New Roman" w:cs="Times New Roman"/>
                <w:color w:val="231F20"/>
                <w:w w:val="109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1"/>
              </w:rPr>
              <w:t>al</w:t>
            </w:r>
            <w:r w:rsidRPr="00F1661E">
              <w:rPr>
                <w:rFonts w:ascii="Times New Roman" w:hAnsi="Times New Roman" w:cs="Times New Roman"/>
                <w:color w:val="231F20"/>
                <w:spacing w:val="-7"/>
                <w:w w:val="101"/>
              </w:rPr>
              <w:t>k</w:t>
            </w:r>
            <w:r w:rsidRPr="00F1661E">
              <w:rPr>
                <w:rFonts w:ascii="Times New Roman" w:hAnsi="Times New Roman" w:cs="Times New Roman"/>
                <w:color w:val="231F20"/>
                <w:w w:val="104"/>
              </w:rPr>
              <w:t>ol</w:t>
            </w:r>
            <w:r w:rsidR="00556358">
              <w:rPr>
                <w:rFonts w:ascii="Times New Roman" w:hAnsi="Times New Roman" w:cs="Times New Roman"/>
                <w:color w:val="231F20"/>
                <w:w w:val="104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</w:rPr>
              <w:t>bazlı</w:t>
            </w:r>
            <w:r w:rsidR="005563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el</w:t>
            </w:r>
            <w:r w:rsidR="00556358">
              <w:rPr>
                <w:rFonts w:ascii="Times New Roman" w:hAnsi="Times New Roman" w:cs="Times New Roman"/>
                <w:color w:val="231F20"/>
                <w:w w:val="102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5"/>
              </w:rPr>
              <w:t>a</w:t>
            </w:r>
            <w:r w:rsidRPr="00F1661E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n</w:t>
            </w:r>
            <w:r w:rsidRPr="00F1661E">
              <w:rPr>
                <w:rFonts w:ascii="Times New Roman" w:hAnsi="Times New Roman" w:cs="Times New Roman"/>
                <w:color w:val="231F20"/>
                <w:w w:val="102"/>
              </w:rPr>
              <w:t>tise</w:t>
            </w:r>
            <w:r w:rsidRPr="00F1661E">
              <w:rPr>
                <w:rFonts w:ascii="Times New Roman" w:hAnsi="Times New Roman" w:cs="Times New Roman"/>
                <w:color w:val="231F20"/>
                <w:spacing w:val="-2"/>
                <w:w w:val="102"/>
              </w:rPr>
              <w:t>p</w:t>
            </w:r>
            <w:r w:rsidRPr="00F1661E">
              <w:rPr>
                <w:rFonts w:ascii="Times New Roman" w:hAnsi="Times New Roman" w:cs="Times New Roman"/>
                <w:color w:val="231F20"/>
                <w:w w:val="94"/>
              </w:rPr>
              <w:t>tiği</w:t>
            </w:r>
            <w:r w:rsidR="00556358">
              <w:rPr>
                <w:rFonts w:ascii="Times New Roman" w:hAnsi="Times New Roman" w:cs="Times New Roman"/>
                <w:color w:val="231F20"/>
                <w:w w:val="94"/>
              </w:rPr>
              <w:t xml:space="preserve"> </w:t>
            </w:r>
            <w:r w:rsidRPr="00F1661E">
              <w:rPr>
                <w:rFonts w:ascii="Times New Roman" w:hAnsi="Times New Roman" w:cs="Times New Roman"/>
                <w:color w:val="231F20"/>
                <w:w w:val="103"/>
              </w:rPr>
              <w:t>bulundurulmalıdı</w:t>
            </w:r>
            <w:r w:rsidRPr="00F1661E">
              <w:rPr>
                <w:rFonts w:ascii="Times New Roman" w:hAnsi="Times New Roman" w:cs="Times New Roman"/>
                <w:color w:val="231F20"/>
                <w:spacing w:val="-12"/>
                <w:w w:val="103"/>
              </w:rPr>
              <w:t>r</w:t>
            </w:r>
            <w:r w:rsidRPr="00F1661E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F1661E" w:rsidRPr="00F1661E" w:rsidRDefault="00F1661E" w:rsidP="00F1661E">
            <w:pPr>
              <w:pStyle w:val="GvdeMetni"/>
              <w:spacing w:before="213"/>
              <w:ind w:left="494"/>
              <w:rPr>
                <w:rFonts w:ascii="Times New Roman" w:hAnsi="Times New Roman" w:cs="Times New Roman"/>
              </w:rPr>
            </w:pPr>
            <w:r w:rsidRPr="00F1661E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F1661E">
              <w:rPr>
                <w:rFonts w:ascii="Times New Roman" w:hAnsi="Times New Roman" w:cs="Times New Roman"/>
                <w:color w:val="231F20"/>
              </w:rPr>
              <w:t>Kullanılan malzemeler çıkartıldıktan sonra tekrar kullanılmamalıdır.</w:t>
            </w:r>
          </w:p>
        </w:tc>
      </w:tr>
    </w:tbl>
    <w:p w:rsidR="00CA64B8" w:rsidRDefault="00CA64B8">
      <w:pPr>
        <w:spacing w:before="204"/>
        <w:jc w:val="center"/>
        <w:rPr>
          <w:sz w:val="20"/>
        </w:rPr>
      </w:pPr>
    </w:p>
    <w:sectPr w:rsidR="00CA64B8" w:rsidSect="00F1661E">
      <w:headerReference w:type="default" r:id="rId7"/>
      <w:footerReference w:type="default" r:id="rId8"/>
      <w:type w:val="continuous"/>
      <w:pgSz w:w="11910" w:h="16840"/>
      <w:pgMar w:top="680" w:right="1140" w:bottom="280" w:left="1140" w:header="283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706" w:rsidRDefault="00585706" w:rsidP="00F1661E">
      <w:r>
        <w:separator/>
      </w:r>
    </w:p>
  </w:endnote>
  <w:endnote w:type="continuationSeparator" w:id="1">
    <w:p w:rsidR="00585706" w:rsidRDefault="00585706" w:rsidP="00F1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6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3970"/>
      <w:gridCol w:w="3260"/>
      <w:gridCol w:w="3969"/>
    </w:tblGrid>
    <w:tr w:rsidR="00F1661E" w:rsidRPr="006417A2" w:rsidTr="00F1661E">
      <w:trPr>
        <w:trHeight w:hRule="exact" w:val="314"/>
      </w:trPr>
      <w:tc>
        <w:tcPr>
          <w:tcW w:w="3970" w:type="dxa"/>
          <w:shd w:val="clear" w:color="auto" w:fill="FF7300"/>
          <w:vAlign w:val="center"/>
        </w:tcPr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HAZIRLAYAN</w:t>
          </w: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</w:rPr>
          </w:pP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260" w:type="dxa"/>
          <w:shd w:val="clear" w:color="auto" w:fill="FF7300"/>
          <w:vAlign w:val="center"/>
        </w:tcPr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KONTROL EDEN</w:t>
          </w: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969" w:type="dxa"/>
          <w:shd w:val="clear" w:color="auto" w:fill="FF7300"/>
          <w:vAlign w:val="center"/>
        </w:tcPr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ONAYLAYAN</w:t>
          </w: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Orhan DELİGÖZ</w:t>
          </w: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StratejiGeliştirmeDaireBaşkanı</w:t>
          </w: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it-IT"/>
            </w:rPr>
          </w:pPr>
        </w:p>
      </w:tc>
    </w:tr>
    <w:tr w:rsidR="00F1661E" w:rsidRPr="006417A2" w:rsidTr="00F1661E">
      <w:trPr>
        <w:trHeight w:val="651"/>
      </w:trPr>
      <w:tc>
        <w:tcPr>
          <w:tcW w:w="3970" w:type="dxa"/>
        </w:tcPr>
        <w:p w:rsidR="00F1661E" w:rsidRPr="006417A2" w:rsidRDefault="00F1661E" w:rsidP="007C247F">
          <w:pPr>
            <w:tabs>
              <w:tab w:val="left" w:pos="2529"/>
            </w:tabs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Sivil Savunma ve Güvenlik İşleri Şube Müdürü</w:t>
          </w:r>
        </w:p>
      </w:tc>
      <w:tc>
        <w:tcPr>
          <w:tcW w:w="3260" w:type="dxa"/>
        </w:tcPr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Destek Hizmetleri Daire Başkanı</w:t>
          </w:r>
        </w:p>
      </w:tc>
      <w:tc>
        <w:tcPr>
          <w:tcW w:w="3969" w:type="dxa"/>
        </w:tcPr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F1661E" w:rsidRPr="006417A2" w:rsidRDefault="00F1661E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Genel Müdür Yrd.</w:t>
          </w:r>
        </w:p>
      </w:tc>
    </w:tr>
  </w:tbl>
  <w:p w:rsidR="00F1661E" w:rsidRDefault="00F1661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706" w:rsidRDefault="00585706" w:rsidP="00F1661E">
      <w:r>
        <w:separator/>
      </w:r>
    </w:p>
  </w:footnote>
  <w:footnote w:type="continuationSeparator" w:id="1">
    <w:p w:rsidR="00585706" w:rsidRDefault="00585706" w:rsidP="00F16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6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158"/>
      <w:gridCol w:w="4930"/>
      <w:gridCol w:w="1843"/>
      <w:gridCol w:w="2268"/>
    </w:tblGrid>
    <w:tr w:rsidR="00F1661E" w:rsidRPr="00A13C49" w:rsidTr="00F1661E">
      <w:trPr>
        <w:cantSplit/>
        <w:trHeight w:hRule="exact" w:val="340"/>
      </w:trPr>
      <w:tc>
        <w:tcPr>
          <w:tcW w:w="2158" w:type="dxa"/>
          <w:vMerge w:val="restart"/>
          <w:shd w:val="clear" w:color="auto" w:fill="FFFFFF"/>
          <w:vAlign w:val="center"/>
        </w:tcPr>
        <w:p w:rsidR="00F1661E" w:rsidRPr="004C4A80" w:rsidRDefault="00F1661E" w:rsidP="00C44376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562100" cy="847725"/>
                <wp:effectExtent l="0" t="0" r="0" b="0"/>
                <wp:docPr id="242" name="Resim 242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0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0" w:type="dxa"/>
          <w:vMerge w:val="restart"/>
          <w:shd w:val="clear" w:color="auto" w:fill="auto"/>
          <w:vAlign w:val="center"/>
        </w:tcPr>
        <w:p w:rsidR="00F1661E" w:rsidRDefault="00F1661E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</w:p>
        <w:p w:rsidR="00F1661E" w:rsidRPr="006417A2" w:rsidRDefault="00F1661E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TKGM</w:t>
          </w:r>
        </w:p>
        <w:p w:rsidR="00F1661E" w:rsidRPr="006417A2" w:rsidRDefault="00F1661E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TSE COVİD-19 GÜVENLİ HİZMET BELGESİ</w:t>
          </w:r>
        </w:p>
        <w:p w:rsidR="00F1661E" w:rsidRPr="00470889" w:rsidRDefault="00F1661E" w:rsidP="00EC03FB">
          <w:pPr>
            <w:jc w:val="center"/>
            <w:rPr>
              <w:b/>
              <w:color w:val="1F497D"/>
              <w:szCs w:val="28"/>
              <w:lang w:val="de-DE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1661E" w:rsidRPr="00910679" w:rsidRDefault="00F1661E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:rsidR="00F1661E" w:rsidRPr="00910679" w:rsidRDefault="00C361E9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F1661E" w:rsidRPr="00A13C49" w:rsidTr="00F1661E">
      <w:trPr>
        <w:cantSplit/>
        <w:trHeight w:hRule="exact" w:val="340"/>
      </w:trPr>
      <w:tc>
        <w:tcPr>
          <w:tcW w:w="2158" w:type="dxa"/>
          <w:vMerge/>
          <w:shd w:val="clear" w:color="auto" w:fill="FFFFFF"/>
          <w:vAlign w:val="center"/>
        </w:tcPr>
        <w:p w:rsidR="00F1661E" w:rsidRPr="00A13C49" w:rsidRDefault="00F1661E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F1661E" w:rsidRPr="00D3002A" w:rsidRDefault="00F1661E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1661E" w:rsidRPr="00910679" w:rsidRDefault="00F1661E" w:rsidP="00E23A85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268" w:type="dxa"/>
          <w:shd w:val="clear" w:color="auto" w:fill="FFFFFF"/>
          <w:vAlign w:val="center"/>
        </w:tcPr>
        <w:p w:rsidR="00F1661E" w:rsidRPr="00910679" w:rsidRDefault="00C361E9" w:rsidP="001E1C4C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99445758</w:t>
          </w:r>
          <w:bookmarkStart w:id="0" w:name="_GoBack"/>
          <w:bookmarkEnd w:id="0"/>
          <w:r w:rsidR="00154F78">
            <w:rPr>
              <w:rFonts w:ascii="Times New Roman" w:hAnsi="Times New Roman"/>
              <w:sz w:val="24"/>
              <w:szCs w:val="24"/>
            </w:rPr>
            <w:t>-TA.0</w:t>
          </w:r>
          <w:r w:rsidR="001E1C4C">
            <w:rPr>
              <w:rFonts w:ascii="Times New Roman" w:hAnsi="Times New Roman"/>
              <w:sz w:val="24"/>
              <w:szCs w:val="24"/>
            </w:rPr>
            <w:t>3</w:t>
          </w:r>
        </w:p>
      </w:tc>
    </w:tr>
    <w:tr w:rsidR="00F1661E" w:rsidRPr="00A13C49" w:rsidTr="00F1661E">
      <w:trPr>
        <w:cantSplit/>
        <w:trHeight w:hRule="exact" w:val="340"/>
      </w:trPr>
      <w:tc>
        <w:tcPr>
          <w:tcW w:w="2158" w:type="dxa"/>
          <w:vMerge/>
          <w:shd w:val="clear" w:color="auto" w:fill="FFFFFF"/>
          <w:vAlign w:val="center"/>
        </w:tcPr>
        <w:p w:rsidR="00F1661E" w:rsidRPr="00A13C49" w:rsidRDefault="00F1661E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F1661E" w:rsidRPr="0007787B" w:rsidRDefault="00F1661E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1661E" w:rsidRPr="00910679" w:rsidRDefault="00F1661E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 xml:space="preserve">Rev. No    </w:t>
          </w:r>
        </w:p>
      </w:tc>
      <w:tc>
        <w:tcPr>
          <w:tcW w:w="2268" w:type="dxa"/>
          <w:shd w:val="clear" w:color="auto" w:fill="FFFFFF"/>
          <w:vAlign w:val="center"/>
        </w:tcPr>
        <w:p w:rsidR="00F1661E" w:rsidRPr="00910679" w:rsidRDefault="00154F78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../..</w:t>
          </w:r>
        </w:p>
      </w:tc>
    </w:tr>
    <w:tr w:rsidR="00F1661E" w:rsidRPr="00A13C49" w:rsidTr="00F1661E">
      <w:trPr>
        <w:cantSplit/>
        <w:trHeight w:hRule="exact" w:val="340"/>
      </w:trPr>
      <w:tc>
        <w:tcPr>
          <w:tcW w:w="2158" w:type="dxa"/>
          <w:vMerge/>
          <w:shd w:val="clear" w:color="auto" w:fill="FFFFFF"/>
          <w:vAlign w:val="center"/>
        </w:tcPr>
        <w:p w:rsidR="00F1661E" w:rsidRPr="00A13C49" w:rsidRDefault="00F1661E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F1661E" w:rsidRPr="0007787B" w:rsidRDefault="00F1661E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1661E" w:rsidRPr="00910679" w:rsidRDefault="00F1661E" w:rsidP="00E23A85">
          <w:pPr>
            <w:rPr>
              <w:rFonts w:ascii="Times New Roman" w:hAnsi="Times New Roman"/>
              <w:b/>
              <w:bCs/>
              <w:szCs w:val="24"/>
            </w:rPr>
          </w:pP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</w:p>
      </w:tc>
      <w:tc>
        <w:tcPr>
          <w:tcW w:w="2268" w:type="dxa"/>
          <w:shd w:val="clear" w:color="auto" w:fill="FFFFFF"/>
          <w:vAlign w:val="center"/>
        </w:tcPr>
        <w:p w:rsidR="00F1661E" w:rsidRPr="00910679" w:rsidRDefault="00154F78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…./…/…..</w:t>
          </w:r>
        </w:p>
      </w:tc>
    </w:tr>
    <w:tr w:rsidR="00F1661E" w:rsidRPr="00A13C49" w:rsidTr="00F1661E">
      <w:trPr>
        <w:cantSplit/>
        <w:trHeight w:hRule="exact" w:val="340"/>
      </w:trPr>
      <w:tc>
        <w:tcPr>
          <w:tcW w:w="2158" w:type="dxa"/>
          <w:vMerge/>
          <w:shd w:val="clear" w:color="auto" w:fill="FFFFFF"/>
          <w:vAlign w:val="center"/>
        </w:tcPr>
        <w:p w:rsidR="00F1661E" w:rsidRPr="00A13C49" w:rsidRDefault="00F1661E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F1661E" w:rsidRPr="0007787B" w:rsidRDefault="00F1661E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1661E" w:rsidRPr="00910679" w:rsidRDefault="00F1661E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F1661E" w:rsidRPr="00910679" w:rsidRDefault="007C50C2" w:rsidP="00154F78">
          <w:pPr>
            <w:ind w:left="60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F1661E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556358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F1661E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556358" w:rsidRPr="00556358">
              <w:rPr>
                <w:rFonts w:ascii="Times New Roman" w:hAnsi="Times New Roman"/>
                <w:b/>
                <w:bCs/>
                <w:noProof/>
                <w:szCs w:val="24"/>
              </w:rPr>
              <w:t>1</w:t>
            </w:r>
          </w:fldSimple>
        </w:p>
      </w:tc>
    </w:tr>
    <w:tr w:rsidR="00F1661E" w:rsidRPr="00F1661E" w:rsidTr="00F1661E">
      <w:trPr>
        <w:cantSplit/>
        <w:trHeight w:hRule="exact" w:val="715"/>
      </w:trPr>
      <w:tc>
        <w:tcPr>
          <w:tcW w:w="2158" w:type="dxa"/>
          <w:shd w:val="clear" w:color="auto" w:fill="FFFFFF"/>
          <w:vAlign w:val="center"/>
        </w:tcPr>
        <w:p w:rsidR="00F1661E" w:rsidRPr="00F1661E" w:rsidRDefault="00F1661E" w:rsidP="00F1661E">
          <w:pPr>
            <w:jc w:val="center"/>
            <w:rPr>
              <w:rFonts w:ascii="Times New Roman" w:hAnsi="Times New Roman" w:cs="Times New Roman"/>
              <w:b/>
              <w:sz w:val="18"/>
            </w:rPr>
          </w:pPr>
          <w:r w:rsidRPr="00F1661E">
            <w:rPr>
              <w:rFonts w:ascii="Times New Roman" w:hAnsi="Times New Roman" w:cs="Times New Roman"/>
              <w:b/>
              <w:noProof/>
              <w:sz w:val="18"/>
              <w:lang w:eastAsia="tr-TR"/>
            </w:rPr>
            <w:drawing>
              <wp:inline distT="0" distB="0" distL="0" distR="0">
                <wp:extent cx="1133475" cy="352425"/>
                <wp:effectExtent l="0" t="0" r="0" b="0"/>
                <wp:docPr id="243" name="Resim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1" w:type="dxa"/>
          <w:gridSpan w:val="3"/>
          <w:shd w:val="clear" w:color="auto" w:fill="FFFFFF"/>
          <w:vAlign w:val="center"/>
        </w:tcPr>
        <w:p w:rsidR="00F1661E" w:rsidRPr="00F1661E" w:rsidRDefault="00F1661E" w:rsidP="00F1661E">
          <w:pPr>
            <w:spacing w:before="15"/>
            <w:ind w:left="117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F1661E">
            <w:rPr>
              <w:rFonts w:ascii="Times New Roman" w:hAnsi="Times New Roman" w:cs="Times New Roman"/>
              <w:b/>
              <w:w w:val="105"/>
              <w:sz w:val="24"/>
            </w:rPr>
            <w:t>ÇALIŞAN GÜVENLİK GÖREVLİLERİNE YÖNELİK ÖNERİLER</w:t>
          </w:r>
        </w:p>
        <w:p w:rsidR="00F1661E" w:rsidRPr="00F1661E" w:rsidRDefault="00F1661E" w:rsidP="00F1661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</w:p>
      </w:tc>
    </w:tr>
  </w:tbl>
  <w:p w:rsidR="00F1661E" w:rsidRPr="00F1661E" w:rsidRDefault="00F1661E" w:rsidP="00F1661E">
    <w:pPr>
      <w:pStyle w:val="stbilgi"/>
      <w:jc w:val="center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3E"/>
    <w:multiLevelType w:val="hybridMultilevel"/>
    <w:tmpl w:val="404CFCF8"/>
    <w:lvl w:ilvl="0" w:tplc="5C246186">
      <w:start w:val="1"/>
      <w:numFmt w:val="decimal"/>
      <w:lvlText w:val="%1."/>
      <w:lvlJc w:val="left"/>
      <w:pPr>
        <w:ind w:left="347" w:hanging="231"/>
        <w:jc w:val="left"/>
      </w:pPr>
      <w:rPr>
        <w:rFonts w:ascii="Trebuchet MS" w:eastAsia="Trebuchet MS" w:hAnsi="Trebuchet MS" w:cs="Trebuchet MS" w:hint="default"/>
        <w:b/>
        <w:bCs/>
        <w:color w:val="25408F"/>
        <w:w w:val="75"/>
        <w:sz w:val="24"/>
        <w:szCs w:val="24"/>
        <w:lang w:val="tr-TR" w:eastAsia="en-US" w:bidi="ar-SA"/>
      </w:rPr>
    </w:lvl>
    <w:lvl w:ilvl="1" w:tplc="CE4A9F04">
      <w:numFmt w:val="bullet"/>
      <w:lvlText w:val="•"/>
      <w:lvlJc w:val="left"/>
      <w:pPr>
        <w:ind w:left="1268" w:hanging="231"/>
      </w:pPr>
      <w:rPr>
        <w:rFonts w:hint="default"/>
        <w:lang w:val="tr-TR" w:eastAsia="en-US" w:bidi="ar-SA"/>
      </w:rPr>
    </w:lvl>
    <w:lvl w:ilvl="2" w:tplc="F9583334">
      <w:numFmt w:val="bullet"/>
      <w:lvlText w:val="•"/>
      <w:lvlJc w:val="left"/>
      <w:pPr>
        <w:ind w:left="2197" w:hanging="231"/>
      </w:pPr>
      <w:rPr>
        <w:rFonts w:hint="default"/>
        <w:lang w:val="tr-TR" w:eastAsia="en-US" w:bidi="ar-SA"/>
      </w:rPr>
    </w:lvl>
    <w:lvl w:ilvl="3" w:tplc="DB363F84">
      <w:numFmt w:val="bullet"/>
      <w:lvlText w:val="•"/>
      <w:lvlJc w:val="left"/>
      <w:pPr>
        <w:ind w:left="3125" w:hanging="231"/>
      </w:pPr>
      <w:rPr>
        <w:rFonts w:hint="default"/>
        <w:lang w:val="tr-TR" w:eastAsia="en-US" w:bidi="ar-SA"/>
      </w:rPr>
    </w:lvl>
    <w:lvl w:ilvl="4" w:tplc="348AE8BA">
      <w:numFmt w:val="bullet"/>
      <w:lvlText w:val="•"/>
      <w:lvlJc w:val="left"/>
      <w:pPr>
        <w:ind w:left="4054" w:hanging="231"/>
      </w:pPr>
      <w:rPr>
        <w:rFonts w:hint="default"/>
        <w:lang w:val="tr-TR" w:eastAsia="en-US" w:bidi="ar-SA"/>
      </w:rPr>
    </w:lvl>
    <w:lvl w:ilvl="5" w:tplc="C8C236B8">
      <w:numFmt w:val="bullet"/>
      <w:lvlText w:val="•"/>
      <w:lvlJc w:val="left"/>
      <w:pPr>
        <w:ind w:left="4982" w:hanging="231"/>
      </w:pPr>
      <w:rPr>
        <w:rFonts w:hint="default"/>
        <w:lang w:val="tr-TR" w:eastAsia="en-US" w:bidi="ar-SA"/>
      </w:rPr>
    </w:lvl>
    <w:lvl w:ilvl="6" w:tplc="B8D448DC">
      <w:numFmt w:val="bullet"/>
      <w:lvlText w:val="•"/>
      <w:lvlJc w:val="left"/>
      <w:pPr>
        <w:ind w:left="5911" w:hanging="231"/>
      </w:pPr>
      <w:rPr>
        <w:rFonts w:hint="default"/>
        <w:lang w:val="tr-TR" w:eastAsia="en-US" w:bidi="ar-SA"/>
      </w:rPr>
    </w:lvl>
    <w:lvl w:ilvl="7" w:tplc="B0B6E6C0">
      <w:numFmt w:val="bullet"/>
      <w:lvlText w:val="•"/>
      <w:lvlJc w:val="left"/>
      <w:pPr>
        <w:ind w:left="6839" w:hanging="231"/>
      </w:pPr>
      <w:rPr>
        <w:rFonts w:hint="default"/>
        <w:lang w:val="tr-TR" w:eastAsia="en-US" w:bidi="ar-SA"/>
      </w:rPr>
    </w:lvl>
    <w:lvl w:ilvl="8" w:tplc="06BA6D56">
      <w:numFmt w:val="bullet"/>
      <w:lvlText w:val="•"/>
      <w:lvlJc w:val="left"/>
      <w:pPr>
        <w:ind w:left="7768" w:hanging="23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A64B8"/>
    <w:rsid w:val="00154F78"/>
    <w:rsid w:val="001E1C4C"/>
    <w:rsid w:val="00556358"/>
    <w:rsid w:val="00585706"/>
    <w:rsid w:val="006C2825"/>
    <w:rsid w:val="007C50C2"/>
    <w:rsid w:val="008F72A2"/>
    <w:rsid w:val="00A52014"/>
    <w:rsid w:val="00A61416"/>
    <w:rsid w:val="00C361E9"/>
    <w:rsid w:val="00CA64B8"/>
    <w:rsid w:val="00F1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72A2"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rsid w:val="008F72A2"/>
    <w:pPr>
      <w:ind w:left="117"/>
      <w:outlineLvl w:val="0"/>
    </w:pPr>
    <w:rPr>
      <w:b/>
      <w:bCs/>
      <w:sz w:val="30"/>
      <w:szCs w:val="30"/>
    </w:rPr>
  </w:style>
  <w:style w:type="paragraph" w:styleId="Balk2">
    <w:name w:val="heading 2"/>
    <w:basedOn w:val="Normal"/>
    <w:uiPriority w:val="1"/>
    <w:qFormat/>
    <w:rsid w:val="008F72A2"/>
    <w:pPr>
      <w:ind w:left="347" w:hanging="248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F1661E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F72A2"/>
    <w:pPr>
      <w:spacing w:before="115"/>
      <w:ind w:left="117"/>
      <w:jc w:val="both"/>
    </w:pPr>
    <w:rPr>
      <w:sz w:val="24"/>
      <w:szCs w:val="24"/>
    </w:rPr>
  </w:style>
  <w:style w:type="paragraph" w:styleId="KonuBal">
    <w:name w:val="Title"/>
    <w:basedOn w:val="Normal"/>
    <w:uiPriority w:val="1"/>
    <w:qFormat/>
    <w:rsid w:val="008F72A2"/>
    <w:pPr>
      <w:spacing w:before="73" w:line="480" w:lineRule="exact"/>
      <w:ind w:left="117"/>
    </w:pPr>
    <w:rPr>
      <w:sz w:val="42"/>
      <w:szCs w:val="42"/>
    </w:rPr>
  </w:style>
  <w:style w:type="paragraph" w:styleId="ListeParagraf">
    <w:name w:val="List Paragraph"/>
    <w:basedOn w:val="Normal"/>
    <w:uiPriority w:val="1"/>
    <w:qFormat/>
    <w:rsid w:val="008F72A2"/>
    <w:pPr>
      <w:ind w:left="347" w:hanging="248"/>
    </w:pPr>
  </w:style>
  <w:style w:type="paragraph" w:customStyle="1" w:styleId="TableParagraph">
    <w:name w:val="Table Paragraph"/>
    <w:basedOn w:val="Normal"/>
    <w:uiPriority w:val="1"/>
    <w:qFormat/>
    <w:rsid w:val="008F72A2"/>
  </w:style>
  <w:style w:type="paragraph" w:styleId="BalonMetni">
    <w:name w:val="Balloon Text"/>
    <w:basedOn w:val="Normal"/>
    <w:link w:val="BalonMetniChar"/>
    <w:uiPriority w:val="99"/>
    <w:semiHidden/>
    <w:unhideWhenUsed/>
    <w:rsid w:val="00F166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61E"/>
    <w:rPr>
      <w:rFonts w:ascii="Segoe UI" w:eastAsia="Trebuchet MS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166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661E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66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661E"/>
    <w:rPr>
      <w:rFonts w:ascii="Trebuchet MS" w:eastAsia="Trebuchet MS" w:hAnsi="Trebuchet MS" w:cs="Trebuchet MS"/>
      <w:lang w:val="tr-TR"/>
    </w:rPr>
  </w:style>
  <w:style w:type="character" w:customStyle="1" w:styleId="Balk3Char">
    <w:name w:val="Başlık 3 Char"/>
    <w:basedOn w:val="VarsaylanParagrafYazTipi"/>
    <w:link w:val="Balk3"/>
    <w:rsid w:val="00F1661E"/>
    <w:rPr>
      <w:rFonts w:ascii="BookmanTurk" w:eastAsia="Times" w:hAnsi="BookmanTurk" w:cs="Times New Roman"/>
      <w:b/>
      <w:sz w:val="16"/>
      <w:szCs w:val="20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1768</Characters>
  <Application>Microsoft Office Word</Application>
  <DocSecurity>0</DocSecurity>
  <Lines>14</Lines>
  <Paragraphs>4</Paragraphs>
  <ScaleCrop>false</ScaleCrop>
  <Company>SilentAll Team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tk34756</cp:lastModifiedBy>
  <cp:revision>6</cp:revision>
  <dcterms:created xsi:type="dcterms:W3CDTF">2021-02-16T17:07:00Z</dcterms:created>
  <dcterms:modified xsi:type="dcterms:W3CDTF">2021-03-01T12:01:00Z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2021-02-16T00:00:00Z</vt:filetime>
  </property>
</Properties>
</file>