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B34B93" w:rsidRDefault="00B34B93" w:rsidP="00285E8D">
      <w:pPr>
        <w:pStyle w:val="Gvdemetni20"/>
        <w:shd w:val="clear" w:color="auto" w:fill="auto"/>
        <w:spacing w:line="240" w:lineRule="auto"/>
        <w:ind w:left="142" w:right="-108" w:firstLine="142"/>
        <w:jc w:val="both"/>
        <w:rPr>
          <w:rFonts w:asciiTheme="majorHAnsi" w:hAnsiTheme="majorHAnsi"/>
          <w:b w:val="0"/>
          <w:sz w:val="28"/>
          <w:szCs w:val="28"/>
        </w:rPr>
      </w:pPr>
    </w:p>
    <w:p w:rsidR="00CB1C85" w:rsidRDefault="00B34B93" w:rsidP="00285E8D">
      <w:pPr>
        <w:pStyle w:val="Gvdemetni20"/>
        <w:shd w:val="clear" w:color="auto" w:fill="auto"/>
        <w:spacing w:line="240" w:lineRule="auto"/>
        <w:ind w:left="142" w:right="-108" w:firstLine="142"/>
        <w:jc w:val="both"/>
        <w:rPr>
          <w:rFonts w:asciiTheme="majorHAnsi" w:hAnsiTheme="majorHAnsi"/>
          <w:b w:val="0"/>
          <w:sz w:val="28"/>
          <w:szCs w:val="28"/>
        </w:rPr>
      </w:pPr>
      <w:r>
        <w:rPr>
          <w:rFonts w:asciiTheme="majorHAnsi" w:hAnsiTheme="majorHAnsi"/>
          <w:b w:val="0"/>
          <w:sz w:val="28"/>
          <w:szCs w:val="28"/>
        </w:rPr>
        <w:t>DOSYA</w:t>
      </w:r>
      <w:r w:rsidR="00CB1C85">
        <w:rPr>
          <w:rFonts w:asciiTheme="majorHAnsi" w:hAnsiTheme="majorHAnsi"/>
          <w:b w:val="0"/>
          <w:sz w:val="28"/>
          <w:szCs w:val="28"/>
        </w:rPr>
        <w:t xml:space="preserve"> NO:</w:t>
      </w:r>
      <w:r w:rsidR="00480B83">
        <w:rPr>
          <w:rFonts w:asciiTheme="majorHAnsi" w:hAnsiTheme="majorHAnsi"/>
          <w:b w:val="0"/>
          <w:sz w:val="28"/>
          <w:szCs w:val="28"/>
        </w:rPr>
        <w:t>641-01-08-1007</w:t>
      </w:r>
      <w:r w:rsidR="00480B83">
        <w:rPr>
          <w:rFonts w:asciiTheme="majorHAnsi" w:hAnsiTheme="majorHAnsi"/>
          <w:b w:val="0"/>
          <w:sz w:val="28"/>
          <w:szCs w:val="28"/>
        </w:rPr>
        <w:tab/>
      </w:r>
      <w:r w:rsidR="00480B83">
        <w:rPr>
          <w:rFonts w:asciiTheme="majorHAnsi" w:hAnsiTheme="majorHAnsi"/>
          <w:b w:val="0"/>
          <w:sz w:val="28"/>
          <w:szCs w:val="28"/>
        </w:rPr>
        <w:tab/>
      </w:r>
      <w:r w:rsidR="00480B83">
        <w:rPr>
          <w:rFonts w:asciiTheme="majorHAnsi" w:hAnsiTheme="majorHAnsi"/>
          <w:b w:val="0"/>
          <w:sz w:val="28"/>
          <w:szCs w:val="28"/>
        </w:rPr>
        <w:tab/>
      </w:r>
      <w:r w:rsidR="00480B83">
        <w:rPr>
          <w:rFonts w:asciiTheme="majorHAnsi" w:hAnsiTheme="majorHAnsi"/>
          <w:b w:val="0"/>
          <w:sz w:val="28"/>
          <w:szCs w:val="28"/>
        </w:rPr>
        <w:tab/>
      </w:r>
      <w:r w:rsidR="00480B83">
        <w:rPr>
          <w:rFonts w:asciiTheme="majorHAnsi" w:hAnsiTheme="majorHAnsi"/>
          <w:b w:val="0"/>
          <w:sz w:val="28"/>
          <w:szCs w:val="28"/>
        </w:rPr>
        <w:tab/>
        <w:t>KARAR NO:27</w:t>
      </w:r>
    </w:p>
    <w:p w:rsidR="00CB1C85" w:rsidRDefault="00CB1C85" w:rsidP="00285E8D">
      <w:pPr>
        <w:pStyle w:val="Gvdemetni20"/>
        <w:shd w:val="clear" w:color="auto" w:fill="auto"/>
        <w:spacing w:line="240" w:lineRule="auto"/>
        <w:ind w:left="142" w:right="-108" w:firstLine="142"/>
        <w:jc w:val="both"/>
        <w:rPr>
          <w:rFonts w:asciiTheme="majorHAnsi" w:hAnsiTheme="majorHAnsi"/>
          <w:b w:val="0"/>
          <w:sz w:val="28"/>
          <w:szCs w:val="28"/>
        </w:rPr>
      </w:pPr>
    </w:p>
    <w:p w:rsidR="00A62545" w:rsidRDefault="00A62545" w:rsidP="00285E8D">
      <w:pPr>
        <w:pStyle w:val="Gvdemetni20"/>
        <w:shd w:val="clear" w:color="auto" w:fill="auto"/>
        <w:spacing w:line="240" w:lineRule="auto"/>
        <w:ind w:left="142" w:right="-108" w:firstLine="142"/>
        <w:jc w:val="both"/>
        <w:rPr>
          <w:rFonts w:asciiTheme="majorHAnsi" w:hAnsiTheme="majorHAnsi"/>
          <w:b w:val="0"/>
          <w:sz w:val="28"/>
          <w:szCs w:val="28"/>
        </w:rPr>
      </w:pP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B34B93">
        <w:rPr>
          <w:rFonts w:asciiTheme="majorHAnsi" w:hAnsiTheme="majorHAnsi"/>
          <w:b w:val="0"/>
          <w:sz w:val="28"/>
          <w:szCs w:val="28"/>
        </w:rPr>
        <w:tab/>
      </w:r>
      <w:r w:rsidRPr="00A62545">
        <w:rPr>
          <w:rFonts w:asciiTheme="majorHAnsi" w:hAnsiTheme="majorHAnsi"/>
          <w:b w:val="0"/>
          <w:sz w:val="28"/>
          <w:szCs w:val="28"/>
          <w:lang w:val="en-US"/>
        </w:rPr>
        <w:t xml:space="preserve">TURK </w:t>
      </w:r>
      <w:r w:rsidRPr="00A62545">
        <w:rPr>
          <w:rFonts w:asciiTheme="majorHAnsi" w:hAnsiTheme="majorHAnsi"/>
          <w:b w:val="0"/>
          <w:sz w:val="28"/>
          <w:szCs w:val="28"/>
        </w:rPr>
        <w:t>MİLLETİ ADINA</w:t>
      </w:r>
    </w:p>
    <w:p w:rsidR="00A62545" w:rsidRDefault="00A62545"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 xml:space="preserve"> </w:t>
      </w:r>
      <w:r w:rsidR="00480B83">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B34B93">
        <w:rPr>
          <w:rFonts w:asciiTheme="majorHAnsi" w:hAnsiTheme="majorHAnsi"/>
          <w:b w:val="0"/>
          <w:sz w:val="28"/>
          <w:szCs w:val="28"/>
        </w:rPr>
        <w:tab/>
      </w:r>
      <w:r w:rsidRPr="00A62545">
        <w:rPr>
          <w:rFonts w:asciiTheme="majorHAnsi" w:hAnsiTheme="majorHAnsi"/>
          <w:b w:val="0"/>
          <w:sz w:val="28"/>
          <w:szCs w:val="28"/>
        </w:rPr>
        <w:t xml:space="preserve">GEREKÇELİ KARAR </w:t>
      </w:r>
    </w:p>
    <w:p w:rsidR="00A62545" w:rsidRDefault="00480B83" w:rsidP="00285E8D">
      <w:pPr>
        <w:pStyle w:val="Gvdemetni20"/>
        <w:shd w:val="clear" w:color="auto" w:fill="auto"/>
        <w:spacing w:line="240" w:lineRule="auto"/>
        <w:ind w:left="142" w:right="-108" w:firstLine="142"/>
        <w:jc w:val="both"/>
        <w:rPr>
          <w:rFonts w:asciiTheme="majorHAnsi" w:hAnsiTheme="majorHAnsi"/>
          <w:b w:val="0"/>
          <w:sz w:val="28"/>
          <w:szCs w:val="28"/>
        </w:rPr>
      </w:pPr>
      <w:r>
        <w:rPr>
          <w:rFonts w:asciiTheme="majorHAnsi" w:hAnsiTheme="majorHAnsi"/>
          <w:b w:val="0"/>
          <w:sz w:val="28"/>
          <w:szCs w:val="28"/>
        </w:rPr>
        <w:t>T.C</w:t>
      </w:r>
      <w:r w:rsidR="00A62545">
        <w:rPr>
          <w:rFonts w:asciiTheme="majorHAnsi" w:hAnsiTheme="majorHAnsi"/>
          <w:b w:val="0"/>
          <w:sz w:val="28"/>
          <w:szCs w:val="28"/>
        </w:rPr>
        <w:tab/>
      </w:r>
      <w:r w:rsidR="00A62545">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A62545" w:rsidRPr="00A62545">
        <w:rPr>
          <w:rFonts w:asciiTheme="majorHAnsi" w:hAnsiTheme="majorHAnsi"/>
          <w:b w:val="0"/>
          <w:sz w:val="28"/>
          <w:szCs w:val="28"/>
        </w:rPr>
        <w:t>(Davanın Reddine</w:t>
      </w:r>
    </w:p>
    <w:p w:rsidR="00136FEF" w:rsidRPr="00A62545"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SİNOP</w:t>
      </w:r>
    </w:p>
    <w:p w:rsidR="00A62545" w:rsidRDefault="00873518" w:rsidP="00285E8D">
      <w:pPr>
        <w:pStyle w:val="Gvdemetni20"/>
        <w:shd w:val="clear" w:color="auto" w:fill="auto"/>
        <w:spacing w:line="240" w:lineRule="auto"/>
        <w:ind w:left="142" w:right="-108" w:firstLine="142"/>
        <w:jc w:val="both"/>
        <w:rPr>
          <w:rStyle w:val="Gvdemetni21"/>
          <w:rFonts w:asciiTheme="majorHAnsi" w:hAnsiTheme="majorHAnsi"/>
          <w:b w:val="0"/>
          <w:sz w:val="28"/>
          <w:szCs w:val="28"/>
        </w:rPr>
      </w:pPr>
      <w:r w:rsidRPr="00A62545">
        <w:rPr>
          <w:rStyle w:val="Gvdemetni21"/>
          <w:rFonts w:asciiTheme="majorHAnsi" w:hAnsiTheme="majorHAnsi"/>
          <w:b w:val="0"/>
          <w:sz w:val="28"/>
          <w:szCs w:val="28"/>
        </w:rPr>
        <w:t xml:space="preserve">SULH HUKUK MAHKEMESİ </w:t>
      </w:r>
    </w:p>
    <w:p w:rsidR="00CB1C85" w:rsidRDefault="00CB1C85" w:rsidP="00285E8D">
      <w:pPr>
        <w:pStyle w:val="Gvdemetni20"/>
        <w:shd w:val="clear" w:color="auto" w:fill="auto"/>
        <w:spacing w:line="240" w:lineRule="auto"/>
        <w:ind w:left="142" w:right="-108" w:firstLine="142"/>
        <w:jc w:val="both"/>
        <w:rPr>
          <w:rStyle w:val="Gvdemetni21"/>
          <w:rFonts w:asciiTheme="majorHAnsi" w:hAnsiTheme="majorHAnsi"/>
          <w:b w:val="0"/>
          <w:sz w:val="28"/>
          <w:szCs w:val="28"/>
        </w:rPr>
      </w:pPr>
    </w:p>
    <w:p w:rsidR="00B34B93"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ESAS NO</w:t>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CB1C85">
        <w:rPr>
          <w:rFonts w:asciiTheme="majorHAnsi" w:hAnsiTheme="majorHAnsi"/>
          <w:b w:val="0"/>
          <w:sz w:val="28"/>
          <w:szCs w:val="28"/>
        </w:rPr>
        <w:tab/>
      </w:r>
      <w:r w:rsidR="00B34B93">
        <w:rPr>
          <w:rFonts w:asciiTheme="majorHAnsi" w:hAnsiTheme="majorHAnsi"/>
          <w:b w:val="0"/>
          <w:sz w:val="28"/>
          <w:szCs w:val="28"/>
        </w:rPr>
        <w:t>:2010/812</w:t>
      </w:r>
    </w:p>
    <w:p w:rsidR="00136FEF" w:rsidRDefault="00A62545"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KARAR NO</w:t>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B34B93">
        <w:rPr>
          <w:rFonts w:asciiTheme="majorHAnsi" w:hAnsiTheme="majorHAnsi"/>
          <w:b w:val="0"/>
          <w:sz w:val="28"/>
          <w:szCs w:val="28"/>
        </w:rPr>
        <w:tab/>
      </w:r>
      <w:r w:rsidR="00CB1C85">
        <w:rPr>
          <w:rFonts w:asciiTheme="majorHAnsi" w:hAnsiTheme="majorHAnsi"/>
          <w:b w:val="0"/>
          <w:sz w:val="28"/>
          <w:szCs w:val="28"/>
        </w:rPr>
        <w:tab/>
        <w:t>:</w:t>
      </w:r>
      <w:r w:rsidR="00B34B93">
        <w:rPr>
          <w:rFonts w:asciiTheme="majorHAnsi" w:hAnsiTheme="majorHAnsi"/>
          <w:b w:val="0"/>
          <w:sz w:val="28"/>
          <w:szCs w:val="28"/>
        </w:rPr>
        <w:t>2013/259</w:t>
      </w:r>
    </w:p>
    <w:p w:rsidR="00136FEF" w:rsidRDefault="00CB1C85" w:rsidP="00285E8D">
      <w:pPr>
        <w:pStyle w:val="Gvdemetni20"/>
        <w:shd w:val="clear" w:color="auto" w:fill="auto"/>
        <w:spacing w:line="240" w:lineRule="auto"/>
        <w:ind w:left="142" w:right="-108" w:firstLine="142"/>
        <w:jc w:val="both"/>
        <w:rPr>
          <w:rFonts w:asciiTheme="majorHAnsi" w:hAnsiTheme="majorHAnsi"/>
          <w:b w:val="0"/>
          <w:sz w:val="28"/>
          <w:szCs w:val="28"/>
        </w:rPr>
      </w:pPr>
      <w:r>
        <w:rPr>
          <w:rFonts w:asciiTheme="majorHAnsi" w:hAnsiTheme="majorHAnsi"/>
          <w:b w:val="0"/>
          <w:sz w:val="28"/>
          <w:szCs w:val="28"/>
        </w:rPr>
        <w:t>HÂKİM</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w:t>
      </w:r>
    </w:p>
    <w:p w:rsidR="00CB1C85" w:rsidRDefault="00CB1C85" w:rsidP="00285E8D">
      <w:pPr>
        <w:pStyle w:val="Gvdemetni20"/>
        <w:shd w:val="clear" w:color="auto" w:fill="auto"/>
        <w:spacing w:line="240" w:lineRule="auto"/>
        <w:ind w:left="142" w:right="-108" w:firstLine="142"/>
        <w:jc w:val="both"/>
        <w:rPr>
          <w:rFonts w:asciiTheme="majorHAnsi" w:hAnsiTheme="majorHAnsi"/>
          <w:b w:val="0"/>
          <w:sz w:val="28"/>
          <w:szCs w:val="28"/>
        </w:rPr>
      </w:pPr>
      <w:r>
        <w:rPr>
          <w:rFonts w:asciiTheme="majorHAnsi" w:hAnsiTheme="majorHAnsi"/>
          <w:b w:val="0"/>
          <w:sz w:val="28"/>
          <w:szCs w:val="28"/>
        </w:rPr>
        <w:t>KÂTİP</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w:t>
      </w:r>
    </w:p>
    <w:p w:rsidR="00136FEF"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DAVACILAR</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w:t>
      </w:r>
    </w:p>
    <w:p w:rsidR="00136FEF"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VEKİLLERİ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w:t>
      </w:r>
    </w:p>
    <w:p w:rsidR="00136FEF"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DAVALI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w:t>
      </w:r>
    </w:p>
    <w:p w:rsidR="00136FEF" w:rsidRPr="00A62545"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VEKİLLERİ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w:t>
      </w:r>
    </w:p>
    <w:p w:rsidR="00136FEF" w:rsidRPr="00A62545"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DAVALI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w:t>
      </w:r>
    </w:p>
    <w:p w:rsidR="00136FEF" w:rsidRPr="00A62545"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DAVA</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:Tapu Kaydında Düzeltim</w:t>
      </w:r>
    </w:p>
    <w:p w:rsidR="00B34B93"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DAVA TARİHİ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t>:26.10.2007</w:t>
      </w:r>
    </w:p>
    <w:p w:rsidR="00136FEF" w:rsidRDefault="00873518" w:rsidP="00285E8D">
      <w:pPr>
        <w:pStyle w:val="Gvdemetni20"/>
        <w:shd w:val="clear" w:color="auto" w:fill="auto"/>
        <w:spacing w:line="240" w:lineRule="auto"/>
        <w:ind w:left="142" w:right="-108" w:firstLine="142"/>
        <w:jc w:val="both"/>
        <w:rPr>
          <w:rFonts w:asciiTheme="majorHAnsi" w:hAnsiTheme="majorHAnsi"/>
          <w:b w:val="0"/>
          <w:sz w:val="28"/>
          <w:szCs w:val="28"/>
        </w:rPr>
      </w:pPr>
      <w:r w:rsidRPr="00A62545">
        <w:rPr>
          <w:rFonts w:asciiTheme="majorHAnsi" w:hAnsiTheme="majorHAnsi"/>
          <w:b w:val="0"/>
          <w:sz w:val="28"/>
          <w:szCs w:val="28"/>
        </w:rPr>
        <w:t>KARAR TARİHİ</w:t>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CB1C85">
        <w:rPr>
          <w:rFonts w:asciiTheme="majorHAnsi" w:hAnsiTheme="majorHAnsi"/>
          <w:b w:val="0"/>
          <w:sz w:val="28"/>
          <w:szCs w:val="28"/>
        </w:rPr>
        <w:tab/>
      </w:r>
      <w:r w:rsidR="00480B83">
        <w:rPr>
          <w:rFonts w:asciiTheme="majorHAnsi" w:hAnsiTheme="majorHAnsi"/>
          <w:b w:val="0"/>
          <w:sz w:val="28"/>
          <w:szCs w:val="28"/>
        </w:rPr>
        <w:tab/>
      </w:r>
      <w:r w:rsidR="00CB1C85">
        <w:rPr>
          <w:rFonts w:asciiTheme="majorHAnsi" w:hAnsiTheme="majorHAnsi"/>
          <w:b w:val="0"/>
          <w:sz w:val="28"/>
          <w:szCs w:val="28"/>
        </w:rPr>
        <w:t>:13.03.2013</w:t>
      </w:r>
    </w:p>
    <w:p w:rsidR="00CB1C85" w:rsidRPr="00A62545" w:rsidRDefault="00CB1C85" w:rsidP="00285E8D">
      <w:pPr>
        <w:pStyle w:val="Gvdemetni20"/>
        <w:shd w:val="clear" w:color="auto" w:fill="auto"/>
        <w:spacing w:line="240" w:lineRule="auto"/>
        <w:ind w:left="142" w:right="-108" w:firstLine="142"/>
        <w:jc w:val="both"/>
        <w:rPr>
          <w:rFonts w:asciiTheme="majorHAnsi" w:hAnsiTheme="majorHAnsi"/>
          <w:b w:val="0"/>
          <w:sz w:val="28"/>
          <w:szCs w:val="28"/>
        </w:rPr>
      </w:pPr>
    </w:p>
    <w:p w:rsidR="00136FEF" w:rsidRDefault="00CB1C85"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Mahkememizde görülmekte bulunan Tapu Kaydında Düzeltim davasının yapılan açık yargılamasının sonunda,</w:t>
      </w:r>
    </w:p>
    <w:p w:rsidR="00B34B93" w:rsidRDefault="00B34B93"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Pr="00A62545" w:rsidRDefault="00480B83" w:rsidP="00285E8D">
      <w:pPr>
        <w:pStyle w:val="Gvdemetni20"/>
        <w:shd w:val="clear" w:color="auto" w:fill="auto"/>
        <w:spacing w:line="240" w:lineRule="auto"/>
        <w:ind w:left="142" w:right="-108" w:firstLine="142"/>
        <w:jc w:val="both"/>
        <w:rPr>
          <w:rFonts w:asciiTheme="majorHAnsi" w:hAnsiTheme="majorHAnsi"/>
          <w:b w:val="0"/>
          <w:sz w:val="28"/>
          <w:szCs w:val="28"/>
        </w:rPr>
      </w:pPr>
      <w:r>
        <w:rPr>
          <w:rStyle w:val="Gvdemetni21"/>
          <w:rFonts w:asciiTheme="majorHAnsi" w:hAnsiTheme="majorHAnsi"/>
          <w:b w:val="0"/>
          <w:sz w:val="28"/>
          <w:szCs w:val="28"/>
        </w:rPr>
        <w:tab/>
      </w:r>
      <w:r w:rsidR="00873518" w:rsidRPr="00A62545">
        <w:rPr>
          <w:rStyle w:val="Gvdemetni21"/>
          <w:rFonts w:asciiTheme="majorHAnsi" w:hAnsiTheme="majorHAnsi"/>
          <w:b w:val="0"/>
          <w:sz w:val="28"/>
          <w:szCs w:val="28"/>
        </w:rPr>
        <w:t>GEREĞİ DÜŞÜNÜLDÜ:</w:t>
      </w:r>
    </w:p>
    <w:p w:rsidR="00136FEF" w:rsidRDefault="00873518" w:rsidP="00285E8D">
      <w:pPr>
        <w:pStyle w:val="Gvdemetni0"/>
        <w:shd w:val="clear" w:color="auto" w:fill="auto"/>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 xml:space="preserve">Mahkememizin </w:t>
      </w:r>
      <w:r w:rsidR="007D4899" w:rsidRPr="00A62545">
        <w:rPr>
          <w:rFonts w:asciiTheme="majorHAnsi" w:hAnsiTheme="majorHAnsi"/>
          <w:sz w:val="28"/>
          <w:szCs w:val="28"/>
        </w:rPr>
        <w:t>29.03.2010</w:t>
      </w:r>
      <w:r w:rsidRPr="00A62545">
        <w:rPr>
          <w:rFonts w:asciiTheme="majorHAnsi" w:hAnsiTheme="majorHAnsi"/>
          <w:sz w:val="28"/>
          <w:szCs w:val="28"/>
        </w:rPr>
        <w:t xml:space="preserve"> tarih 2007/584 esas 2010/236 karar sayılı ilamı </w:t>
      </w:r>
      <w:r w:rsidR="00480B83" w:rsidRPr="00A62545">
        <w:rPr>
          <w:rFonts w:asciiTheme="majorHAnsi" w:hAnsiTheme="majorHAnsi"/>
          <w:sz w:val="28"/>
          <w:szCs w:val="28"/>
        </w:rPr>
        <w:t>ile</w:t>
      </w:r>
      <w:r w:rsidRPr="00A62545">
        <w:rPr>
          <w:rFonts w:asciiTheme="majorHAnsi" w:hAnsiTheme="majorHAnsi"/>
          <w:sz w:val="28"/>
          <w:szCs w:val="28"/>
        </w:rPr>
        <w:t xml:space="preserve"> </w:t>
      </w:r>
      <w:r w:rsidRPr="00A62545">
        <w:rPr>
          <w:rStyle w:val="GvdemetniKaln0ptbolukbraklyor"/>
          <w:rFonts w:asciiTheme="majorHAnsi" w:hAnsiTheme="majorHAnsi"/>
          <w:b w:val="0"/>
          <w:sz w:val="28"/>
          <w:szCs w:val="28"/>
        </w:rPr>
        <w:t>"</w:t>
      </w:r>
      <w:r w:rsidRPr="00480B83">
        <w:rPr>
          <w:rStyle w:val="GvdemetniKaln0ptbolukbraklyor"/>
          <w:rFonts w:asciiTheme="majorHAnsi" w:hAnsiTheme="majorHAnsi"/>
          <w:sz w:val="28"/>
          <w:szCs w:val="28"/>
        </w:rPr>
        <w:t>DAVANIN OZU</w:t>
      </w:r>
      <w:r w:rsidRPr="00A62545">
        <w:rPr>
          <w:rStyle w:val="GvdemetniKaln0ptbolukbraklyor"/>
          <w:rFonts w:asciiTheme="majorHAnsi" w:hAnsiTheme="majorHAnsi"/>
          <w:b w:val="0"/>
          <w:sz w:val="28"/>
          <w:szCs w:val="28"/>
        </w:rPr>
        <w:t>:</w:t>
      </w:r>
      <w:r w:rsidRPr="00A62545">
        <w:rPr>
          <w:rFonts w:asciiTheme="majorHAnsi" w:hAnsiTheme="majorHAnsi"/>
          <w:sz w:val="28"/>
          <w:szCs w:val="28"/>
        </w:rPr>
        <w:t xml:space="preserve"> Da</w:t>
      </w:r>
      <w:r w:rsidR="00480B83">
        <w:rPr>
          <w:rFonts w:asciiTheme="majorHAnsi" w:hAnsiTheme="majorHAnsi"/>
          <w:sz w:val="28"/>
          <w:szCs w:val="28"/>
        </w:rPr>
        <w:t xml:space="preserve">vacılar </w:t>
      </w:r>
      <w:r w:rsidR="00480B83">
        <w:rPr>
          <w:rFonts w:asciiTheme="majorHAnsi" w:hAnsiTheme="majorHAnsi"/>
          <w:sz w:val="28"/>
          <w:szCs w:val="28"/>
        </w:rPr>
        <w:tab/>
      </w:r>
      <w:r w:rsidR="00480B83">
        <w:rPr>
          <w:rFonts w:asciiTheme="majorHAnsi" w:hAnsiTheme="majorHAnsi"/>
          <w:sz w:val="28"/>
          <w:szCs w:val="28"/>
        </w:rPr>
        <w:tab/>
      </w:r>
      <w:r w:rsidR="00480B83">
        <w:rPr>
          <w:rFonts w:asciiTheme="majorHAnsi" w:hAnsiTheme="majorHAnsi"/>
          <w:sz w:val="28"/>
          <w:szCs w:val="28"/>
        </w:rPr>
        <w:tab/>
      </w:r>
      <w:r w:rsidR="00480B83">
        <w:rPr>
          <w:rFonts w:asciiTheme="majorHAnsi" w:hAnsiTheme="majorHAnsi"/>
          <w:sz w:val="28"/>
          <w:szCs w:val="28"/>
        </w:rPr>
        <w:tab/>
      </w:r>
      <w:r w:rsidRPr="00A62545">
        <w:rPr>
          <w:rFonts w:asciiTheme="majorHAnsi" w:hAnsiTheme="majorHAnsi"/>
          <w:sz w:val="28"/>
          <w:szCs w:val="28"/>
        </w:rPr>
        <w:t xml:space="preserve"> vekillerince mahkememize verilen </w:t>
      </w:r>
      <w:r w:rsidR="007D4899" w:rsidRPr="00A62545">
        <w:rPr>
          <w:rFonts w:asciiTheme="majorHAnsi" w:hAnsiTheme="majorHAnsi"/>
          <w:sz w:val="28"/>
          <w:szCs w:val="28"/>
        </w:rPr>
        <w:t>26.10.2007</w:t>
      </w:r>
      <w:r w:rsidRPr="00A62545">
        <w:rPr>
          <w:rFonts w:asciiTheme="majorHAnsi" w:hAnsiTheme="majorHAnsi"/>
          <w:sz w:val="28"/>
          <w:szCs w:val="28"/>
        </w:rPr>
        <w:t xml:space="preserve"> havale tarihli dilekçe ile </w:t>
      </w:r>
      <w:r w:rsidR="00480B83" w:rsidRPr="00A62545">
        <w:rPr>
          <w:rFonts w:asciiTheme="majorHAnsi" w:hAnsiTheme="majorHAnsi"/>
          <w:sz w:val="28"/>
          <w:szCs w:val="28"/>
        </w:rPr>
        <w:t>müvekkillerinin</w:t>
      </w:r>
      <w:r w:rsidR="00480B83">
        <w:rPr>
          <w:rFonts w:asciiTheme="majorHAnsi" w:hAnsiTheme="majorHAnsi"/>
          <w:sz w:val="28"/>
          <w:szCs w:val="28"/>
        </w:rPr>
        <w:t xml:space="preserve"> </w:t>
      </w:r>
      <w:r w:rsidR="00480B83" w:rsidRPr="00A62545">
        <w:rPr>
          <w:rFonts w:asciiTheme="majorHAnsi" w:hAnsiTheme="majorHAnsi"/>
          <w:sz w:val="28"/>
          <w:szCs w:val="28"/>
        </w:rPr>
        <w:t>Sinop</w:t>
      </w:r>
      <w:r w:rsidRPr="00A62545">
        <w:rPr>
          <w:rFonts w:asciiTheme="majorHAnsi" w:hAnsiTheme="majorHAnsi"/>
          <w:sz w:val="28"/>
          <w:szCs w:val="28"/>
        </w:rPr>
        <w:t xml:space="preserve"> İli Merkez Lala köyü pafta 1 parsel 20 de kayıtlı taşınmazın tapuda maliki bul</w:t>
      </w:r>
      <w:r w:rsidR="00480B83">
        <w:rPr>
          <w:rFonts w:asciiTheme="majorHAnsi" w:hAnsiTheme="majorHAnsi"/>
          <w:sz w:val="28"/>
          <w:szCs w:val="28"/>
        </w:rPr>
        <w:t xml:space="preserve">unduklarını, davalı </w:t>
      </w:r>
      <w:r w:rsidR="00480B83">
        <w:rPr>
          <w:rFonts w:asciiTheme="majorHAnsi" w:hAnsiTheme="majorHAnsi"/>
          <w:sz w:val="28"/>
          <w:szCs w:val="28"/>
        </w:rPr>
        <w:tab/>
      </w:r>
      <w:r w:rsidR="00480B83">
        <w:rPr>
          <w:rFonts w:asciiTheme="majorHAnsi" w:hAnsiTheme="majorHAnsi"/>
          <w:sz w:val="28"/>
          <w:szCs w:val="28"/>
        </w:rPr>
        <w:tab/>
      </w:r>
      <w:r w:rsidR="00480B83">
        <w:rPr>
          <w:rFonts w:asciiTheme="majorHAnsi" w:hAnsiTheme="majorHAnsi"/>
          <w:sz w:val="28"/>
          <w:szCs w:val="28"/>
        </w:rPr>
        <w:tab/>
      </w:r>
      <w:r w:rsidRPr="00A62545">
        <w:rPr>
          <w:rFonts w:asciiTheme="majorHAnsi" w:hAnsiTheme="majorHAnsi"/>
          <w:sz w:val="28"/>
          <w:szCs w:val="28"/>
        </w:rPr>
        <w:t xml:space="preserve">ise aynı pafta 21 parsel nolu taşınmazın maliki olduğunu, davalının müşterek sınır konusunda Sinop Sulh Hukuk Mahkemesine </w:t>
      </w:r>
      <w:r w:rsidR="007D4899" w:rsidRPr="00A62545">
        <w:rPr>
          <w:rFonts w:asciiTheme="majorHAnsi" w:hAnsiTheme="majorHAnsi"/>
          <w:sz w:val="28"/>
          <w:szCs w:val="28"/>
        </w:rPr>
        <w:t>23.06.2006</w:t>
      </w:r>
      <w:r w:rsidRPr="00A62545">
        <w:rPr>
          <w:rFonts w:asciiTheme="majorHAnsi" w:hAnsiTheme="majorHAnsi"/>
          <w:sz w:val="28"/>
          <w:szCs w:val="28"/>
        </w:rPr>
        <w:t xml:space="preserve"> tarihli dilekçe vererek tespit talebinde bulunduğunu, Sinop Sulh Hukuk Mahkemesince </w:t>
      </w:r>
      <w:r w:rsidR="007D4899" w:rsidRPr="00A62545">
        <w:rPr>
          <w:rFonts w:asciiTheme="majorHAnsi" w:hAnsiTheme="majorHAnsi"/>
          <w:sz w:val="28"/>
          <w:szCs w:val="28"/>
        </w:rPr>
        <w:t>26.06.2006</w:t>
      </w:r>
      <w:r w:rsidRPr="00A62545">
        <w:rPr>
          <w:rFonts w:asciiTheme="majorHAnsi" w:hAnsiTheme="majorHAnsi"/>
          <w:sz w:val="28"/>
          <w:szCs w:val="28"/>
        </w:rPr>
        <w:t xml:space="preserve"> tarihli ve 22 değişik iş kararı ile mahallinde fen bilirkişi marifetiyle tespit yapıldığı ve </w:t>
      </w:r>
      <w:r w:rsidR="004368F6" w:rsidRPr="00A62545">
        <w:rPr>
          <w:rFonts w:asciiTheme="majorHAnsi" w:hAnsiTheme="majorHAnsi"/>
          <w:sz w:val="28"/>
          <w:szCs w:val="28"/>
        </w:rPr>
        <w:t>30.06.2006</w:t>
      </w:r>
      <w:r w:rsidRPr="00A62545">
        <w:rPr>
          <w:rFonts w:asciiTheme="majorHAnsi" w:hAnsiTheme="majorHAnsi"/>
          <w:sz w:val="28"/>
          <w:szCs w:val="28"/>
        </w:rPr>
        <w:t xml:space="preserve"> günlü rapor ibraz ettiği, bu rapora göre davalı taşınmazının </w:t>
      </w:r>
      <w:r w:rsidR="00285E8D" w:rsidRPr="00A62545">
        <w:rPr>
          <w:rFonts w:asciiTheme="majorHAnsi" w:hAnsiTheme="majorHAnsi"/>
          <w:sz w:val="28"/>
          <w:szCs w:val="28"/>
        </w:rPr>
        <w:t>1442,96</w:t>
      </w:r>
      <w:r w:rsidRPr="00A62545">
        <w:rPr>
          <w:rFonts w:asciiTheme="majorHAnsi" w:hAnsiTheme="majorHAnsi"/>
          <w:sz w:val="28"/>
          <w:szCs w:val="28"/>
        </w:rPr>
        <w:t xml:space="preserve"> m2 lik kısmının müvekkilleri taşınmazında kaldığının görülmesi üzerine rapor doğrultusunda müşterek sınırın düzeltilmesi talebi ile Sinop Valiliği Kadastro kontrol elemanlarınca yapılan düzeltme işleminin müvekkillerine tebliğine müteakip 30 gün süre içerisinde vaki işlemin iptali istemiyle dava açtıklarını, düzeltme işleminin hatalı olduğunu, kanuna ve mevzuata aykırı olduğunu, müvekkillerine ait olması gereken 1442.96 m2 lik bölümün davalı taşınmazı içerisinde gösterildiği iddia ederek gerçeği yansıtmayan düzeltme işleminin iptalini istemişlerdir.</w:t>
      </w:r>
    </w:p>
    <w:p w:rsidR="00480B83" w:rsidRPr="00A62545" w:rsidRDefault="00480B83"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B34B93"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SA</w:t>
      </w:r>
      <w:r w:rsidR="00480B83">
        <w:rPr>
          <w:rFonts w:asciiTheme="majorHAnsi" w:hAnsiTheme="majorHAnsi"/>
          <w:sz w:val="28"/>
          <w:szCs w:val="28"/>
        </w:rPr>
        <w:t xml:space="preserve">VUNMANIN ÖZÜ: Davalı </w:t>
      </w:r>
      <w:r w:rsidR="00480B83">
        <w:rPr>
          <w:rFonts w:asciiTheme="majorHAnsi" w:hAnsiTheme="majorHAnsi"/>
          <w:sz w:val="28"/>
          <w:szCs w:val="28"/>
        </w:rPr>
        <w:tab/>
      </w:r>
      <w:r w:rsidR="00480B83">
        <w:rPr>
          <w:rFonts w:asciiTheme="majorHAnsi" w:hAnsiTheme="majorHAnsi"/>
          <w:sz w:val="28"/>
          <w:szCs w:val="28"/>
        </w:rPr>
        <w:tab/>
      </w:r>
      <w:r w:rsidR="00480B83">
        <w:rPr>
          <w:rFonts w:asciiTheme="majorHAnsi" w:hAnsiTheme="majorHAnsi"/>
          <w:sz w:val="28"/>
          <w:szCs w:val="28"/>
        </w:rPr>
        <w:tab/>
      </w:r>
      <w:r w:rsidR="00873518" w:rsidRPr="00A62545">
        <w:rPr>
          <w:rFonts w:asciiTheme="majorHAnsi" w:hAnsiTheme="majorHAnsi"/>
          <w:sz w:val="28"/>
          <w:szCs w:val="28"/>
        </w:rPr>
        <w:t xml:space="preserve"> tarafından mahkememize verilen </w:t>
      </w:r>
      <w:r w:rsidR="00480B83" w:rsidRPr="00A62545">
        <w:rPr>
          <w:rFonts w:asciiTheme="majorHAnsi" w:hAnsiTheme="majorHAnsi"/>
          <w:sz w:val="28"/>
          <w:szCs w:val="28"/>
        </w:rPr>
        <w:t>24.12.2007</w:t>
      </w:r>
      <w:r w:rsidR="00873518" w:rsidRPr="00A62545">
        <w:rPr>
          <w:rFonts w:asciiTheme="majorHAnsi" w:hAnsiTheme="majorHAnsi"/>
          <w:sz w:val="28"/>
          <w:szCs w:val="28"/>
        </w:rPr>
        <w:t xml:space="preserve"> tarihli esasa cevap mahiyetli yazılı dilekçesi ile düzeltme işleminin 3402 </w:t>
      </w:r>
      <w:r w:rsidR="00873518" w:rsidRPr="00A62545">
        <w:rPr>
          <w:rFonts w:asciiTheme="majorHAnsi" w:hAnsiTheme="majorHAnsi"/>
          <w:sz w:val="28"/>
          <w:szCs w:val="28"/>
        </w:rPr>
        <w:lastRenderedPageBreak/>
        <w:t xml:space="preserve">sayılı kanunun 41. Maddesi kapsamında yapıldığının, 5304 sayılı kanun ile yapılan değişikliğin 9. Maddesine de uygun bir düzeltme işlemi olduğunu, kadastro çalışmaları sırasında ölçü, sınırlandırma </w:t>
      </w:r>
      <w:r w:rsidR="007D4899" w:rsidRPr="00A62545">
        <w:rPr>
          <w:rFonts w:asciiTheme="majorHAnsi" w:hAnsiTheme="majorHAnsi"/>
          <w:sz w:val="28"/>
          <w:szCs w:val="28"/>
        </w:rPr>
        <w:t xml:space="preserve">tersimat </w:t>
      </w:r>
      <w:r w:rsidR="007D4899">
        <w:rPr>
          <w:rFonts w:asciiTheme="majorHAnsi" w:hAnsiTheme="majorHAnsi"/>
          <w:sz w:val="28"/>
          <w:szCs w:val="28"/>
        </w:rPr>
        <w:t>ve</w:t>
      </w:r>
      <w:r w:rsidR="00873518" w:rsidRPr="00A62545">
        <w:rPr>
          <w:rFonts w:asciiTheme="majorHAnsi" w:hAnsiTheme="majorHAnsi"/>
          <w:sz w:val="28"/>
          <w:szCs w:val="28"/>
        </w:rPr>
        <w:t xml:space="preserve"> hesaplamalardan doğan hataların ilgilinin müracaatı üzerine veya kadastro müdürlüğünce resen düzeltilebileceğini, kanun hükmü olduğunu, mahallinde tespit amaçlı yapılan keşif sırasında dinlenen tanık ve yerel bilirkişi beyanları ile kendince müşterek sınıra dikilen kavak ağaçlan ile taşın</w:t>
      </w:r>
      <w:r w:rsidR="00480B83">
        <w:rPr>
          <w:rFonts w:asciiTheme="majorHAnsi" w:hAnsiTheme="majorHAnsi"/>
          <w:sz w:val="28"/>
          <w:szCs w:val="28"/>
        </w:rPr>
        <w:t xml:space="preserve">mazın önceki maliki </w:t>
      </w:r>
      <w:r w:rsidR="00480B83">
        <w:rPr>
          <w:rFonts w:asciiTheme="majorHAnsi" w:hAnsiTheme="majorHAnsi"/>
          <w:sz w:val="28"/>
          <w:szCs w:val="28"/>
        </w:rPr>
        <w:tab/>
      </w:r>
      <w:r w:rsidR="00480B83">
        <w:rPr>
          <w:rFonts w:asciiTheme="majorHAnsi" w:hAnsiTheme="majorHAnsi"/>
          <w:sz w:val="28"/>
          <w:szCs w:val="28"/>
        </w:rPr>
        <w:tab/>
      </w:r>
      <w:r w:rsidR="00480B83">
        <w:rPr>
          <w:rFonts w:asciiTheme="majorHAnsi" w:hAnsiTheme="majorHAnsi"/>
          <w:sz w:val="28"/>
          <w:szCs w:val="28"/>
        </w:rPr>
        <w:tab/>
      </w:r>
      <w:r w:rsidR="00873518" w:rsidRPr="00A62545">
        <w:rPr>
          <w:rFonts w:asciiTheme="majorHAnsi" w:hAnsiTheme="majorHAnsi"/>
          <w:sz w:val="28"/>
          <w:szCs w:val="28"/>
        </w:rPr>
        <w:t xml:space="preserve"> böylece sınır olarak kabul edilip müşterek sınıra dikilen defne ağaçları çürüme ve ihtiyaç nedeniyle kesilmiş ağaç kökleri, dikenli teller ve yetişen ağaçları asılı döngelin doğal sınırını oluşturduğu, bu şekilde oluşan sınıra zeminde geçmişten beri hiç itirazın bulunmadığının açıkça ortaya çıktığı, kesinleşen kadastro ölçümlerinde 20 ve 21 nolu parseller arasında geçen düz bir çizgi şeklinde gösterilen sınırın gerçeği yansıtmadığım ortaya çıktığını savunarak davanın reddini talep etmiştir.</w:t>
      </w:r>
    </w:p>
    <w:p w:rsidR="00480B83" w:rsidRPr="00A62545" w:rsidRDefault="00480B83"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B34B93" w:rsidP="00285E8D">
      <w:pPr>
        <w:pStyle w:val="Balk10"/>
        <w:keepNext/>
        <w:keepLines/>
        <w:shd w:val="clear" w:color="auto" w:fill="auto"/>
        <w:spacing w:after="0" w:line="240" w:lineRule="auto"/>
        <w:ind w:left="142" w:right="-108" w:firstLine="142"/>
        <w:rPr>
          <w:rStyle w:val="Balk11"/>
          <w:rFonts w:asciiTheme="majorHAnsi" w:hAnsiTheme="majorHAnsi"/>
          <w:b w:val="0"/>
          <w:sz w:val="28"/>
          <w:szCs w:val="28"/>
        </w:rPr>
      </w:pPr>
      <w:bookmarkStart w:id="0" w:name="bookmark0"/>
      <w:r>
        <w:rPr>
          <w:rStyle w:val="Balk11"/>
          <w:rFonts w:asciiTheme="majorHAnsi" w:hAnsiTheme="majorHAnsi"/>
          <w:b w:val="0"/>
          <w:sz w:val="28"/>
          <w:szCs w:val="28"/>
        </w:rPr>
        <w:tab/>
      </w:r>
      <w:r>
        <w:rPr>
          <w:rStyle w:val="Balk11"/>
          <w:rFonts w:asciiTheme="majorHAnsi" w:hAnsiTheme="majorHAnsi"/>
          <w:b w:val="0"/>
          <w:sz w:val="28"/>
          <w:szCs w:val="28"/>
        </w:rPr>
        <w:tab/>
      </w:r>
      <w:r w:rsidR="00873518" w:rsidRPr="00A62545">
        <w:rPr>
          <w:rStyle w:val="Balk11"/>
          <w:rFonts w:asciiTheme="majorHAnsi" w:hAnsiTheme="majorHAnsi"/>
          <w:b w:val="0"/>
          <w:sz w:val="28"/>
          <w:szCs w:val="28"/>
        </w:rPr>
        <w:t xml:space="preserve">TOPLANAN </w:t>
      </w:r>
      <w:bookmarkEnd w:id="0"/>
      <w:r w:rsidR="007D4899" w:rsidRPr="00A62545">
        <w:rPr>
          <w:rStyle w:val="Balk11"/>
          <w:rFonts w:asciiTheme="majorHAnsi" w:hAnsiTheme="majorHAnsi"/>
          <w:b w:val="0"/>
          <w:sz w:val="28"/>
          <w:szCs w:val="28"/>
        </w:rPr>
        <w:t>DELİLLER:</w:t>
      </w:r>
    </w:p>
    <w:p w:rsidR="00480B83" w:rsidRPr="00A62545" w:rsidRDefault="00480B83" w:rsidP="00285E8D">
      <w:pPr>
        <w:pStyle w:val="Balk10"/>
        <w:keepNext/>
        <w:keepLines/>
        <w:shd w:val="clear" w:color="auto" w:fill="auto"/>
        <w:spacing w:after="0" w:line="240" w:lineRule="auto"/>
        <w:ind w:left="142" w:right="-108" w:firstLine="142"/>
        <w:rPr>
          <w:rFonts w:asciiTheme="majorHAnsi" w:hAnsiTheme="majorHAnsi"/>
          <w:b w:val="0"/>
          <w:sz w:val="28"/>
          <w:szCs w:val="28"/>
        </w:rPr>
      </w:pPr>
    </w:p>
    <w:p w:rsidR="00136FEF" w:rsidRPr="00A62545" w:rsidRDefault="00480B83" w:rsidP="00285E8D">
      <w:pPr>
        <w:pStyle w:val="Gvdemetni0"/>
        <w:numPr>
          <w:ilvl w:val="0"/>
          <w:numId w:val="2"/>
        </w:numPr>
        <w:shd w:val="clear" w:color="auto" w:fill="auto"/>
        <w:tabs>
          <w:tab w:val="left" w:pos="1719"/>
        </w:tabs>
        <w:spacing w:before="0" w:line="240" w:lineRule="auto"/>
        <w:ind w:left="142" w:right="-108" w:firstLine="142"/>
        <w:jc w:val="both"/>
        <w:rPr>
          <w:rFonts w:asciiTheme="majorHAnsi" w:hAnsiTheme="majorHAnsi"/>
          <w:sz w:val="28"/>
          <w:szCs w:val="28"/>
        </w:rPr>
      </w:pPr>
      <w:r>
        <w:rPr>
          <w:rFonts w:asciiTheme="majorHAnsi" w:hAnsiTheme="majorHAnsi"/>
          <w:sz w:val="28"/>
          <w:szCs w:val="28"/>
        </w:rPr>
        <w:t xml:space="preserve">Sinop </w:t>
      </w:r>
      <w:r w:rsidR="00873518" w:rsidRPr="00A62545">
        <w:rPr>
          <w:rFonts w:asciiTheme="majorHAnsi" w:hAnsiTheme="majorHAnsi"/>
          <w:sz w:val="28"/>
          <w:szCs w:val="28"/>
        </w:rPr>
        <w:t xml:space="preserve">Sulh Hukuk Mahkemesinin 2006/22 değişik iş sayılı dosya kapsamında mevcut tapu kaydı, kadastro tutanağı, </w:t>
      </w:r>
      <w:r w:rsidR="007D4899" w:rsidRPr="00A62545">
        <w:rPr>
          <w:rFonts w:asciiTheme="majorHAnsi" w:hAnsiTheme="majorHAnsi"/>
          <w:sz w:val="28"/>
          <w:szCs w:val="28"/>
        </w:rPr>
        <w:t>04.07.2006</w:t>
      </w:r>
      <w:r w:rsidR="00873518" w:rsidRPr="00A62545">
        <w:rPr>
          <w:rFonts w:asciiTheme="majorHAnsi" w:hAnsiTheme="majorHAnsi"/>
          <w:sz w:val="28"/>
          <w:szCs w:val="28"/>
        </w:rPr>
        <w:t xml:space="preserve"> tarihli ziraat y</w:t>
      </w:r>
      <w:r>
        <w:rPr>
          <w:rFonts w:asciiTheme="majorHAnsi" w:hAnsiTheme="majorHAnsi"/>
          <w:sz w:val="28"/>
          <w:szCs w:val="28"/>
        </w:rPr>
        <w:t xml:space="preserve">üksek mühendisi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'un ve </w:t>
      </w:r>
      <w:r w:rsidR="007D4899" w:rsidRPr="00A62545">
        <w:rPr>
          <w:rFonts w:asciiTheme="majorHAnsi" w:hAnsiTheme="majorHAnsi"/>
          <w:sz w:val="28"/>
          <w:szCs w:val="28"/>
        </w:rPr>
        <w:t>30.06.2006</w:t>
      </w:r>
      <w:r w:rsidR="00873518" w:rsidRPr="00A62545">
        <w:rPr>
          <w:rFonts w:asciiTheme="majorHAnsi" w:hAnsiTheme="majorHAnsi"/>
          <w:sz w:val="28"/>
          <w:szCs w:val="28"/>
        </w:rPr>
        <w:t xml:space="preserve"> tarihli fen bilirkiş</w:t>
      </w:r>
      <w:r>
        <w:rPr>
          <w:rFonts w:asciiTheme="majorHAnsi" w:hAnsiTheme="majorHAnsi"/>
          <w:sz w:val="28"/>
          <w:szCs w:val="28"/>
        </w:rPr>
        <w:t xml:space="preserve">ileri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'ın rapor ve krokileri,</w:t>
      </w:r>
    </w:p>
    <w:p w:rsidR="00136FEF" w:rsidRDefault="00873518" w:rsidP="00285E8D">
      <w:pPr>
        <w:pStyle w:val="Gvdemetni0"/>
        <w:numPr>
          <w:ilvl w:val="0"/>
          <w:numId w:val="2"/>
        </w:numPr>
        <w:shd w:val="clear" w:color="auto" w:fill="auto"/>
        <w:tabs>
          <w:tab w:val="left" w:pos="1647"/>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Sinop</w:t>
      </w:r>
      <w:r w:rsidRPr="00A62545">
        <w:rPr>
          <w:rFonts w:asciiTheme="majorHAnsi" w:hAnsiTheme="majorHAnsi"/>
          <w:sz w:val="28"/>
          <w:szCs w:val="28"/>
        </w:rPr>
        <w:tab/>
        <w:t xml:space="preserve">Valiliği Kadastro Müdürlüğünün Lala köyü 1 </w:t>
      </w:r>
      <w:r w:rsidR="007D4899" w:rsidRPr="00A62545">
        <w:rPr>
          <w:rFonts w:asciiTheme="majorHAnsi" w:hAnsiTheme="majorHAnsi"/>
          <w:sz w:val="28"/>
          <w:szCs w:val="28"/>
        </w:rPr>
        <w:t>pafta, 20</w:t>
      </w:r>
      <w:r w:rsidRPr="00A62545">
        <w:rPr>
          <w:rFonts w:asciiTheme="majorHAnsi" w:hAnsiTheme="majorHAnsi"/>
          <w:sz w:val="28"/>
          <w:szCs w:val="28"/>
        </w:rPr>
        <w:t xml:space="preserve"> ve 21 nolu parseller arasından geçen müşterek sınırın 3402 sayılı kadastro kanunun 41 maddesi ile değişik </w:t>
      </w:r>
      <w:r w:rsidR="007D4899" w:rsidRPr="00A62545">
        <w:rPr>
          <w:rFonts w:asciiTheme="majorHAnsi" w:hAnsiTheme="majorHAnsi"/>
          <w:sz w:val="28"/>
          <w:szCs w:val="28"/>
        </w:rPr>
        <w:t>22.02.2005</w:t>
      </w:r>
      <w:r w:rsidRPr="00A62545">
        <w:rPr>
          <w:rFonts w:asciiTheme="majorHAnsi" w:hAnsiTheme="majorHAnsi"/>
          <w:sz w:val="28"/>
          <w:szCs w:val="28"/>
        </w:rPr>
        <w:t xml:space="preserve"> gün ve 5304/a maddesine göre yapılan düzeltme işlemine dair </w:t>
      </w:r>
      <w:r w:rsidR="004368F6" w:rsidRPr="00A62545">
        <w:rPr>
          <w:rFonts w:asciiTheme="majorHAnsi" w:hAnsiTheme="majorHAnsi"/>
          <w:sz w:val="28"/>
          <w:szCs w:val="28"/>
        </w:rPr>
        <w:t>04.10.2007</w:t>
      </w:r>
      <w:r w:rsidRPr="00A62545">
        <w:rPr>
          <w:rFonts w:asciiTheme="majorHAnsi" w:hAnsiTheme="majorHAnsi"/>
          <w:sz w:val="28"/>
          <w:szCs w:val="28"/>
        </w:rPr>
        <w:t xml:space="preserve"> günlü 1485 sayılı kararı ile ilgili dosya ve davacılara düzeltme işleminin tebliğ edildiğine dair tebligat evrakları,</w:t>
      </w:r>
    </w:p>
    <w:p w:rsidR="00136FEF" w:rsidRPr="00A62545" w:rsidRDefault="00547FEE" w:rsidP="00285E8D">
      <w:pPr>
        <w:pStyle w:val="Gvdemetni0"/>
        <w:numPr>
          <w:ilvl w:val="0"/>
          <w:numId w:val="2"/>
        </w:numPr>
        <w:shd w:val="clear" w:color="auto" w:fill="auto"/>
        <w:tabs>
          <w:tab w:val="left" w:pos="2079"/>
        </w:tabs>
        <w:spacing w:before="0" w:line="240" w:lineRule="auto"/>
        <w:ind w:left="142" w:right="-108" w:firstLine="142"/>
        <w:jc w:val="both"/>
        <w:rPr>
          <w:rFonts w:asciiTheme="majorHAnsi" w:hAnsiTheme="majorHAnsi"/>
          <w:sz w:val="28"/>
          <w:szCs w:val="28"/>
        </w:rPr>
      </w:pPr>
      <w:r>
        <w:rPr>
          <w:rFonts w:asciiTheme="majorHAnsi" w:hAnsiTheme="majorHAnsi"/>
          <w:sz w:val="28"/>
          <w:szCs w:val="28"/>
        </w:rPr>
        <w:t>Tarafların</w:t>
      </w:r>
      <w:r w:rsidR="00873518" w:rsidRPr="00A62545">
        <w:rPr>
          <w:rFonts w:asciiTheme="majorHAnsi" w:hAnsiTheme="majorHAnsi"/>
          <w:sz w:val="28"/>
          <w:szCs w:val="28"/>
        </w:rPr>
        <w:tab/>
        <w:t>aşamalarda yapmış oldukları yazılı ve sözlü beyan ve savunmaları ile kadastro tutanakları,</w:t>
      </w:r>
    </w:p>
    <w:p w:rsidR="00136FEF" w:rsidRPr="00A62545" w:rsidRDefault="00873518" w:rsidP="00285E8D">
      <w:pPr>
        <w:pStyle w:val="Gvdemetni0"/>
        <w:numPr>
          <w:ilvl w:val="0"/>
          <w:numId w:val="2"/>
        </w:numPr>
        <w:shd w:val="clear" w:color="auto" w:fill="auto"/>
        <w:tabs>
          <w:tab w:val="left" w:pos="2242"/>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Mahallinde</w:t>
      </w:r>
      <w:r w:rsidRPr="00A62545">
        <w:rPr>
          <w:rFonts w:asciiTheme="majorHAnsi" w:hAnsiTheme="majorHAnsi"/>
          <w:sz w:val="28"/>
          <w:szCs w:val="28"/>
        </w:rPr>
        <w:tab/>
        <w:t xml:space="preserve">mahkememizce yapılan 26/12/2008 tarihli </w:t>
      </w:r>
      <w:r w:rsidR="00285E8D" w:rsidRPr="00A62545">
        <w:rPr>
          <w:rFonts w:asciiTheme="majorHAnsi" w:hAnsiTheme="majorHAnsi"/>
          <w:sz w:val="28"/>
          <w:szCs w:val="28"/>
        </w:rPr>
        <w:t>keşif, bu</w:t>
      </w:r>
      <w:r w:rsidRPr="00A62545">
        <w:rPr>
          <w:rFonts w:asciiTheme="majorHAnsi" w:hAnsiTheme="majorHAnsi"/>
          <w:sz w:val="28"/>
          <w:szCs w:val="28"/>
        </w:rPr>
        <w:t xml:space="preserve"> keşif sırasında dinle</w:t>
      </w:r>
      <w:r w:rsidR="00547FEE">
        <w:rPr>
          <w:rFonts w:asciiTheme="majorHAnsi" w:hAnsiTheme="majorHAnsi"/>
          <w:sz w:val="28"/>
          <w:szCs w:val="28"/>
        </w:rPr>
        <w:t xml:space="preserve">nen mahalli bilirkişiler </w:t>
      </w:r>
      <w:r w:rsidR="00547FEE">
        <w:rPr>
          <w:rFonts w:asciiTheme="majorHAnsi" w:hAnsiTheme="majorHAnsi"/>
          <w:sz w:val="28"/>
          <w:szCs w:val="28"/>
        </w:rPr>
        <w:tab/>
      </w:r>
      <w:r w:rsidR="00547FEE">
        <w:rPr>
          <w:rFonts w:asciiTheme="majorHAnsi" w:hAnsiTheme="majorHAnsi"/>
          <w:sz w:val="28"/>
          <w:szCs w:val="28"/>
        </w:rPr>
        <w:tab/>
      </w:r>
      <w:r w:rsidR="00547FEE">
        <w:rPr>
          <w:rFonts w:asciiTheme="majorHAnsi" w:hAnsiTheme="majorHAnsi"/>
          <w:sz w:val="28"/>
          <w:szCs w:val="28"/>
        </w:rPr>
        <w:tab/>
      </w:r>
      <w:r w:rsidR="00547FEE">
        <w:rPr>
          <w:rFonts w:asciiTheme="majorHAnsi" w:hAnsiTheme="majorHAnsi"/>
          <w:sz w:val="28"/>
          <w:szCs w:val="28"/>
        </w:rPr>
        <w:tab/>
      </w:r>
      <w:r w:rsidRPr="00A62545">
        <w:rPr>
          <w:rFonts w:asciiTheme="majorHAnsi" w:hAnsiTheme="majorHAnsi"/>
          <w:sz w:val="28"/>
          <w:szCs w:val="28"/>
        </w:rPr>
        <w:t xml:space="preserve"> yeminli beyanları ile bu keşfe istin</w:t>
      </w:r>
      <w:r w:rsidR="00547FEE">
        <w:rPr>
          <w:rFonts w:asciiTheme="majorHAnsi" w:hAnsiTheme="majorHAnsi"/>
          <w:sz w:val="28"/>
          <w:szCs w:val="28"/>
        </w:rPr>
        <w:t xml:space="preserve">aden harita mühendisi </w:t>
      </w:r>
      <w:r w:rsidR="00547FEE">
        <w:rPr>
          <w:rFonts w:asciiTheme="majorHAnsi" w:hAnsiTheme="majorHAnsi"/>
          <w:sz w:val="28"/>
          <w:szCs w:val="28"/>
        </w:rPr>
        <w:tab/>
      </w:r>
      <w:r w:rsidR="00547FEE">
        <w:rPr>
          <w:rFonts w:asciiTheme="majorHAnsi" w:hAnsiTheme="majorHAnsi"/>
          <w:sz w:val="28"/>
          <w:szCs w:val="28"/>
        </w:rPr>
        <w:tab/>
      </w:r>
      <w:r w:rsidRPr="00A62545">
        <w:rPr>
          <w:rFonts w:asciiTheme="majorHAnsi" w:hAnsiTheme="majorHAnsi"/>
          <w:sz w:val="28"/>
          <w:szCs w:val="28"/>
        </w:rPr>
        <w:t xml:space="preserve"> ın 25/12/2009 tarihli rapor ve ekli krokisi,</w:t>
      </w:r>
    </w:p>
    <w:p w:rsidR="00136FEF" w:rsidRPr="00A62545" w:rsidRDefault="00547FEE" w:rsidP="00285E8D">
      <w:pPr>
        <w:pStyle w:val="Gvdemetni0"/>
        <w:numPr>
          <w:ilvl w:val="0"/>
          <w:numId w:val="2"/>
        </w:numPr>
        <w:shd w:val="clear" w:color="auto" w:fill="auto"/>
        <w:tabs>
          <w:tab w:val="left" w:pos="2718"/>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Mahkememizce</w:t>
      </w:r>
      <w:r w:rsidR="00873518" w:rsidRPr="00A62545">
        <w:rPr>
          <w:rFonts w:asciiTheme="majorHAnsi" w:hAnsiTheme="majorHAnsi"/>
          <w:sz w:val="28"/>
          <w:szCs w:val="28"/>
        </w:rPr>
        <w:tab/>
        <w:t xml:space="preserve">yine mahallinde </w:t>
      </w:r>
      <w:r w:rsidR="007D4899" w:rsidRPr="00A62545">
        <w:rPr>
          <w:rFonts w:asciiTheme="majorHAnsi" w:hAnsiTheme="majorHAnsi"/>
          <w:sz w:val="28"/>
          <w:szCs w:val="28"/>
        </w:rPr>
        <w:t>06.04.2009</w:t>
      </w:r>
      <w:r w:rsidR="00873518" w:rsidRPr="00A62545">
        <w:rPr>
          <w:rFonts w:asciiTheme="majorHAnsi" w:hAnsiTheme="majorHAnsi"/>
          <w:sz w:val="28"/>
          <w:szCs w:val="28"/>
        </w:rPr>
        <w:t xml:space="preserve"> tarihli yapılan keşif ve bu keşfe istinaden mahallinde din</w:t>
      </w:r>
      <w:r>
        <w:rPr>
          <w:rFonts w:asciiTheme="majorHAnsi" w:hAnsiTheme="majorHAnsi"/>
          <w:sz w:val="28"/>
          <w:szCs w:val="28"/>
        </w:rPr>
        <w:t xml:space="preserve">lenen davalılar tanığı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ile davalı tanığını</w:t>
      </w:r>
      <w:r>
        <w:rPr>
          <w:rFonts w:asciiTheme="majorHAnsi" w:hAnsiTheme="majorHAnsi"/>
          <w:sz w:val="28"/>
          <w:szCs w:val="28"/>
        </w:rPr>
        <w:t xml:space="preserve">n </w:t>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nin yeminli beyanları ile harita mühendisi teknik bili</w:t>
      </w:r>
      <w:r>
        <w:rPr>
          <w:rFonts w:asciiTheme="majorHAnsi" w:hAnsiTheme="majorHAnsi"/>
          <w:sz w:val="28"/>
          <w:szCs w:val="28"/>
        </w:rPr>
        <w:t xml:space="preserve">rkişi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'un </w:t>
      </w:r>
      <w:r w:rsidR="00C552CF" w:rsidRPr="00A62545">
        <w:rPr>
          <w:rFonts w:asciiTheme="majorHAnsi" w:hAnsiTheme="majorHAnsi"/>
          <w:sz w:val="28"/>
          <w:szCs w:val="28"/>
        </w:rPr>
        <w:t>17.04.2009</w:t>
      </w:r>
      <w:r w:rsidR="00873518" w:rsidRPr="00A62545">
        <w:rPr>
          <w:rFonts w:asciiTheme="majorHAnsi" w:hAnsiTheme="majorHAnsi"/>
          <w:sz w:val="28"/>
          <w:szCs w:val="28"/>
        </w:rPr>
        <w:t xml:space="preserve"> tarihli raporları v.s,</w:t>
      </w:r>
    </w:p>
    <w:p w:rsidR="00547FEE" w:rsidRDefault="00547FEE" w:rsidP="00285E8D">
      <w:pPr>
        <w:pStyle w:val="Balk10"/>
        <w:keepNext/>
        <w:keepLines/>
        <w:shd w:val="clear" w:color="auto" w:fill="auto"/>
        <w:spacing w:after="0" w:line="240" w:lineRule="auto"/>
        <w:ind w:left="142" w:right="-108" w:firstLine="142"/>
        <w:rPr>
          <w:rStyle w:val="Balk11"/>
          <w:rFonts w:asciiTheme="majorHAnsi" w:hAnsiTheme="majorHAnsi"/>
          <w:b w:val="0"/>
          <w:sz w:val="28"/>
          <w:szCs w:val="28"/>
        </w:rPr>
      </w:pPr>
      <w:bookmarkStart w:id="1" w:name="bookmark1"/>
    </w:p>
    <w:p w:rsidR="00136FEF" w:rsidRPr="00A62545" w:rsidRDefault="00547FEE" w:rsidP="00285E8D">
      <w:pPr>
        <w:pStyle w:val="Balk10"/>
        <w:keepNext/>
        <w:keepLines/>
        <w:shd w:val="clear" w:color="auto" w:fill="auto"/>
        <w:spacing w:after="0" w:line="240" w:lineRule="auto"/>
        <w:ind w:left="142" w:right="-108" w:firstLine="142"/>
        <w:rPr>
          <w:rFonts w:asciiTheme="majorHAnsi" w:hAnsiTheme="majorHAnsi"/>
          <w:b w:val="0"/>
          <w:sz w:val="28"/>
          <w:szCs w:val="28"/>
        </w:rPr>
      </w:pPr>
      <w:r>
        <w:rPr>
          <w:rStyle w:val="Balk11"/>
          <w:rFonts w:asciiTheme="majorHAnsi" w:hAnsiTheme="majorHAnsi"/>
          <w:b w:val="0"/>
          <w:sz w:val="28"/>
          <w:szCs w:val="28"/>
        </w:rPr>
        <w:tab/>
      </w:r>
      <w:r>
        <w:rPr>
          <w:rStyle w:val="Balk11"/>
          <w:rFonts w:asciiTheme="majorHAnsi" w:hAnsiTheme="majorHAnsi"/>
          <w:b w:val="0"/>
          <w:sz w:val="28"/>
          <w:szCs w:val="28"/>
        </w:rPr>
        <w:tab/>
      </w:r>
      <w:r w:rsidR="00873518" w:rsidRPr="00A62545">
        <w:rPr>
          <w:rStyle w:val="Balk11"/>
          <w:rFonts w:asciiTheme="majorHAnsi" w:hAnsiTheme="majorHAnsi"/>
          <w:b w:val="0"/>
          <w:sz w:val="28"/>
          <w:szCs w:val="28"/>
        </w:rPr>
        <w:t>DELİLLERİN DEĞERLENDİRİLMESİ VE GEREKÇE</w:t>
      </w:r>
      <w:bookmarkEnd w:id="1"/>
    </w:p>
    <w:p w:rsidR="00136FEF"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Dava kadastro kanununun 41. Maddesi uyarınca</w:t>
      </w:r>
      <w:r w:rsidR="004368F6">
        <w:rPr>
          <w:rFonts w:asciiTheme="majorHAnsi" w:hAnsiTheme="majorHAnsi"/>
          <w:sz w:val="28"/>
          <w:szCs w:val="28"/>
        </w:rPr>
        <w:t xml:space="preserve"> kadastro sırasında veya sonrasın</w:t>
      </w:r>
      <w:r w:rsidR="00873518" w:rsidRPr="00A62545">
        <w:rPr>
          <w:rFonts w:asciiTheme="majorHAnsi" w:hAnsiTheme="majorHAnsi"/>
          <w:sz w:val="28"/>
          <w:szCs w:val="28"/>
        </w:rPr>
        <w:t>da yapılan işlemlerle geometrik durumları kesinleşmiş olan taşınmazlarda ölçü, sınırlandırma, tersimat ve hesaplamalardan doğan hataların düzeltilmesine ilişkin işlemin kaldırılması istemine ilişkindir.</w:t>
      </w:r>
    </w:p>
    <w:p w:rsidR="00547FEE" w:rsidRPr="00A62545"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4368F6"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sidR="00873518" w:rsidRPr="00A62545">
        <w:rPr>
          <w:rFonts w:asciiTheme="majorHAnsi" w:hAnsiTheme="majorHAnsi"/>
          <w:sz w:val="28"/>
          <w:szCs w:val="28"/>
        </w:rPr>
        <w:t xml:space="preserve">Sinop İli Merkez Lala Köyü </w:t>
      </w:r>
      <w:r w:rsidR="00547FEE" w:rsidRPr="00A62545">
        <w:rPr>
          <w:rFonts w:asciiTheme="majorHAnsi" w:hAnsiTheme="majorHAnsi"/>
          <w:sz w:val="28"/>
          <w:szCs w:val="28"/>
        </w:rPr>
        <w:t>Düz para</w:t>
      </w:r>
      <w:r w:rsidR="00873518" w:rsidRPr="00A62545">
        <w:rPr>
          <w:rFonts w:asciiTheme="majorHAnsi" w:hAnsiTheme="majorHAnsi"/>
          <w:sz w:val="28"/>
          <w:szCs w:val="28"/>
        </w:rPr>
        <w:t xml:space="preserve"> mevkiinde tapunun 1 pafta 21 pa</w:t>
      </w:r>
      <w:r>
        <w:rPr>
          <w:rFonts w:asciiTheme="majorHAnsi" w:hAnsiTheme="majorHAnsi"/>
          <w:sz w:val="28"/>
          <w:szCs w:val="28"/>
        </w:rPr>
        <w:t xml:space="preserve">rselinde kain davalı                </w:t>
      </w:r>
      <w:r w:rsidR="00873518" w:rsidRPr="00A62545">
        <w:rPr>
          <w:rFonts w:asciiTheme="majorHAnsi" w:hAnsiTheme="majorHAnsi"/>
          <w:sz w:val="28"/>
          <w:szCs w:val="28"/>
        </w:rPr>
        <w:t xml:space="preserve"> adına kayıtlı tarla vasfındaki taşınmaz ile aynı yer 1 pafta 20 parselde kain da</w:t>
      </w:r>
      <w:r w:rsidR="00547FEE">
        <w:rPr>
          <w:rFonts w:asciiTheme="majorHAnsi" w:hAnsiTheme="majorHAnsi"/>
          <w:sz w:val="28"/>
          <w:szCs w:val="28"/>
        </w:rPr>
        <w:t xml:space="preserve">vacılar </w:t>
      </w:r>
      <w:r w:rsidR="00547FEE">
        <w:rPr>
          <w:rFonts w:asciiTheme="majorHAnsi" w:hAnsiTheme="majorHAnsi"/>
          <w:sz w:val="28"/>
          <w:szCs w:val="28"/>
        </w:rPr>
        <w:tab/>
      </w:r>
      <w:r w:rsidR="00547FEE">
        <w:rPr>
          <w:rFonts w:asciiTheme="majorHAnsi" w:hAnsiTheme="majorHAnsi"/>
          <w:sz w:val="28"/>
          <w:szCs w:val="28"/>
        </w:rPr>
        <w:tab/>
      </w:r>
      <w:r w:rsidR="00547FEE">
        <w:rPr>
          <w:rFonts w:asciiTheme="majorHAnsi" w:hAnsiTheme="majorHAnsi"/>
          <w:sz w:val="28"/>
          <w:szCs w:val="28"/>
        </w:rPr>
        <w:tab/>
      </w:r>
      <w:r w:rsidR="00873518" w:rsidRPr="00A62545">
        <w:rPr>
          <w:rFonts w:asciiTheme="majorHAnsi" w:hAnsiTheme="majorHAnsi"/>
          <w:sz w:val="28"/>
          <w:szCs w:val="28"/>
        </w:rPr>
        <w:t xml:space="preserve"> </w:t>
      </w:r>
      <w:r>
        <w:rPr>
          <w:rFonts w:asciiTheme="majorHAnsi" w:hAnsiTheme="majorHAnsi"/>
          <w:sz w:val="28"/>
          <w:szCs w:val="28"/>
        </w:rPr>
        <w:tab/>
      </w:r>
      <w:r w:rsidR="00873518" w:rsidRPr="00A62545">
        <w:rPr>
          <w:rFonts w:asciiTheme="majorHAnsi" w:hAnsiTheme="majorHAnsi"/>
          <w:sz w:val="28"/>
          <w:szCs w:val="28"/>
        </w:rPr>
        <w:t xml:space="preserve">adına taşınmazın müşterek sınırının kadastro </w:t>
      </w:r>
      <w:r w:rsidR="00873518" w:rsidRPr="00A62545">
        <w:rPr>
          <w:rFonts w:asciiTheme="majorHAnsi" w:hAnsiTheme="majorHAnsi"/>
          <w:sz w:val="28"/>
          <w:szCs w:val="28"/>
        </w:rPr>
        <w:lastRenderedPageBreak/>
        <w:t>çalışmaları sırasında hatalı tesp</w:t>
      </w:r>
      <w:r>
        <w:rPr>
          <w:rFonts w:asciiTheme="majorHAnsi" w:hAnsiTheme="majorHAnsi"/>
          <w:sz w:val="28"/>
          <w:szCs w:val="28"/>
        </w:rPr>
        <w:t xml:space="preserve">iti nedeniyle davalı                 </w:t>
      </w:r>
      <w:r w:rsidR="00873518" w:rsidRPr="00A62545">
        <w:rPr>
          <w:rFonts w:asciiTheme="majorHAnsi" w:hAnsiTheme="majorHAnsi"/>
          <w:sz w:val="28"/>
          <w:szCs w:val="28"/>
        </w:rPr>
        <w:t xml:space="preserve"> 'ın müracaatı üzerine Kadastro müdürlüğünce 3402 sayılı kanunun 41. Maddesi uyarınca </w:t>
      </w:r>
      <w:r w:rsidR="007D4899" w:rsidRPr="00A62545">
        <w:rPr>
          <w:rFonts w:asciiTheme="majorHAnsi" w:hAnsiTheme="majorHAnsi"/>
          <w:sz w:val="28"/>
          <w:szCs w:val="28"/>
        </w:rPr>
        <w:t>04.10.2007</w:t>
      </w:r>
      <w:r w:rsidR="00873518" w:rsidRPr="00A62545">
        <w:rPr>
          <w:rFonts w:asciiTheme="majorHAnsi" w:hAnsiTheme="majorHAnsi"/>
          <w:sz w:val="28"/>
          <w:szCs w:val="28"/>
        </w:rPr>
        <w:t xml:space="preserve"> tarihinde yapılan düzeltme işleminin ilgililerine davacılara </w:t>
      </w:r>
      <w:r w:rsidR="007D4899" w:rsidRPr="00A62545">
        <w:rPr>
          <w:rFonts w:asciiTheme="majorHAnsi" w:hAnsiTheme="majorHAnsi"/>
          <w:sz w:val="28"/>
          <w:szCs w:val="28"/>
        </w:rPr>
        <w:t>15.10.2007</w:t>
      </w:r>
      <w:r w:rsidR="00873518" w:rsidRPr="00A62545">
        <w:rPr>
          <w:rFonts w:asciiTheme="majorHAnsi" w:hAnsiTheme="majorHAnsi"/>
          <w:sz w:val="28"/>
          <w:szCs w:val="28"/>
        </w:rPr>
        <w:t xml:space="preserve"> tarihli tebliğine müteakip </w:t>
      </w:r>
      <w:r w:rsidRPr="00A62545">
        <w:rPr>
          <w:rFonts w:asciiTheme="majorHAnsi" w:hAnsiTheme="majorHAnsi"/>
          <w:sz w:val="28"/>
          <w:szCs w:val="28"/>
        </w:rPr>
        <w:t>26.10.2007</w:t>
      </w:r>
      <w:r w:rsidR="00873518" w:rsidRPr="00A62545">
        <w:rPr>
          <w:rFonts w:asciiTheme="majorHAnsi" w:hAnsiTheme="majorHAnsi"/>
          <w:sz w:val="28"/>
          <w:szCs w:val="28"/>
        </w:rPr>
        <w:t xml:space="preserve"> tarihinde ve süresi işleminde açılan düzeltme işlemine kaldırılmasına yönelik işlemin </w:t>
      </w:r>
      <w:r w:rsidR="00547FEE" w:rsidRPr="00A62545">
        <w:rPr>
          <w:rFonts w:asciiTheme="majorHAnsi" w:hAnsiTheme="majorHAnsi"/>
          <w:sz w:val="28"/>
          <w:szCs w:val="28"/>
        </w:rPr>
        <w:t>kaldırılmasına, Dava</w:t>
      </w:r>
      <w:r w:rsidR="00873518" w:rsidRPr="00A62545">
        <w:rPr>
          <w:rFonts w:asciiTheme="majorHAnsi" w:hAnsiTheme="majorHAnsi"/>
          <w:sz w:val="28"/>
          <w:szCs w:val="28"/>
        </w:rPr>
        <w:t xml:space="preserve"> konusu taşınmazların bulunduğu köyde </w:t>
      </w:r>
      <w:r w:rsidR="00547FEE">
        <w:rPr>
          <w:rFonts w:asciiTheme="majorHAnsi" w:hAnsiTheme="majorHAnsi"/>
          <w:sz w:val="28"/>
          <w:szCs w:val="28"/>
        </w:rPr>
        <w:t xml:space="preserve">kadastro çalışmalarının </w:t>
      </w:r>
      <w:r>
        <w:rPr>
          <w:rFonts w:asciiTheme="majorHAnsi" w:hAnsiTheme="majorHAnsi"/>
          <w:sz w:val="28"/>
          <w:szCs w:val="28"/>
        </w:rPr>
        <w:t xml:space="preserve">21.05.1970 </w:t>
      </w:r>
      <w:r w:rsidR="00873518" w:rsidRPr="00A62545">
        <w:rPr>
          <w:rFonts w:asciiTheme="majorHAnsi" w:hAnsiTheme="majorHAnsi"/>
          <w:sz w:val="28"/>
          <w:szCs w:val="28"/>
        </w:rPr>
        <w:t>yılında tamamlanarak kesinleştiği tutanaklardan anlaşılmaktadır.</w:t>
      </w:r>
    </w:p>
    <w:p w:rsidR="00547FEE" w:rsidRPr="00A62545"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B34B93"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sidR="00873518" w:rsidRPr="00A62545">
        <w:rPr>
          <w:rFonts w:asciiTheme="majorHAnsi" w:hAnsiTheme="majorHAnsi"/>
          <w:sz w:val="28"/>
          <w:szCs w:val="28"/>
        </w:rPr>
        <w:t xml:space="preserve">Davalı 21 nolu parsel sahibi </w:t>
      </w:r>
      <w:r w:rsidR="004368F6" w:rsidRPr="00A62545">
        <w:rPr>
          <w:rFonts w:asciiTheme="majorHAnsi" w:hAnsiTheme="majorHAnsi"/>
          <w:sz w:val="28"/>
          <w:szCs w:val="28"/>
        </w:rPr>
        <w:t>23.06.2006</w:t>
      </w:r>
      <w:r w:rsidR="00873518" w:rsidRPr="00A62545">
        <w:rPr>
          <w:rFonts w:asciiTheme="majorHAnsi" w:hAnsiTheme="majorHAnsi"/>
          <w:sz w:val="28"/>
          <w:szCs w:val="28"/>
        </w:rPr>
        <w:t xml:space="preserve"> tarihli Sulh Hukuk Mahkemesine vermiş olduğu dilekçe ile 21 nolu parselin 1960 yılından bu güne maliki bulunduğunu, aynı yer 20 nolu parsel ile müşterek sınırlarında itilafların bulunduğunu dile getirerek tespit istemiş, Sulh Hukuk Mahkemesince </w:t>
      </w:r>
      <w:r w:rsidR="004368F6" w:rsidRPr="00A62545">
        <w:rPr>
          <w:rFonts w:asciiTheme="majorHAnsi" w:hAnsiTheme="majorHAnsi"/>
          <w:sz w:val="28"/>
          <w:szCs w:val="28"/>
        </w:rPr>
        <w:t>26.06.2006</w:t>
      </w:r>
      <w:r w:rsidR="00873518" w:rsidRPr="00A62545">
        <w:rPr>
          <w:rFonts w:asciiTheme="majorHAnsi" w:hAnsiTheme="majorHAnsi"/>
          <w:sz w:val="28"/>
          <w:szCs w:val="28"/>
        </w:rPr>
        <w:t xml:space="preserve"> gün ve 22 sayılı değişik iş sayılı kararla mahallinde tespit yapılmış, fen bilirkişisi </w:t>
      </w:r>
      <w:r w:rsidR="004368F6" w:rsidRPr="00A62545">
        <w:rPr>
          <w:rFonts w:asciiTheme="majorHAnsi" w:hAnsiTheme="majorHAnsi"/>
          <w:sz w:val="28"/>
          <w:szCs w:val="28"/>
        </w:rPr>
        <w:t>04.07.2006</w:t>
      </w:r>
      <w:r w:rsidR="00873518" w:rsidRPr="00A62545">
        <w:rPr>
          <w:rFonts w:asciiTheme="majorHAnsi" w:hAnsiTheme="majorHAnsi"/>
          <w:sz w:val="28"/>
          <w:szCs w:val="28"/>
        </w:rPr>
        <w:t xml:space="preserve"> tarihli raporla krokisinde kırmızı çizgi ile gösterilen sınırın kullanıldığını, kadastro krokisinde müşterek sınırın yine krokisinde mavi çizgi ile gösterilen düz bir çizgi halinde gösterildiği kullanılan mevcut sınırla kadastroca belirlenen sınır arasında kalan krokisinde sarı boyalı yerin yüzölçümünün </w:t>
      </w:r>
      <w:r w:rsidR="00285E8D" w:rsidRPr="00A62545">
        <w:rPr>
          <w:rFonts w:asciiTheme="majorHAnsi" w:hAnsiTheme="majorHAnsi"/>
          <w:sz w:val="28"/>
          <w:szCs w:val="28"/>
        </w:rPr>
        <w:t>1402,94</w:t>
      </w:r>
      <w:r w:rsidR="00873518" w:rsidRPr="00A62545">
        <w:rPr>
          <w:rFonts w:asciiTheme="majorHAnsi" w:hAnsiTheme="majorHAnsi"/>
          <w:sz w:val="28"/>
          <w:szCs w:val="28"/>
        </w:rPr>
        <w:t xml:space="preserve"> m2 olduğu kadastro ölçümünün hatalı olduğu, bu durumun düzeltilmesinin 3402 sayılı kanunun 41 ve yönetmeliğin 8/c maddesi uyarınca düzeltilebileceği belirtilmiş olup, bu tespit üzerine davalı Rasim Duman Sinop Valiliği Kadastro Müdürlüğüne müracaatla düzeltme talebinde bulunmuş bu talep üzerine kadastro müdürlüğünce 3402 sayılı kanunun değişik 41. Maddesi uyarınca 04/10/2007 tarihli 1485 nolu düzeltme işlemi yapılarak aleyhine düzeltme işlemi yapılan davacılara usulünce tebliğ edilmiş ve süresi içinde de mahkememize davalılarca bu düzeltmenin kaldırılması için dava açılmış olduğu mahkememizce yapılan yargılama sırasında tapu kayıtları ile kadastro tutanakları celp edilmiş kadastro Müdürlüğünün düzeltme </w:t>
      </w:r>
      <w:r w:rsidR="00547FEE">
        <w:rPr>
          <w:rFonts w:asciiTheme="majorHAnsi" w:hAnsiTheme="majorHAnsi"/>
          <w:sz w:val="28"/>
          <w:szCs w:val="28"/>
        </w:rPr>
        <w:t xml:space="preserve">işlemine ilişkin dosyası ve </w:t>
      </w:r>
      <w:r w:rsidR="00C552CF">
        <w:rPr>
          <w:rFonts w:asciiTheme="majorHAnsi" w:hAnsiTheme="majorHAnsi"/>
          <w:sz w:val="28"/>
          <w:szCs w:val="28"/>
        </w:rPr>
        <w:t xml:space="preserve">Sinop </w:t>
      </w:r>
      <w:r w:rsidR="00C552CF" w:rsidRPr="00A62545">
        <w:rPr>
          <w:rFonts w:asciiTheme="majorHAnsi" w:hAnsiTheme="majorHAnsi"/>
          <w:sz w:val="28"/>
          <w:szCs w:val="28"/>
        </w:rPr>
        <w:t>Sulh</w:t>
      </w:r>
      <w:r w:rsidR="00873518" w:rsidRPr="00A62545">
        <w:rPr>
          <w:rFonts w:asciiTheme="majorHAnsi" w:hAnsiTheme="majorHAnsi"/>
          <w:sz w:val="28"/>
          <w:szCs w:val="28"/>
        </w:rPr>
        <w:t xml:space="preserve"> Hukuk Mahkemesinin 2006/22 değişik ış sayılı dosyası getirtilerek incelenmiş, mahallinde 26/12/2008 ve 06/04/2009 tarihlerinde iki kez keşif icra edilmiş olup, keşif sırasında dinlenen yerel bilirkişi ve taraf </w:t>
      </w:r>
      <w:r w:rsidR="007D4899" w:rsidRPr="00A62545">
        <w:rPr>
          <w:rFonts w:asciiTheme="majorHAnsi" w:hAnsiTheme="majorHAnsi"/>
          <w:sz w:val="28"/>
          <w:szCs w:val="28"/>
        </w:rPr>
        <w:t>tanıkları, halen</w:t>
      </w:r>
      <w:r w:rsidR="00873518" w:rsidRPr="00A62545">
        <w:rPr>
          <w:rFonts w:asciiTheme="majorHAnsi" w:hAnsiTheme="majorHAnsi"/>
          <w:sz w:val="28"/>
          <w:szCs w:val="28"/>
        </w:rPr>
        <w:t xml:space="preserve"> zeminde mevcut olan ve kullanıla gelen sınırın uzun yıllardır var olduğu mevcut sınır üzerinde bir itilafa tanık' olmadıklarını davacılara ait taşınmazın önceki maliki ile davalı arasında da bir itilaf bulunmadığını beyanla genel olarak halen kullanılan ve zeminde belli sınırın üzerinde bir ittifak bulunduğu mevcut sınırdaki ağaç ve ağaççıklar ile ağaç köklerinin çok yaşlı olmamakla beraber davalı tarafça dikilen ve davalılara ait taşınmazın önceki malikleri tarafından dikilen ağaç ve ağaççıklar olduğu ortak sınıra dikildiği ve sınırı belirleme maksatlı olduğu düşünülmekle ziraat bilirkişisinin değişik tarihli raporlarında tevilli olarak bu gerçeği doğrulamaktadır.</w:t>
      </w:r>
    </w:p>
    <w:p w:rsidR="00547FEE" w:rsidRPr="00A62545"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sidR="00873518" w:rsidRPr="00A62545">
        <w:rPr>
          <w:rFonts w:asciiTheme="majorHAnsi" w:hAnsiTheme="majorHAnsi"/>
          <w:sz w:val="28"/>
          <w:szCs w:val="28"/>
        </w:rPr>
        <w:t>Gerek Sinop Sulh Hukuk Mahkemesinin 2006/22 değişik iş sayılı dosyasında mevcut fen bilirki</w:t>
      </w:r>
      <w:r>
        <w:rPr>
          <w:rFonts w:asciiTheme="majorHAnsi" w:hAnsiTheme="majorHAnsi"/>
          <w:sz w:val="28"/>
          <w:szCs w:val="28"/>
        </w:rPr>
        <w:t xml:space="preserve">şileri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'ın </w:t>
      </w:r>
      <w:r w:rsidR="007D4899" w:rsidRPr="00A62545">
        <w:rPr>
          <w:rFonts w:asciiTheme="majorHAnsi" w:hAnsiTheme="majorHAnsi"/>
          <w:sz w:val="28"/>
          <w:szCs w:val="28"/>
        </w:rPr>
        <w:t>30.06.2006</w:t>
      </w:r>
      <w:r w:rsidR="00873518" w:rsidRPr="00A62545">
        <w:rPr>
          <w:rFonts w:asciiTheme="majorHAnsi" w:hAnsiTheme="majorHAnsi"/>
          <w:sz w:val="28"/>
          <w:szCs w:val="28"/>
        </w:rPr>
        <w:t xml:space="preserve"> tarihli gerek Sinop Kadastro Müdürlüğünün </w:t>
      </w:r>
      <w:r w:rsidR="007D4899" w:rsidRPr="00A62545">
        <w:rPr>
          <w:rFonts w:asciiTheme="majorHAnsi" w:hAnsiTheme="majorHAnsi"/>
          <w:sz w:val="28"/>
          <w:szCs w:val="28"/>
        </w:rPr>
        <w:t>04.10.2007</w:t>
      </w:r>
      <w:r w:rsidR="00873518" w:rsidRPr="00A62545">
        <w:rPr>
          <w:rFonts w:asciiTheme="majorHAnsi" w:hAnsiTheme="majorHAnsi"/>
          <w:sz w:val="28"/>
          <w:szCs w:val="28"/>
        </w:rPr>
        <w:t xml:space="preserve"> tarihli düzeltme işlemi ekindeki rapor ve krokisi gerekse mahkememizce mahallinde </w:t>
      </w:r>
      <w:r w:rsidR="004368F6" w:rsidRPr="00A62545">
        <w:rPr>
          <w:rFonts w:asciiTheme="majorHAnsi" w:hAnsiTheme="majorHAnsi"/>
          <w:sz w:val="28"/>
          <w:szCs w:val="28"/>
        </w:rPr>
        <w:t>26.12.2008</w:t>
      </w:r>
      <w:r w:rsidR="00873518" w:rsidRPr="00A62545">
        <w:rPr>
          <w:rFonts w:asciiTheme="majorHAnsi" w:hAnsiTheme="majorHAnsi"/>
          <w:sz w:val="28"/>
          <w:szCs w:val="28"/>
        </w:rPr>
        <w:t xml:space="preserve"> tarihli keşfe istinaden sunu</w:t>
      </w:r>
      <w:r>
        <w:rPr>
          <w:rFonts w:asciiTheme="majorHAnsi" w:hAnsiTheme="majorHAnsi"/>
          <w:sz w:val="28"/>
          <w:szCs w:val="28"/>
        </w:rPr>
        <w:t xml:space="preserve">lan harita mühendisi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'in </w:t>
      </w:r>
      <w:r w:rsidR="004368F6" w:rsidRPr="00A62545">
        <w:rPr>
          <w:rFonts w:asciiTheme="majorHAnsi" w:hAnsiTheme="majorHAnsi"/>
          <w:sz w:val="28"/>
          <w:szCs w:val="28"/>
        </w:rPr>
        <w:t>25.02.2009</w:t>
      </w:r>
      <w:r w:rsidR="00873518" w:rsidRPr="00A62545">
        <w:rPr>
          <w:rFonts w:asciiTheme="majorHAnsi" w:hAnsiTheme="majorHAnsi"/>
          <w:sz w:val="28"/>
          <w:szCs w:val="28"/>
        </w:rPr>
        <w:t xml:space="preserve"> tarihli ve yine mahallinde mahkememizce </w:t>
      </w:r>
      <w:r w:rsidR="00285E8D" w:rsidRPr="00A62545">
        <w:rPr>
          <w:rFonts w:asciiTheme="majorHAnsi" w:hAnsiTheme="majorHAnsi"/>
          <w:sz w:val="28"/>
          <w:szCs w:val="28"/>
        </w:rPr>
        <w:t>06.04.2009</w:t>
      </w:r>
      <w:r w:rsidR="00873518" w:rsidRPr="00A62545">
        <w:rPr>
          <w:rFonts w:asciiTheme="majorHAnsi" w:hAnsiTheme="majorHAnsi"/>
          <w:sz w:val="28"/>
          <w:szCs w:val="28"/>
        </w:rPr>
        <w:t xml:space="preserve"> tarihinde yapılan keşfe istinaden dosyamıza sunulan 17/04/2009 tarihl</w:t>
      </w:r>
      <w:r>
        <w:rPr>
          <w:rFonts w:asciiTheme="majorHAnsi" w:hAnsiTheme="majorHAnsi"/>
          <w:sz w:val="28"/>
          <w:szCs w:val="28"/>
        </w:rPr>
        <w:t xml:space="preserve">i Harita mühendisi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'un raporları birbirini doğrulamakta ve kadastro çalışmaları sırasında müşterek sınırın hatalı olduğunu ve düzeltme işleminin yerinde </w:t>
      </w:r>
      <w:r w:rsidR="00873518" w:rsidRPr="00A62545">
        <w:rPr>
          <w:rFonts w:asciiTheme="majorHAnsi" w:hAnsiTheme="majorHAnsi"/>
          <w:sz w:val="28"/>
          <w:szCs w:val="28"/>
        </w:rPr>
        <w:lastRenderedPageBreak/>
        <w:t>olduğunu, bu düzeltmeninde zeminde kullanıla gelen ve halen var olup kullanılan mevcut sınırlarda bir değişiklik yaratmayacağını tespit ve teyit etmiş olup, yerel adetlere ve Karadeniz arazi yapısına göre taşınmazlar arasındaki sınırların bir düz çizgi halinde olmasının doğal olmadığı genelde müşterek sınırlara taşınmaz sahiplerince ağaç meyve ve fidanlar dikilmek suretiyle sınırların belirlendiği kadastro müdürlüğünce 3402 sayılı kanunun 41. Maddesi uyarınca yapılan düzeltmenin doğru ve yasaya uygun olduğu kanaatiyle davacıların davasının cihetine gidilerek aşağıdaki şekilde hüküm tesis olunmuştur. " gerekçeleri ile dava</w:t>
      </w:r>
      <w:r>
        <w:rPr>
          <w:rFonts w:asciiTheme="majorHAnsi" w:hAnsiTheme="majorHAnsi"/>
          <w:sz w:val="28"/>
          <w:szCs w:val="28"/>
        </w:rPr>
        <w:t xml:space="preserve">nın reddine karar verilmiştir. </w:t>
      </w:r>
    </w:p>
    <w:p w:rsidR="00547FEE" w:rsidRPr="00A62545"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Mahkememiz kararının davacı vekili ve davalı tarafından temyizi üzerine, Yargıtay 14.Hukuk Dairesi Başkanlığının </w:t>
      </w:r>
      <w:r w:rsidR="007D4899" w:rsidRPr="00A62545">
        <w:rPr>
          <w:rFonts w:asciiTheme="majorHAnsi" w:hAnsiTheme="majorHAnsi"/>
          <w:sz w:val="28"/>
          <w:szCs w:val="28"/>
        </w:rPr>
        <w:t>26.10.2010</w:t>
      </w:r>
      <w:r w:rsidR="00873518" w:rsidRPr="00A62545">
        <w:rPr>
          <w:rFonts w:asciiTheme="majorHAnsi" w:hAnsiTheme="majorHAnsi"/>
          <w:sz w:val="28"/>
          <w:szCs w:val="28"/>
        </w:rPr>
        <w:t xml:space="preserve"> tarihli ve 2010/8698 esas ve 2010/11390 sayılı kararı ile bozulmasına karar verildiği anlaşılmıştır.</w:t>
      </w:r>
    </w:p>
    <w:p w:rsidR="00547FEE" w:rsidRPr="00A62545" w:rsidRDefault="00547FEE"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Pr="00A62545" w:rsidRDefault="00873518" w:rsidP="00285E8D">
      <w:pPr>
        <w:pStyle w:val="Gvdemetni0"/>
        <w:shd w:val="clear" w:color="auto" w:fill="auto"/>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Mahkememizce Yargıtay bozma ilamına uyularak yeniden keşifler yapılmış.</w:t>
      </w:r>
    </w:p>
    <w:p w:rsidR="00136FEF" w:rsidRDefault="00873518" w:rsidP="00285E8D">
      <w:pPr>
        <w:pStyle w:val="Gvdemetni30"/>
        <w:shd w:val="clear" w:color="auto" w:fill="auto"/>
        <w:spacing w:before="0" w:after="0" w:line="240" w:lineRule="auto"/>
        <w:ind w:left="142" w:right="-108" w:firstLine="142"/>
        <w:rPr>
          <w:rFonts w:asciiTheme="majorHAnsi" w:hAnsiTheme="majorHAnsi"/>
          <w:sz w:val="28"/>
          <w:szCs w:val="28"/>
        </w:rPr>
      </w:pPr>
      <w:r w:rsidRPr="00547FEE">
        <w:rPr>
          <w:rFonts w:asciiTheme="majorHAnsi" w:hAnsiTheme="majorHAnsi"/>
          <w:b w:val="0"/>
          <w:i w:val="0"/>
          <w:sz w:val="28"/>
          <w:szCs w:val="28"/>
        </w:rPr>
        <w:t xml:space="preserve">Mahkememizce </w:t>
      </w:r>
      <w:r w:rsidR="00547FEE" w:rsidRPr="00547FEE">
        <w:rPr>
          <w:rFonts w:asciiTheme="majorHAnsi" w:hAnsiTheme="majorHAnsi"/>
          <w:b w:val="0"/>
          <w:i w:val="0"/>
          <w:sz w:val="28"/>
          <w:szCs w:val="28"/>
        </w:rPr>
        <w:t>08.04.2011</w:t>
      </w:r>
      <w:r w:rsidRPr="00547FEE">
        <w:rPr>
          <w:rFonts w:asciiTheme="majorHAnsi" w:hAnsiTheme="majorHAnsi"/>
          <w:b w:val="0"/>
          <w:i w:val="0"/>
          <w:sz w:val="28"/>
          <w:szCs w:val="28"/>
        </w:rPr>
        <w:t xml:space="preserve"> tarihinde mahallinde yeniden k</w:t>
      </w:r>
      <w:r w:rsidR="00547FEE">
        <w:rPr>
          <w:rFonts w:asciiTheme="majorHAnsi" w:hAnsiTheme="majorHAnsi"/>
          <w:b w:val="0"/>
          <w:i w:val="0"/>
          <w:sz w:val="28"/>
          <w:szCs w:val="28"/>
        </w:rPr>
        <w:t xml:space="preserve">eşif yapılmış, tanık </w:t>
      </w:r>
      <w:r w:rsidR="00547FEE">
        <w:rPr>
          <w:rFonts w:asciiTheme="majorHAnsi" w:hAnsiTheme="majorHAnsi"/>
          <w:b w:val="0"/>
          <w:i w:val="0"/>
          <w:sz w:val="28"/>
          <w:szCs w:val="28"/>
        </w:rPr>
        <w:tab/>
      </w:r>
      <w:r w:rsidR="00547FEE">
        <w:rPr>
          <w:rFonts w:asciiTheme="majorHAnsi" w:hAnsiTheme="majorHAnsi"/>
          <w:b w:val="0"/>
          <w:i w:val="0"/>
          <w:sz w:val="28"/>
          <w:szCs w:val="28"/>
        </w:rPr>
        <w:tab/>
      </w:r>
      <w:r w:rsidR="00547FEE">
        <w:rPr>
          <w:rFonts w:asciiTheme="majorHAnsi" w:hAnsiTheme="majorHAnsi"/>
          <w:b w:val="0"/>
          <w:i w:val="0"/>
          <w:sz w:val="28"/>
          <w:szCs w:val="28"/>
        </w:rPr>
        <w:tab/>
      </w:r>
      <w:r w:rsidR="00547FEE">
        <w:rPr>
          <w:rFonts w:asciiTheme="majorHAnsi" w:hAnsiTheme="majorHAnsi"/>
          <w:b w:val="0"/>
          <w:i w:val="0"/>
          <w:sz w:val="28"/>
          <w:szCs w:val="28"/>
        </w:rPr>
        <w:tab/>
      </w:r>
      <w:r w:rsidRPr="00547FEE">
        <w:rPr>
          <w:rFonts w:asciiTheme="majorHAnsi" w:hAnsiTheme="majorHAnsi"/>
          <w:b w:val="0"/>
          <w:i w:val="0"/>
          <w:sz w:val="28"/>
          <w:szCs w:val="28"/>
        </w:rPr>
        <w:t xml:space="preserve"> Keşifteki beyanında</w:t>
      </w:r>
      <w:r w:rsidRPr="00A62545">
        <w:rPr>
          <w:rFonts w:asciiTheme="majorHAnsi" w:hAnsiTheme="majorHAnsi"/>
          <w:b w:val="0"/>
          <w:sz w:val="28"/>
          <w:szCs w:val="28"/>
        </w:rPr>
        <w:t>:</w:t>
      </w:r>
      <w:r w:rsidRPr="00A62545">
        <w:rPr>
          <w:rStyle w:val="Gvdemetni3KalnDeiltalikdeil"/>
          <w:rFonts w:asciiTheme="majorHAnsi" w:hAnsiTheme="majorHAnsi"/>
          <w:sz w:val="28"/>
          <w:szCs w:val="28"/>
        </w:rPr>
        <w:t xml:space="preserve"> Dava konusu taşınmazı bildiğini, hem davalının hem</w:t>
      </w:r>
      <w:r w:rsidR="00285E8D">
        <w:rPr>
          <w:rStyle w:val="Gvdemetni3KalnDeiltalikdeil"/>
          <w:rFonts w:asciiTheme="majorHAnsi" w:hAnsiTheme="majorHAnsi"/>
          <w:sz w:val="28"/>
          <w:szCs w:val="28"/>
        </w:rPr>
        <w:t xml:space="preserve"> </w:t>
      </w:r>
      <w:r w:rsidRPr="00A62545">
        <w:rPr>
          <w:rStyle w:val="Gvdemetni3KalnDeiltalikdeil"/>
          <w:rFonts w:asciiTheme="majorHAnsi" w:hAnsiTheme="majorHAnsi"/>
          <w:sz w:val="28"/>
          <w:szCs w:val="28"/>
        </w:rPr>
        <w:t>de</w:t>
      </w:r>
      <w:r w:rsidR="00547FEE">
        <w:rPr>
          <w:rStyle w:val="Gvdemetni3KalnDeiltalikdeil"/>
          <w:rFonts w:asciiTheme="majorHAnsi" w:hAnsiTheme="majorHAnsi"/>
          <w:sz w:val="28"/>
          <w:szCs w:val="28"/>
        </w:rPr>
        <w:t xml:space="preserve"> </w:t>
      </w:r>
      <w:r w:rsidRPr="00547FEE">
        <w:rPr>
          <w:rFonts w:asciiTheme="majorHAnsi" w:hAnsiTheme="majorHAnsi"/>
          <w:b w:val="0"/>
          <w:i w:val="0"/>
          <w:sz w:val="28"/>
          <w:szCs w:val="28"/>
        </w:rPr>
        <w:t xml:space="preserve">kendisinin taşınmazı olduğunu, küçüklüğünden beri orada yaşadığını, </w:t>
      </w:r>
      <w:r w:rsidR="00547FEE">
        <w:rPr>
          <w:rFonts w:asciiTheme="majorHAnsi" w:hAnsiTheme="majorHAnsi"/>
          <w:b w:val="0"/>
          <w:i w:val="0"/>
          <w:sz w:val="28"/>
          <w:szCs w:val="28"/>
        </w:rPr>
        <w:t>d</w:t>
      </w:r>
      <w:r w:rsidRPr="00547FEE">
        <w:rPr>
          <w:rFonts w:asciiTheme="majorHAnsi" w:hAnsiTheme="majorHAnsi"/>
          <w:b w:val="0"/>
          <w:i w:val="0"/>
          <w:sz w:val="28"/>
          <w:szCs w:val="28"/>
        </w:rPr>
        <w:t>ava</w:t>
      </w:r>
      <w:r w:rsidR="004368F6">
        <w:rPr>
          <w:rFonts w:asciiTheme="majorHAnsi" w:hAnsiTheme="majorHAnsi"/>
          <w:b w:val="0"/>
          <w:i w:val="0"/>
          <w:sz w:val="28"/>
          <w:szCs w:val="28"/>
        </w:rPr>
        <w:t xml:space="preserve">cıların bu taşınmazı                    </w:t>
      </w:r>
      <w:r w:rsidRPr="00547FEE">
        <w:rPr>
          <w:rFonts w:asciiTheme="majorHAnsi" w:hAnsiTheme="majorHAnsi"/>
          <w:b w:val="0"/>
          <w:i w:val="0"/>
          <w:sz w:val="28"/>
          <w:szCs w:val="28"/>
        </w:rPr>
        <w:t xml:space="preserve"> 'ın büyük kızlarından satın almak suretiyle mülk edindiklerini bildiklerini, her iki taşınmaz arasındaki ihtilaf! olan müşterek sınırı da gösterdiğini, zeminde gözüken meşe ağaçlarının davacılar yerinde mi yoksa davalı yerinde mi kaldığını, mevcut sınırın eski sınır olduğunu, zeminde</w:t>
      </w:r>
      <w:r w:rsidR="004368F6">
        <w:rPr>
          <w:rFonts w:asciiTheme="majorHAnsi" w:hAnsiTheme="majorHAnsi"/>
          <w:b w:val="0"/>
          <w:i w:val="0"/>
          <w:sz w:val="28"/>
          <w:szCs w:val="28"/>
        </w:rPr>
        <w:t xml:space="preserve">ki elma ağaçlarının </w:t>
      </w:r>
      <w:r w:rsidR="004368F6">
        <w:rPr>
          <w:rFonts w:asciiTheme="majorHAnsi" w:hAnsiTheme="majorHAnsi"/>
          <w:b w:val="0"/>
          <w:i w:val="0"/>
          <w:sz w:val="28"/>
          <w:szCs w:val="28"/>
        </w:rPr>
        <w:tab/>
        <w:t xml:space="preserve">                </w:t>
      </w:r>
      <w:r w:rsidRPr="00547FEE">
        <w:rPr>
          <w:rFonts w:asciiTheme="majorHAnsi" w:hAnsiTheme="majorHAnsi"/>
          <w:b w:val="0"/>
          <w:i w:val="0"/>
          <w:sz w:val="28"/>
          <w:szCs w:val="28"/>
        </w:rPr>
        <w:t xml:space="preserve"> ait olduğunu bildiğini, mevcut sınır zeminde bulunan sınırda kaldığını,</w:t>
      </w:r>
      <w:r w:rsidRPr="00547FEE">
        <w:rPr>
          <w:rStyle w:val="Gvdemetnitalik"/>
          <w:rFonts w:asciiTheme="majorHAnsi" w:hAnsiTheme="majorHAnsi"/>
          <w:b w:val="0"/>
          <w:i/>
          <w:sz w:val="28"/>
          <w:szCs w:val="28"/>
        </w:rPr>
        <w:t xml:space="preserve"> tan</w:t>
      </w:r>
      <w:r w:rsidR="00547FEE">
        <w:rPr>
          <w:rStyle w:val="Gvdemetnitalik"/>
          <w:rFonts w:asciiTheme="majorHAnsi" w:hAnsiTheme="majorHAnsi"/>
          <w:b w:val="0"/>
          <w:i/>
          <w:sz w:val="28"/>
          <w:szCs w:val="28"/>
        </w:rPr>
        <w:t xml:space="preserve">ık </w:t>
      </w:r>
      <w:r w:rsidR="00547FEE">
        <w:rPr>
          <w:rStyle w:val="Gvdemetnitalik"/>
          <w:rFonts w:asciiTheme="majorHAnsi" w:hAnsiTheme="majorHAnsi"/>
          <w:b w:val="0"/>
          <w:i/>
          <w:sz w:val="28"/>
          <w:szCs w:val="28"/>
        </w:rPr>
        <w:tab/>
      </w:r>
      <w:r w:rsidR="00547FEE">
        <w:rPr>
          <w:rStyle w:val="Gvdemetnitalik"/>
          <w:rFonts w:asciiTheme="majorHAnsi" w:hAnsiTheme="majorHAnsi"/>
          <w:b w:val="0"/>
          <w:i/>
          <w:sz w:val="28"/>
          <w:szCs w:val="28"/>
        </w:rPr>
        <w:tab/>
      </w:r>
      <w:r w:rsidR="00547FEE">
        <w:rPr>
          <w:rStyle w:val="Gvdemetnitalik"/>
          <w:rFonts w:asciiTheme="majorHAnsi" w:hAnsiTheme="majorHAnsi"/>
          <w:b w:val="0"/>
          <w:i/>
          <w:sz w:val="28"/>
          <w:szCs w:val="28"/>
        </w:rPr>
        <w:tab/>
      </w:r>
      <w:r w:rsidRPr="00547FEE">
        <w:rPr>
          <w:rStyle w:val="Gvdemetnitalik"/>
          <w:rFonts w:asciiTheme="majorHAnsi" w:hAnsiTheme="majorHAnsi"/>
          <w:b w:val="0"/>
          <w:i/>
          <w:sz w:val="28"/>
          <w:szCs w:val="28"/>
        </w:rPr>
        <w:t xml:space="preserve"> Beyanında:</w:t>
      </w:r>
      <w:r w:rsidR="00547FEE">
        <w:rPr>
          <w:rFonts w:asciiTheme="majorHAnsi" w:hAnsiTheme="majorHAnsi"/>
          <w:b w:val="0"/>
          <w:i w:val="0"/>
          <w:sz w:val="28"/>
          <w:szCs w:val="28"/>
        </w:rPr>
        <w:t xml:space="preserve"> </w:t>
      </w:r>
      <w:r w:rsidR="00547FEE">
        <w:rPr>
          <w:rFonts w:asciiTheme="majorHAnsi" w:hAnsiTheme="majorHAnsi"/>
          <w:b w:val="0"/>
          <w:i w:val="0"/>
          <w:sz w:val="28"/>
          <w:szCs w:val="28"/>
        </w:rPr>
        <w:tab/>
      </w:r>
      <w:r w:rsidR="00547FEE">
        <w:rPr>
          <w:rFonts w:asciiTheme="majorHAnsi" w:hAnsiTheme="majorHAnsi"/>
          <w:b w:val="0"/>
          <w:i w:val="0"/>
          <w:sz w:val="28"/>
          <w:szCs w:val="28"/>
        </w:rPr>
        <w:tab/>
      </w:r>
      <w:r w:rsidRPr="00547FEE">
        <w:rPr>
          <w:rFonts w:asciiTheme="majorHAnsi" w:hAnsiTheme="majorHAnsi"/>
          <w:b w:val="0"/>
          <w:i w:val="0"/>
          <w:sz w:val="28"/>
          <w:szCs w:val="28"/>
        </w:rPr>
        <w:t xml:space="preserve"> ın kardeşi </w:t>
      </w:r>
      <w:r w:rsidR="007D4899" w:rsidRPr="00547FEE">
        <w:rPr>
          <w:rFonts w:asciiTheme="majorHAnsi" w:hAnsiTheme="majorHAnsi"/>
          <w:b w:val="0"/>
          <w:i w:val="0"/>
          <w:sz w:val="28"/>
          <w:szCs w:val="28"/>
        </w:rPr>
        <w:t>old</w:t>
      </w:r>
      <w:r w:rsidR="007D4899">
        <w:rPr>
          <w:rFonts w:asciiTheme="majorHAnsi" w:hAnsiTheme="majorHAnsi"/>
          <w:b w:val="0"/>
          <w:i w:val="0"/>
          <w:sz w:val="28"/>
          <w:szCs w:val="28"/>
        </w:rPr>
        <w:t>uğunu, zeminde</w:t>
      </w:r>
      <w:r w:rsidR="00547FEE">
        <w:rPr>
          <w:rFonts w:asciiTheme="majorHAnsi" w:hAnsiTheme="majorHAnsi"/>
          <w:b w:val="0"/>
          <w:i w:val="0"/>
          <w:sz w:val="28"/>
          <w:szCs w:val="28"/>
        </w:rPr>
        <w:t xml:space="preserve"> davalı </w:t>
      </w:r>
      <w:r w:rsidR="00547FEE">
        <w:rPr>
          <w:rFonts w:asciiTheme="majorHAnsi" w:hAnsiTheme="majorHAnsi"/>
          <w:b w:val="0"/>
          <w:i w:val="0"/>
          <w:sz w:val="28"/>
          <w:szCs w:val="28"/>
        </w:rPr>
        <w:tab/>
      </w:r>
      <w:r w:rsidR="00547FEE">
        <w:rPr>
          <w:rFonts w:asciiTheme="majorHAnsi" w:hAnsiTheme="majorHAnsi"/>
          <w:b w:val="0"/>
          <w:i w:val="0"/>
          <w:sz w:val="28"/>
          <w:szCs w:val="28"/>
        </w:rPr>
        <w:tab/>
      </w:r>
      <w:r w:rsidR="00547FEE">
        <w:rPr>
          <w:rFonts w:asciiTheme="majorHAnsi" w:hAnsiTheme="majorHAnsi"/>
          <w:b w:val="0"/>
          <w:i w:val="0"/>
          <w:sz w:val="28"/>
          <w:szCs w:val="28"/>
        </w:rPr>
        <w:tab/>
      </w:r>
      <w:r w:rsidRPr="00547FEE">
        <w:rPr>
          <w:rFonts w:asciiTheme="majorHAnsi" w:hAnsiTheme="majorHAnsi"/>
          <w:b w:val="0"/>
          <w:i w:val="0"/>
          <w:sz w:val="28"/>
          <w:szCs w:val="28"/>
        </w:rPr>
        <w:t xml:space="preserve"> ın kullanımında bulunan yerin üzerine ev </w:t>
      </w:r>
      <w:r w:rsidR="004368F6" w:rsidRPr="00547FEE">
        <w:rPr>
          <w:rFonts w:asciiTheme="majorHAnsi" w:hAnsiTheme="majorHAnsi"/>
          <w:b w:val="0"/>
          <w:i w:val="0"/>
          <w:sz w:val="28"/>
          <w:szCs w:val="28"/>
        </w:rPr>
        <w:t>yaptırdığını, mirasen</w:t>
      </w:r>
      <w:r w:rsidRPr="00547FEE">
        <w:rPr>
          <w:rFonts w:asciiTheme="majorHAnsi" w:hAnsiTheme="majorHAnsi"/>
          <w:b w:val="0"/>
          <w:i w:val="0"/>
          <w:sz w:val="28"/>
          <w:szCs w:val="28"/>
        </w:rPr>
        <w:t xml:space="preserve"> kalen taşınmazı </w:t>
      </w:r>
      <w:r w:rsidR="008C4B58" w:rsidRPr="00547FEE">
        <w:rPr>
          <w:rFonts w:asciiTheme="majorHAnsi" w:hAnsiTheme="majorHAnsi"/>
          <w:b w:val="0"/>
          <w:i w:val="0"/>
          <w:sz w:val="28"/>
          <w:szCs w:val="28"/>
        </w:rPr>
        <w:t>rıza en</w:t>
      </w:r>
      <w:r w:rsidRPr="00547FEE">
        <w:rPr>
          <w:rFonts w:asciiTheme="majorHAnsi" w:hAnsiTheme="majorHAnsi"/>
          <w:b w:val="0"/>
          <w:i w:val="0"/>
          <w:sz w:val="28"/>
          <w:szCs w:val="28"/>
        </w:rPr>
        <w:t xml:space="preserve"> taksime demedikleri için izaleyi </w:t>
      </w:r>
      <w:r w:rsidR="00547FEE" w:rsidRPr="00547FEE">
        <w:rPr>
          <w:rFonts w:asciiTheme="majorHAnsi" w:hAnsiTheme="majorHAnsi"/>
          <w:b w:val="0"/>
          <w:i w:val="0"/>
          <w:sz w:val="28"/>
          <w:szCs w:val="28"/>
        </w:rPr>
        <w:t>şüyu</w:t>
      </w:r>
      <w:r w:rsidR="00285E8D">
        <w:rPr>
          <w:rFonts w:asciiTheme="majorHAnsi" w:hAnsiTheme="majorHAnsi"/>
          <w:b w:val="0"/>
          <w:i w:val="0"/>
          <w:sz w:val="28"/>
          <w:szCs w:val="28"/>
        </w:rPr>
        <w:t xml:space="preserve"> davası açıldığı </w:t>
      </w:r>
      <w:r w:rsidRPr="00547FEE">
        <w:rPr>
          <w:rFonts w:asciiTheme="majorHAnsi" w:hAnsiTheme="majorHAnsi"/>
          <w:b w:val="0"/>
          <w:i w:val="0"/>
          <w:sz w:val="28"/>
          <w:szCs w:val="28"/>
        </w:rPr>
        <w:t>,davacıların tarafından ve mülkiyetinde bulunan üzerinde durdukları</w:t>
      </w:r>
      <w:r w:rsidR="00547FEE">
        <w:rPr>
          <w:rFonts w:asciiTheme="majorHAnsi" w:hAnsiTheme="majorHAnsi"/>
          <w:b w:val="0"/>
          <w:i w:val="0"/>
          <w:sz w:val="28"/>
          <w:szCs w:val="28"/>
        </w:rPr>
        <w:t xml:space="preserve"> taşınmazın önce</w:t>
      </w:r>
      <w:r w:rsidR="008C4B58">
        <w:rPr>
          <w:rFonts w:asciiTheme="majorHAnsi" w:hAnsiTheme="majorHAnsi"/>
          <w:b w:val="0"/>
          <w:i w:val="0"/>
          <w:sz w:val="28"/>
          <w:szCs w:val="28"/>
        </w:rPr>
        <w:t>sinde</w:t>
      </w:r>
      <w:r w:rsidR="008C4B58">
        <w:rPr>
          <w:rFonts w:asciiTheme="majorHAnsi" w:hAnsiTheme="majorHAnsi"/>
          <w:b w:val="0"/>
          <w:i w:val="0"/>
          <w:sz w:val="28"/>
          <w:szCs w:val="28"/>
        </w:rPr>
        <w:tab/>
      </w:r>
      <w:r w:rsidR="008C4B58">
        <w:rPr>
          <w:rFonts w:asciiTheme="majorHAnsi" w:hAnsiTheme="majorHAnsi"/>
          <w:b w:val="0"/>
          <w:i w:val="0"/>
          <w:sz w:val="28"/>
          <w:szCs w:val="28"/>
        </w:rPr>
        <w:tab/>
      </w:r>
      <w:r w:rsidR="008C4B58">
        <w:rPr>
          <w:rFonts w:asciiTheme="majorHAnsi" w:hAnsiTheme="majorHAnsi"/>
          <w:b w:val="0"/>
          <w:i w:val="0"/>
          <w:sz w:val="28"/>
          <w:szCs w:val="28"/>
        </w:rPr>
        <w:tab/>
      </w:r>
      <w:r w:rsidRPr="00547FEE">
        <w:rPr>
          <w:rFonts w:asciiTheme="majorHAnsi" w:hAnsiTheme="majorHAnsi"/>
          <w:b w:val="0"/>
          <w:i w:val="0"/>
          <w:sz w:val="28"/>
          <w:szCs w:val="28"/>
        </w:rPr>
        <w:t xml:space="preserve"> büyük e ait olduğunu, o öldükten sonra davacıların çocuklarından satın almak sureti ile mülk edindiklerini, yaşlı meşe ağacının hemen önünde başlayarak düz bir şeklide aşağıya doğru ildiğini,zeminde bulunan elma ağaçlarının olduğunun, onun tarafından dikildiği,</w:t>
      </w:r>
      <w:r w:rsidRPr="00547FEE">
        <w:rPr>
          <w:rStyle w:val="Gvdemetnitalik"/>
          <w:rFonts w:asciiTheme="majorHAnsi" w:hAnsiTheme="majorHAnsi"/>
          <w:b w:val="0"/>
          <w:i/>
          <w:sz w:val="28"/>
          <w:szCs w:val="28"/>
        </w:rPr>
        <w:t xml:space="preserve"> mah</w:t>
      </w:r>
      <w:r w:rsidR="008C4B58">
        <w:rPr>
          <w:rStyle w:val="Gvdemetnitalik"/>
          <w:rFonts w:asciiTheme="majorHAnsi" w:hAnsiTheme="majorHAnsi"/>
          <w:b w:val="0"/>
          <w:i/>
          <w:sz w:val="28"/>
          <w:szCs w:val="28"/>
        </w:rPr>
        <w:t xml:space="preserve">alli bilirkişi </w:t>
      </w:r>
      <w:r w:rsidR="008C4B58">
        <w:rPr>
          <w:rStyle w:val="Gvdemetnitalik"/>
          <w:rFonts w:asciiTheme="majorHAnsi" w:hAnsiTheme="majorHAnsi"/>
          <w:b w:val="0"/>
          <w:i/>
          <w:sz w:val="28"/>
          <w:szCs w:val="28"/>
        </w:rPr>
        <w:tab/>
      </w:r>
      <w:r w:rsidR="008C4B58">
        <w:rPr>
          <w:rStyle w:val="Gvdemetnitalik"/>
          <w:rFonts w:asciiTheme="majorHAnsi" w:hAnsiTheme="majorHAnsi"/>
          <w:b w:val="0"/>
          <w:i/>
          <w:sz w:val="28"/>
          <w:szCs w:val="28"/>
        </w:rPr>
        <w:tab/>
      </w:r>
      <w:r w:rsidR="008C4B58">
        <w:rPr>
          <w:rStyle w:val="Gvdemetnitalik"/>
          <w:rFonts w:asciiTheme="majorHAnsi" w:hAnsiTheme="majorHAnsi"/>
          <w:b w:val="0"/>
          <w:i/>
          <w:sz w:val="28"/>
          <w:szCs w:val="28"/>
        </w:rPr>
        <w:tab/>
      </w:r>
      <w:r w:rsidRPr="00547FEE">
        <w:rPr>
          <w:rStyle w:val="Gvdemetnitalik"/>
          <w:rFonts w:asciiTheme="majorHAnsi" w:hAnsiTheme="majorHAnsi"/>
          <w:b w:val="0"/>
          <w:i/>
          <w:sz w:val="28"/>
          <w:szCs w:val="28"/>
        </w:rPr>
        <w:t xml:space="preserve"> beyanında: </w:t>
      </w:r>
      <w:r w:rsidRPr="00547FEE">
        <w:rPr>
          <w:rFonts w:asciiTheme="majorHAnsi" w:hAnsiTheme="majorHAnsi"/>
          <w:b w:val="0"/>
          <w:i w:val="0"/>
          <w:sz w:val="28"/>
          <w:szCs w:val="28"/>
        </w:rPr>
        <w:t>Davacı ve davalıyı tanığın</w:t>
      </w:r>
      <w:r w:rsidR="008C4B58">
        <w:rPr>
          <w:rFonts w:asciiTheme="majorHAnsi" w:hAnsiTheme="majorHAnsi"/>
          <w:b w:val="0"/>
          <w:i w:val="0"/>
          <w:sz w:val="28"/>
          <w:szCs w:val="28"/>
        </w:rPr>
        <w:t xml:space="preserve">ı,taşınmazın önceleri </w:t>
      </w:r>
      <w:r w:rsidR="008C4B58">
        <w:rPr>
          <w:rFonts w:asciiTheme="majorHAnsi" w:hAnsiTheme="majorHAnsi"/>
          <w:b w:val="0"/>
          <w:i w:val="0"/>
          <w:sz w:val="28"/>
          <w:szCs w:val="28"/>
        </w:rPr>
        <w:tab/>
      </w:r>
      <w:r w:rsidR="008C4B58">
        <w:rPr>
          <w:rFonts w:asciiTheme="majorHAnsi" w:hAnsiTheme="majorHAnsi"/>
          <w:b w:val="0"/>
          <w:i w:val="0"/>
          <w:sz w:val="28"/>
          <w:szCs w:val="28"/>
        </w:rPr>
        <w:tab/>
      </w:r>
      <w:r w:rsidR="008C4B58">
        <w:rPr>
          <w:rFonts w:asciiTheme="majorHAnsi" w:hAnsiTheme="majorHAnsi"/>
          <w:b w:val="0"/>
          <w:i w:val="0"/>
          <w:sz w:val="28"/>
          <w:szCs w:val="28"/>
        </w:rPr>
        <w:tab/>
      </w:r>
      <w:r w:rsidRPr="00547FEE">
        <w:rPr>
          <w:rFonts w:asciiTheme="majorHAnsi" w:hAnsiTheme="majorHAnsi"/>
          <w:b w:val="0"/>
          <w:i w:val="0"/>
          <w:sz w:val="28"/>
          <w:szCs w:val="28"/>
        </w:rPr>
        <w:t xml:space="preserve"> diye bir kişiye ait olduğunu, şahsın olduğunu, çocuklarının olduğunu, bu taşınmazı çocuklarının ekip biçtiğim, </w:t>
      </w:r>
      <w:r w:rsidR="008C4B58">
        <w:rPr>
          <w:rFonts w:asciiTheme="majorHAnsi" w:hAnsiTheme="majorHAnsi"/>
          <w:b w:val="0"/>
          <w:i w:val="0"/>
          <w:sz w:val="28"/>
          <w:szCs w:val="28"/>
        </w:rPr>
        <w:t xml:space="preserve">taşınmazın doğusunda </w:t>
      </w:r>
      <w:r w:rsidR="008C4B58">
        <w:rPr>
          <w:rFonts w:asciiTheme="majorHAnsi" w:hAnsiTheme="majorHAnsi"/>
          <w:b w:val="0"/>
          <w:i w:val="0"/>
          <w:sz w:val="28"/>
          <w:szCs w:val="28"/>
        </w:rPr>
        <w:tab/>
      </w:r>
      <w:r w:rsidR="008C4B58">
        <w:rPr>
          <w:rFonts w:asciiTheme="majorHAnsi" w:hAnsiTheme="majorHAnsi"/>
          <w:b w:val="0"/>
          <w:i w:val="0"/>
          <w:sz w:val="28"/>
          <w:szCs w:val="28"/>
        </w:rPr>
        <w:tab/>
      </w:r>
      <w:r w:rsidRPr="00547FEE">
        <w:rPr>
          <w:rFonts w:asciiTheme="majorHAnsi" w:hAnsiTheme="majorHAnsi"/>
          <w:b w:val="0"/>
          <w:i w:val="0"/>
          <w:sz w:val="28"/>
          <w:szCs w:val="28"/>
        </w:rPr>
        <w:t xml:space="preserve"> 'ın taşınmazı, tar</w:t>
      </w:r>
      <w:r w:rsidR="008C4B58">
        <w:rPr>
          <w:rFonts w:asciiTheme="majorHAnsi" w:hAnsiTheme="majorHAnsi"/>
          <w:b w:val="0"/>
          <w:i w:val="0"/>
          <w:sz w:val="28"/>
          <w:szCs w:val="28"/>
        </w:rPr>
        <w:t xml:space="preserve">lası, bahçesi ahır ve samanlığımın </w:t>
      </w:r>
      <w:r w:rsidRPr="00547FEE">
        <w:rPr>
          <w:rFonts w:asciiTheme="majorHAnsi" w:hAnsiTheme="majorHAnsi"/>
          <w:b w:val="0"/>
          <w:i w:val="0"/>
          <w:sz w:val="28"/>
          <w:szCs w:val="28"/>
        </w:rPr>
        <w:t xml:space="preserve"> bulunduğunu, 80-100 yılı aşkındır olan meşe ağacının hemen yanından başlayarak aşağıya doğru devam ettiğini, taşınmaz sahiplerinin tarla sahipleri, müşterek sınırlarını belli etmek için </w:t>
      </w:r>
      <w:r w:rsidR="008C4B58" w:rsidRPr="00547FEE">
        <w:rPr>
          <w:rFonts w:asciiTheme="majorHAnsi" w:hAnsiTheme="majorHAnsi"/>
          <w:b w:val="0"/>
          <w:i w:val="0"/>
          <w:sz w:val="28"/>
          <w:szCs w:val="28"/>
        </w:rPr>
        <w:t>sabitlemek</w:t>
      </w:r>
      <w:r w:rsidRPr="00547FEE">
        <w:rPr>
          <w:rFonts w:asciiTheme="majorHAnsi" w:hAnsiTheme="majorHAnsi"/>
          <w:b w:val="0"/>
          <w:i w:val="0"/>
          <w:sz w:val="28"/>
          <w:szCs w:val="28"/>
        </w:rPr>
        <w:t xml:space="preserve"> için kaybetmemek için sınırlarına üç metre yakın ağaç </w:t>
      </w:r>
      <w:r w:rsidR="008C4B58" w:rsidRPr="00547FEE">
        <w:rPr>
          <w:rFonts w:asciiTheme="majorHAnsi" w:hAnsiTheme="majorHAnsi"/>
          <w:b w:val="0"/>
          <w:i w:val="0"/>
          <w:sz w:val="28"/>
          <w:szCs w:val="28"/>
        </w:rPr>
        <w:t>meyve</w:t>
      </w:r>
      <w:r w:rsidRPr="00547FEE">
        <w:rPr>
          <w:rFonts w:asciiTheme="majorHAnsi" w:hAnsiTheme="majorHAnsi"/>
          <w:b w:val="0"/>
          <w:i w:val="0"/>
          <w:sz w:val="28"/>
          <w:szCs w:val="28"/>
        </w:rPr>
        <w:t xml:space="preserve"> ağaçları diktiklerini, tam sınır değilde üç adım ileri üç adan geri şeklinde dikildiğini, istisnai olarak da tam sınıra dikildiğini, </w:t>
      </w:r>
      <w:r w:rsidR="008C4B58" w:rsidRPr="00547FEE">
        <w:rPr>
          <w:rFonts w:asciiTheme="majorHAnsi" w:hAnsiTheme="majorHAnsi"/>
          <w:b w:val="0"/>
          <w:i w:val="0"/>
          <w:sz w:val="28"/>
          <w:szCs w:val="28"/>
        </w:rPr>
        <w:t>meyve</w:t>
      </w:r>
      <w:r w:rsidR="008C4B58">
        <w:rPr>
          <w:rFonts w:asciiTheme="majorHAnsi" w:hAnsiTheme="majorHAnsi"/>
          <w:b w:val="0"/>
          <w:i w:val="0"/>
          <w:sz w:val="28"/>
          <w:szCs w:val="28"/>
        </w:rPr>
        <w:t xml:space="preserve"> </w:t>
      </w:r>
      <w:r w:rsidRPr="00547FEE">
        <w:rPr>
          <w:rFonts w:asciiTheme="majorHAnsi" w:hAnsiTheme="majorHAnsi"/>
          <w:b w:val="0"/>
          <w:i w:val="0"/>
          <w:sz w:val="28"/>
          <w:szCs w:val="28"/>
        </w:rPr>
        <w:t xml:space="preserve"> ağacının tam mira dikilmiş ise parsel sahiplerinin bu meyveden müşterek yararlanacaklarını, niza konusu sınırla bulunan meyve değişik ağa</w:t>
      </w:r>
      <w:r w:rsidR="008C4B58">
        <w:rPr>
          <w:rFonts w:asciiTheme="majorHAnsi" w:hAnsiTheme="majorHAnsi"/>
          <w:b w:val="0"/>
          <w:i w:val="0"/>
          <w:sz w:val="28"/>
          <w:szCs w:val="28"/>
        </w:rPr>
        <w:t xml:space="preserve">çları kimin diktiğini bilmediğini </w:t>
      </w:r>
      <w:r w:rsidRPr="00547FEE">
        <w:rPr>
          <w:rFonts w:asciiTheme="majorHAnsi" w:hAnsiTheme="majorHAnsi"/>
          <w:b w:val="0"/>
          <w:i w:val="0"/>
          <w:sz w:val="28"/>
          <w:szCs w:val="28"/>
        </w:rPr>
        <w:t>, çocukluğunda bu ağaçların olmadığını beyan etmi</w:t>
      </w:r>
      <w:r w:rsidR="008C4B58">
        <w:rPr>
          <w:rFonts w:asciiTheme="majorHAnsi" w:hAnsiTheme="majorHAnsi"/>
          <w:b w:val="0"/>
          <w:i w:val="0"/>
          <w:sz w:val="28"/>
          <w:szCs w:val="28"/>
        </w:rPr>
        <w:t xml:space="preserve">ştir. Fen Memuru Bilirkişi </w:t>
      </w:r>
      <w:r w:rsidR="008C4B58">
        <w:rPr>
          <w:rFonts w:asciiTheme="majorHAnsi" w:hAnsiTheme="majorHAnsi"/>
          <w:b w:val="0"/>
          <w:i w:val="0"/>
          <w:sz w:val="28"/>
          <w:szCs w:val="28"/>
        </w:rPr>
        <w:tab/>
      </w:r>
      <w:r w:rsidR="008C4B58">
        <w:rPr>
          <w:rFonts w:asciiTheme="majorHAnsi" w:hAnsiTheme="majorHAnsi"/>
          <w:b w:val="0"/>
          <w:i w:val="0"/>
          <w:sz w:val="28"/>
          <w:szCs w:val="28"/>
        </w:rPr>
        <w:tab/>
      </w:r>
      <w:r w:rsidR="008C4B58">
        <w:rPr>
          <w:rFonts w:asciiTheme="majorHAnsi" w:hAnsiTheme="majorHAnsi"/>
          <w:b w:val="0"/>
          <w:i w:val="0"/>
          <w:sz w:val="28"/>
          <w:szCs w:val="28"/>
        </w:rPr>
        <w:tab/>
      </w:r>
      <w:r w:rsidRPr="00547FEE">
        <w:rPr>
          <w:rFonts w:asciiTheme="majorHAnsi" w:hAnsiTheme="majorHAnsi"/>
          <w:b w:val="0"/>
          <w:i w:val="0"/>
          <w:sz w:val="28"/>
          <w:szCs w:val="28"/>
        </w:rPr>
        <w:t xml:space="preserve"> bilirkişi raporuna dosyaya sunmuştur</w:t>
      </w:r>
      <w:r w:rsidRPr="00A62545">
        <w:rPr>
          <w:rFonts w:asciiTheme="majorHAnsi" w:hAnsiTheme="majorHAnsi"/>
          <w:sz w:val="28"/>
          <w:szCs w:val="28"/>
        </w:rPr>
        <w:t>.</w:t>
      </w:r>
    </w:p>
    <w:p w:rsidR="00136FEF"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Mahkememizce </w:t>
      </w:r>
      <w:r w:rsidRPr="00A62545">
        <w:rPr>
          <w:rFonts w:asciiTheme="majorHAnsi" w:hAnsiTheme="majorHAnsi"/>
          <w:sz w:val="28"/>
          <w:szCs w:val="28"/>
        </w:rPr>
        <w:t>18.05.2012</w:t>
      </w:r>
      <w:r w:rsidR="00873518" w:rsidRPr="00A62545">
        <w:rPr>
          <w:rFonts w:asciiTheme="majorHAnsi" w:hAnsiTheme="majorHAnsi"/>
          <w:sz w:val="28"/>
          <w:szCs w:val="28"/>
        </w:rPr>
        <w:t xml:space="preserve"> tarihinde mahallinde yeniden keşif yapılmış, harita mühendisi bilirkişiler raporlarını dosyaya sunmuşlardır.</w:t>
      </w:r>
    </w:p>
    <w:p w:rsidR="00136FEF" w:rsidRDefault="00873518" w:rsidP="00285E8D">
      <w:pPr>
        <w:pStyle w:val="Gvdemetni0"/>
        <w:shd w:val="clear" w:color="auto" w:fill="auto"/>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 xml:space="preserve">Mahkememizce </w:t>
      </w:r>
      <w:r w:rsidR="008C4B58" w:rsidRPr="00A62545">
        <w:rPr>
          <w:rFonts w:asciiTheme="majorHAnsi" w:hAnsiTheme="majorHAnsi"/>
          <w:sz w:val="28"/>
          <w:szCs w:val="28"/>
        </w:rPr>
        <w:t>18.10.2012</w:t>
      </w:r>
      <w:r w:rsidRPr="00A62545">
        <w:rPr>
          <w:rFonts w:asciiTheme="majorHAnsi" w:hAnsiTheme="majorHAnsi"/>
          <w:sz w:val="28"/>
          <w:szCs w:val="28"/>
        </w:rPr>
        <w:t xml:space="preserve"> tarihinde mahallinde yeniden keşif yapılmış, bilirkişiler raporlarını ve ek raporlarım dosyaya sunmuşlardır.</w:t>
      </w:r>
    </w:p>
    <w:p w:rsidR="008C4B58"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873518" w:rsidP="00285E8D">
      <w:pPr>
        <w:pStyle w:val="Gvdemetni0"/>
        <w:shd w:val="clear" w:color="auto" w:fill="auto"/>
        <w:spacing w:before="0" w:line="240" w:lineRule="auto"/>
        <w:ind w:left="142" w:right="-108" w:firstLine="142"/>
        <w:jc w:val="both"/>
        <w:rPr>
          <w:rFonts w:asciiTheme="majorHAnsi" w:hAnsiTheme="majorHAnsi"/>
          <w:sz w:val="28"/>
          <w:szCs w:val="28"/>
        </w:rPr>
      </w:pPr>
      <w:r w:rsidRPr="008C4B58">
        <w:rPr>
          <w:rStyle w:val="GvdemetniKalntalik"/>
          <w:rFonts w:asciiTheme="majorHAnsi" w:hAnsiTheme="majorHAnsi"/>
          <w:sz w:val="28"/>
          <w:szCs w:val="28"/>
        </w:rPr>
        <w:t xml:space="preserve">Davacı vekili </w:t>
      </w:r>
      <w:r w:rsidR="004368F6" w:rsidRPr="008C4B58">
        <w:rPr>
          <w:rStyle w:val="GvdemetniKalntalik"/>
          <w:rFonts w:asciiTheme="majorHAnsi" w:hAnsiTheme="majorHAnsi"/>
          <w:sz w:val="28"/>
          <w:szCs w:val="28"/>
        </w:rPr>
        <w:t>13.03.2013</w:t>
      </w:r>
      <w:r w:rsidRPr="008C4B58">
        <w:rPr>
          <w:rStyle w:val="GvdemetniKalntalik"/>
          <w:rFonts w:asciiTheme="majorHAnsi" w:hAnsiTheme="majorHAnsi"/>
          <w:sz w:val="28"/>
          <w:szCs w:val="28"/>
        </w:rPr>
        <w:t xml:space="preserve"> tarihli duruşmadaki beyanında</w:t>
      </w:r>
      <w:r w:rsidRPr="00A62545">
        <w:rPr>
          <w:rStyle w:val="GvdemetniKalntalik"/>
          <w:rFonts w:asciiTheme="majorHAnsi" w:hAnsiTheme="majorHAnsi"/>
          <w:b w:val="0"/>
          <w:sz w:val="28"/>
          <w:szCs w:val="28"/>
        </w:rPr>
        <w:t>:</w:t>
      </w:r>
      <w:r w:rsidRPr="00A62545">
        <w:rPr>
          <w:rFonts w:asciiTheme="majorHAnsi" w:hAnsiTheme="majorHAnsi"/>
          <w:sz w:val="28"/>
          <w:szCs w:val="28"/>
        </w:rPr>
        <w:t xml:space="preserve"> Dava içeriğini tekrar ettiğini, davanın kendi açılarından </w:t>
      </w:r>
      <w:r w:rsidR="008C4B58" w:rsidRPr="00A62545">
        <w:rPr>
          <w:rFonts w:asciiTheme="majorHAnsi" w:hAnsiTheme="majorHAnsi"/>
          <w:sz w:val="28"/>
          <w:szCs w:val="28"/>
        </w:rPr>
        <w:t>sübuta</w:t>
      </w:r>
      <w:r w:rsidR="008C4B58">
        <w:rPr>
          <w:rFonts w:asciiTheme="majorHAnsi" w:hAnsiTheme="majorHAnsi"/>
          <w:sz w:val="28"/>
          <w:szCs w:val="28"/>
        </w:rPr>
        <w:t xml:space="preserve"> </w:t>
      </w:r>
      <w:r w:rsidR="008C4B58" w:rsidRPr="00A62545">
        <w:rPr>
          <w:rFonts w:asciiTheme="majorHAnsi" w:hAnsiTheme="majorHAnsi"/>
          <w:sz w:val="28"/>
          <w:szCs w:val="28"/>
        </w:rPr>
        <w:t>erdiğim</w:t>
      </w:r>
      <w:r w:rsidRPr="00A62545">
        <w:rPr>
          <w:rFonts w:asciiTheme="majorHAnsi" w:hAnsiTheme="majorHAnsi"/>
          <w:sz w:val="28"/>
          <w:szCs w:val="28"/>
        </w:rPr>
        <w:t xml:space="preserve">, bilirkişi </w:t>
      </w:r>
      <w:r w:rsidR="00C552CF">
        <w:rPr>
          <w:rFonts w:asciiTheme="majorHAnsi" w:hAnsiTheme="majorHAnsi"/>
          <w:sz w:val="28"/>
          <w:szCs w:val="28"/>
        </w:rPr>
        <w:t xml:space="preserve">raporlarının </w:t>
      </w:r>
      <w:r w:rsidR="00C552CF" w:rsidRPr="00A62545">
        <w:rPr>
          <w:rFonts w:asciiTheme="majorHAnsi" w:hAnsiTheme="majorHAnsi"/>
          <w:sz w:val="28"/>
          <w:szCs w:val="28"/>
        </w:rPr>
        <w:t>sürekli</w:t>
      </w:r>
      <w:r w:rsidRPr="00A62545">
        <w:rPr>
          <w:rFonts w:asciiTheme="majorHAnsi" w:hAnsiTheme="majorHAnsi"/>
          <w:sz w:val="28"/>
          <w:szCs w:val="28"/>
        </w:rPr>
        <w:t xml:space="preserve"> gerekçesiz olduğunu, Yargıtay bozma ilamına uygun olmadığını, bu sebeple bilirkişi raporlarını kabul etmediğini, Yargıtay kararında da belirttiği üzere mülkiyet nakline ilişkin bir değerlendirme yapılmaması bunun içinde bilirkişi raporlarının ayrıntılı ve gerekçeli olmasının gerektiğini, bilirkişilerin böyle bir rapor vermediğini, bu sebeplerden dolayı davanın kabulüne karar verilmesini talep etmiştir.</w:t>
      </w:r>
    </w:p>
    <w:p w:rsidR="008C4B58"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r>
        <w:rPr>
          <w:rStyle w:val="GvdemetniKalntalik"/>
          <w:rFonts w:asciiTheme="majorHAnsi" w:hAnsiTheme="majorHAnsi"/>
          <w:b w:val="0"/>
          <w:sz w:val="28"/>
          <w:szCs w:val="28"/>
        </w:rPr>
        <w:tab/>
      </w:r>
      <w:r>
        <w:rPr>
          <w:rStyle w:val="GvdemetniKalntalik"/>
          <w:rFonts w:asciiTheme="majorHAnsi" w:hAnsiTheme="majorHAnsi"/>
          <w:b w:val="0"/>
          <w:sz w:val="28"/>
          <w:szCs w:val="28"/>
        </w:rPr>
        <w:tab/>
        <w:t xml:space="preserve">Davalı </w:t>
      </w:r>
      <w:r>
        <w:rPr>
          <w:rStyle w:val="GvdemetniKalntalik"/>
          <w:rFonts w:asciiTheme="majorHAnsi" w:hAnsiTheme="majorHAnsi"/>
          <w:b w:val="0"/>
          <w:sz w:val="28"/>
          <w:szCs w:val="28"/>
        </w:rPr>
        <w:tab/>
      </w:r>
      <w:r>
        <w:rPr>
          <w:rStyle w:val="GvdemetniKalntalik"/>
          <w:rFonts w:asciiTheme="majorHAnsi" w:hAnsiTheme="majorHAnsi"/>
          <w:b w:val="0"/>
          <w:sz w:val="28"/>
          <w:szCs w:val="28"/>
        </w:rPr>
        <w:tab/>
      </w:r>
      <w:r w:rsidRPr="00A62545">
        <w:rPr>
          <w:rStyle w:val="GvdemetniKalntalik"/>
          <w:rFonts w:asciiTheme="majorHAnsi" w:hAnsiTheme="majorHAnsi"/>
          <w:b w:val="0"/>
          <w:sz w:val="28"/>
          <w:szCs w:val="28"/>
        </w:rPr>
        <w:t>13.03.2013</w:t>
      </w:r>
      <w:r w:rsidR="00873518" w:rsidRPr="00A62545">
        <w:rPr>
          <w:rStyle w:val="GvdemetniKalntalik"/>
          <w:rFonts w:asciiTheme="majorHAnsi" w:hAnsiTheme="majorHAnsi"/>
          <w:b w:val="0"/>
          <w:sz w:val="28"/>
          <w:szCs w:val="28"/>
        </w:rPr>
        <w:t xml:space="preserve"> tarihli duruşmadaki beyanında:</w:t>
      </w:r>
      <w:r w:rsidR="00873518" w:rsidRPr="00A62545">
        <w:rPr>
          <w:rFonts w:asciiTheme="majorHAnsi" w:hAnsiTheme="majorHAnsi"/>
          <w:sz w:val="28"/>
          <w:szCs w:val="28"/>
        </w:rPr>
        <w:t xml:space="preserve"> Bilirkişilerin sunmuş oldukları rapor dosyasına ve arza uygun olduğunu, haklılıklarını ortaya koyduğunu, karşı tarafın yapılan işlemin hatalı olduğunu iddia etse de; böyle bir durumun mevcut olmadığını, sınırının Kadastro Müdürlüğü belirlediğini, bu nedenle davanın reddine karar verilmesini talep etmiştir.</w:t>
      </w:r>
    </w:p>
    <w:p w:rsidR="008C4B58"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p>
    <w:p w:rsidR="00136FEF" w:rsidRDefault="00873518" w:rsidP="00285E8D">
      <w:pPr>
        <w:pStyle w:val="Gvdemetni0"/>
        <w:shd w:val="clear" w:color="auto" w:fill="auto"/>
        <w:spacing w:before="0" w:line="240" w:lineRule="auto"/>
        <w:ind w:left="142" w:right="-108" w:firstLine="142"/>
        <w:jc w:val="both"/>
        <w:rPr>
          <w:rFonts w:asciiTheme="majorHAnsi" w:hAnsiTheme="majorHAnsi"/>
          <w:sz w:val="28"/>
          <w:szCs w:val="28"/>
        </w:rPr>
      </w:pPr>
      <w:r w:rsidRPr="008C4B58">
        <w:rPr>
          <w:rStyle w:val="GvdemetniKalntalik"/>
          <w:rFonts w:asciiTheme="majorHAnsi" w:hAnsiTheme="majorHAnsi"/>
          <w:sz w:val="28"/>
          <w:szCs w:val="28"/>
        </w:rPr>
        <w:t xml:space="preserve">Davalı Kurum vekili </w:t>
      </w:r>
      <w:r w:rsidR="007D4899" w:rsidRPr="008C4B58">
        <w:rPr>
          <w:rStyle w:val="GvdemetniKalntalik"/>
          <w:rFonts w:asciiTheme="majorHAnsi" w:hAnsiTheme="majorHAnsi"/>
          <w:sz w:val="28"/>
          <w:szCs w:val="28"/>
        </w:rPr>
        <w:t>13.03.2013</w:t>
      </w:r>
      <w:r w:rsidRPr="008C4B58">
        <w:rPr>
          <w:rStyle w:val="GvdemetniKalntalik"/>
          <w:rFonts w:asciiTheme="majorHAnsi" w:hAnsiTheme="majorHAnsi"/>
          <w:sz w:val="28"/>
          <w:szCs w:val="28"/>
        </w:rPr>
        <w:t xml:space="preserve"> tarihli duruşmadaki beyanında</w:t>
      </w:r>
      <w:r w:rsidRPr="00A62545">
        <w:rPr>
          <w:rStyle w:val="GvdemetniKalntalik"/>
          <w:rFonts w:asciiTheme="majorHAnsi" w:hAnsiTheme="majorHAnsi"/>
          <w:b w:val="0"/>
          <w:sz w:val="28"/>
          <w:szCs w:val="28"/>
        </w:rPr>
        <w:t>:</w:t>
      </w:r>
      <w:r w:rsidRPr="00A62545">
        <w:rPr>
          <w:rFonts w:asciiTheme="majorHAnsi" w:hAnsiTheme="majorHAnsi"/>
          <w:sz w:val="28"/>
          <w:szCs w:val="28"/>
        </w:rPr>
        <w:t xml:space="preserve"> Bilirkişi raporlarının kadastro Müdürlüğünün yapmış olduğu işlemin doğru olduğunu, ayrıca Kadastro Müdürlüğünün bu davada hasım sıfatı olmaması nedeniyle davanın reddine karar verilmesini talep etmiştir.</w:t>
      </w:r>
    </w:p>
    <w:p w:rsidR="008C4B58"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p>
    <w:p w:rsidR="008C4B58" w:rsidRPr="00E70400" w:rsidRDefault="008C4B58" w:rsidP="00285E8D">
      <w:pPr>
        <w:pStyle w:val="Gvdemetni30"/>
        <w:shd w:val="clear" w:color="auto" w:fill="auto"/>
        <w:spacing w:before="0" w:after="0" w:line="240" w:lineRule="auto"/>
        <w:ind w:left="142" w:right="-108" w:firstLine="142"/>
        <w:rPr>
          <w:rStyle w:val="Balk21"/>
          <w:rFonts w:asciiTheme="majorHAnsi" w:hAnsiTheme="majorHAnsi"/>
          <w:b w:val="0"/>
          <w:sz w:val="28"/>
          <w:szCs w:val="28"/>
        </w:rPr>
      </w:pPr>
      <w:r>
        <w:rPr>
          <w:rFonts w:asciiTheme="majorHAnsi" w:hAnsiTheme="majorHAnsi"/>
          <w:b w:val="0"/>
          <w:sz w:val="28"/>
          <w:szCs w:val="28"/>
        </w:rPr>
        <w:tab/>
      </w:r>
      <w:r>
        <w:rPr>
          <w:rFonts w:asciiTheme="majorHAnsi" w:hAnsiTheme="majorHAnsi"/>
          <w:b w:val="0"/>
          <w:sz w:val="28"/>
          <w:szCs w:val="28"/>
        </w:rPr>
        <w:tab/>
      </w:r>
      <w:r w:rsidR="00873518" w:rsidRPr="00E70400">
        <w:rPr>
          <w:rFonts w:asciiTheme="majorHAnsi" w:hAnsiTheme="majorHAnsi"/>
          <w:b w:val="0"/>
          <w:sz w:val="28"/>
          <w:szCs w:val="28"/>
        </w:rPr>
        <w:t>Dava dilekçesi, gelen müzekkere cevapları, mahallinde yapılan keşifler, alınan bilirkişi raporları, mahalli bilirkişi beyanları ve tüm dosya kapsamı bütün olarak değerlendirildiğinde;</w:t>
      </w:r>
      <w:r w:rsidR="00873518" w:rsidRPr="00E70400">
        <w:rPr>
          <w:rStyle w:val="Gvdemetni3KalnDeil"/>
          <w:rFonts w:asciiTheme="majorHAnsi" w:hAnsiTheme="majorHAnsi"/>
          <w:b/>
          <w:sz w:val="28"/>
          <w:szCs w:val="28"/>
        </w:rPr>
        <w:t xml:space="preserve"> Davanın konusunun, 3402 sayılı Kadastro Kanunun 41. Maddesine istinaden yapılmış olan tapu kaydında düzeltme olduğudur. Davacı taraflar Sinop ili Merkez</w:t>
      </w:r>
      <w:r w:rsidR="00A62545" w:rsidRPr="00E70400">
        <w:rPr>
          <w:rStyle w:val="Gvdemetni3KalnDeil"/>
          <w:rFonts w:asciiTheme="majorHAnsi" w:hAnsiTheme="majorHAnsi"/>
          <w:b/>
          <w:sz w:val="28"/>
          <w:szCs w:val="28"/>
        </w:rPr>
        <w:t xml:space="preserve"> </w:t>
      </w:r>
      <w:r w:rsidR="00873518" w:rsidRPr="00E70400">
        <w:rPr>
          <w:rFonts w:asciiTheme="majorHAnsi" w:hAnsiTheme="majorHAnsi"/>
          <w:b w:val="0"/>
          <w:sz w:val="28"/>
          <w:szCs w:val="28"/>
        </w:rPr>
        <w:t>Lala Köyü 20 nolu parselin tap</w:t>
      </w:r>
      <w:r w:rsidRPr="00E70400">
        <w:rPr>
          <w:rFonts w:asciiTheme="majorHAnsi" w:hAnsiTheme="majorHAnsi"/>
          <w:b w:val="0"/>
          <w:sz w:val="28"/>
          <w:szCs w:val="28"/>
        </w:rPr>
        <w:t xml:space="preserve">u malikleri, davalı </w:t>
      </w:r>
      <w:r w:rsidRPr="00E70400">
        <w:rPr>
          <w:rFonts w:asciiTheme="majorHAnsi" w:hAnsiTheme="majorHAnsi"/>
          <w:b w:val="0"/>
          <w:sz w:val="28"/>
          <w:szCs w:val="28"/>
        </w:rPr>
        <w:tab/>
      </w:r>
      <w:r w:rsidRPr="00E70400">
        <w:rPr>
          <w:rFonts w:asciiTheme="majorHAnsi" w:hAnsiTheme="majorHAnsi"/>
          <w:b w:val="0"/>
          <w:sz w:val="28"/>
          <w:szCs w:val="28"/>
        </w:rPr>
        <w:tab/>
      </w:r>
      <w:r w:rsidR="00873518" w:rsidRPr="00E70400">
        <w:rPr>
          <w:rFonts w:asciiTheme="majorHAnsi" w:hAnsiTheme="majorHAnsi"/>
          <w:b w:val="0"/>
          <w:sz w:val="28"/>
          <w:szCs w:val="28"/>
        </w:rPr>
        <w:t xml:space="preserve"> ise bu belirtilen 20 parsele komşu Sinop ili Merkez Lala Köyü 21 parselin tapu malikidir. Davacı taraflarca açılan iş bu dava Sinop Kadastro Müdürlüğünce gerçekleştirilen düzeltme işleminin tebliğinden itibaren 30 günlük yasal süresi içerisinde açılmıştır. Davacı taraflar her ne kadar Sinop Kadastro Müdürlüğünün yapmış olduğu düzeltme işleminin yanlış olduğunu ve kendi taşınmazlarının</w:t>
      </w:r>
      <w:r w:rsidRPr="00E70400">
        <w:rPr>
          <w:rFonts w:asciiTheme="majorHAnsi" w:hAnsiTheme="majorHAnsi"/>
          <w:b w:val="0"/>
          <w:sz w:val="28"/>
          <w:szCs w:val="28"/>
        </w:rPr>
        <w:t xml:space="preserve"> bir kısmının davalı </w:t>
      </w:r>
      <w:r w:rsidRPr="00E70400">
        <w:rPr>
          <w:rFonts w:asciiTheme="majorHAnsi" w:hAnsiTheme="majorHAnsi"/>
          <w:b w:val="0"/>
          <w:sz w:val="28"/>
          <w:szCs w:val="28"/>
        </w:rPr>
        <w:tab/>
      </w:r>
      <w:r w:rsidRPr="00E70400">
        <w:rPr>
          <w:rFonts w:asciiTheme="majorHAnsi" w:hAnsiTheme="majorHAnsi"/>
          <w:b w:val="0"/>
          <w:sz w:val="28"/>
          <w:szCs w:val="28"/>
        </w:rPr>
        <w:tab/>
      </w:r>
      <w:r w:rsidRPr="00E70400">
        <w:rPr>
          <w:rFonts w:asciiTheme="majorHAnsi" w:hAnsiTheme="majorHAnsi"/>
          <w:b w:val="0"/>
          <w:sz w:val="28"/>
          <w:szCs w:val="28"/>
        </w:rPr>
        <w:tab/>
      </w:r>
      <w:r w:rsidR="00873518" w:rsidRPr="00E70400">
        <w:rPr>
          <w:rFonts w:asciiTheme="majorHAnsi" w:hAnsiTheme="majorHAnsi"/>
          <w:b w:val="0"/>
          <w:sz w:val="28"/>
          <w:szCs w:val="28"/>
        </w:rPr>
        <w:t xml:space="preserve"> 'a intikal ettirildiğini iddia ederek iş bu davayı açmış olsalar da; Mahkememizce yapılan tüm keşifler ve bilirkişi raporları bir bütün olarak değerlendirildiğinde, Bilirkişi raporlarının içeriklerinden davaya konu taşınmazların ve çevre parsellerin teknik aletlerle yapılan ölçümler ve hava fotoğraflarının karşılaştırılması sonucunda, dava konusu sınır dışındaki tüm sınırların arza uygun olduğu, sadece dava konusu sınırın, taşınmazın zemini ve kadastro paftası ile uyumsuz olduğu anlaşılmıştır. Tüm bu sebeplerden dolayı Sinop Kadastro Müdürlüğünce gerçekleştirilmiş olan tapu kaydındaki düzeltme işleminin doğru olduğuna kanaat getirilerek, aşağıdaki şekilde karar verilerek hüküm kurulmuştur.</w:t>
      </w:r>
      <w:bookmarkStart w:id="2" w:name="bookmark2"/>
    </w:p>
    <w:p w:rsidR="00136FEF" w:rsidRDefault="007D4899" w:rsidP="00285E8D">
      <w:pPr>
        <w:pStyle w:val="Balk20"/>
        <w:keepNext/>
        <w:keepLines/>
        <w:shd w:val="clear" w:color="auto" w:fill="auto"/>
        <w:spacing w:after="0" w:line="240" w:lineRule="auto"/>
        <w:ind w:left="142" w:right="-108" w:firstLine="142"/>
        <w:rPr>
          <w:rStyle w:val="Balk21"/>
          <w:rFonts w:asciiTheme="majorHAnsi" w:hAnsiTheme="majorHAnsi"/>
          <w:b w:val="0"/>
          <w:sz w:val="28"/>
          <w:szCs w:val="28"/>
        </w:rPr>
      </w:pPr>
      <w:r w:rsidRPr="008C4B58">
        <w:rPr>
          <w:rStyle w:val="Balk21"/>
          <w:rFonts w:asciiTheme="majorHAnsi" w:hAnsiTheme="majorHAnsi"/>
          <w:sz w:val="28"/>
          <w:szCs w:val="28"/>
        </w:rPr>
        <w:t>HUKUM: Yukarıda</w:t>
      </w:r>
      <w:r w:rsidR="008C4B58" w:rsidRPr="008C4B58">
        <w:rPr>
          <w:rStyle w:val="Balk21"/>
          <w:rFonts w:asciiTheme="majorHAnsi" w:hAnsiTheme="majorHAnsi"/>
          <w:sz w:val="28"/>
          <w:szCs w:val="28"/>
        </w:rPr>
        <w:t xml:space="preserve"> </w:t>
      </w:r>
      <w:r w:rsidR="00873518" w:rsidRPr="008C4B58">
        <w:rPr>
          <w:rStyle w:val="Balk21"/>
          <w:rFonts w:asciiTheme="majorHAnsi" w:hAnsiTheme="majorHAnsi"/>
          <w:sz w:val="28"/>
          <w:szCs w:val="28"/>
        </w:rPr>
        <w:t xml:space="preserve"> açıklanan nedenlerle</w:t>
      </w:r>
      <w:r w:rsidR="00873518" w:rsidRPr="00A62545">
        <w:rPr>
          <w:rStyle w:val="Balk21"/>
          <w:rFonts w:asciiTheme="majorHAnsi" w:hAnsiTheme="majorHAnsi"/>
          <w:b w:val="0"/>
          <w:sz w:val="28"/>
          <w:szCs w:val="28"/>
        </w:rPr>
        <w:t>;</w:t>
      </w:r>
      <w:bookmarkEnd w:id="2"/>
    </w:p>
    <w:p w:rsidR="008C4B58" w:rsidRPr="00A62545" w:rsidRDefault="008C4B58" w:rsidP="00285E8D">
      <w:pPr>
        <w:pStyle w:val="Balk20"/>
        <w:keepNext/>
        <w:keepLines/>
        <w:shd w:val="clear" w:color="auto" w:fill="auto"/>
        <w:spacing w:after="0" w:line="240" w:lineRule="auto"/>
        <w:ind w:left="142" w:right="-108" w:firstLine="142"/>
        <w:rPr>
          <w:rFonts w:asciiTheme="majorHAnsi" w:hAnsiTheme="majorHAnsi"/>
          <w:b w:val="0"/>
          <w:sz w:val="28"/>
          <w:szCs w:val="28"/>
        </w:rPr>
      </w:pPr>
    </w:p>
    <w:p w:rsidR="00136FEF" w:rsidRDefault="00873518" w:rsidP="00285E8D">
      <w:pPr>
        <w:pStyle w:val="Balk20"/>
        <w:keepNext/>
        <w:keepLines/>
        <w:shd w:val="clear" w:color="auto" w:fill="auto"/>
        <w:spacing w:after="0" w:line="240" w:lineRule="auto"/>
        <w:ind w:left="142" w:right="-108" w:firstLine="142"/>
        <w:rPr>
          <w:rFonts w:asciiTheme="majorHAnsi" w:hAnsiTheme="majorHAnsi"/>
          <w:b w:val="0"/>
          <w:sz w:val="28"/>
          <w:szCs w:val="28"/>
        </w:rPr>
      </w:pPr>
      <w:bookmarkStart w:id="3" w:name="bookmark3"/>
      <w:r w:rsidRPr="008C4B58">
        <w:rPr>
          <w:rFonts w:asciiTheme="majorHAnsi" w:hAnsiTheme="majorHAnsi"/>
          <w:sz w:val="28"/>
          <w:szCs w:val="28"/>
        </w:rPr>
        <w:t>-Davacının Davasının REDDİNE</w:t>
      </w:r>
      <w:r w:rsidRPr="00A62545">
        <w:rPr>
          <w:rFonts w:asciiTheme="majorHAnsi" w:hAnsiTheme="majorHAnsi"/>
          <w:b w:val="0"/>
          <w:sz w:val="28"/>
          <w:szCs w:val="28"/>
        </w:rPr>
        <w:t>,</w:t>
      </w:r>
      <w:bookmarkEnd w:id="3"/>
    </w:p>
    <w:p w:rsidR="008C4B58" w:rsidRPr="00A62545" w:rsidRDefault="008C4B58" w:rsidP="00285E8D">
      <w:pPr>
        <w:pStyle w:val="Balk20"/>
        <w:keepNext/>
        <w:keepLines/>
        <w:shd w:val="clear" w:color="auto" w:fill="auto"/>
        <w:spacing w:after="0" w:line="240" w:lineRule="auto"/>
        <w:ind w:left="142" w:right="-108" w:firstLine="142"/>
        <w:rPr>
          <w:rFonts w:asciiTheme="majorHAnsi" w:hAnsiTheme="majorHAnsi"/>
          <w:b w:val="0"/>
          <w:sz w:val="28"/>
          <w:szCs w:val="28"/>
        </w:rPr>
      </w:pPr>
    </w:p>
    <w:p w:rsidR="00136FEF" w:rsidRPr="00A62545" w:rsidRDefault="00873518" w:rsidP="00285E8D">
      <w:pPr>
        <w:pStyle w:val="Gvdemetni0"/>
        <w:numPr>
          <w:ilvl w:val="0"/>
          <w:numId w:val="3"/>
        </w:numPr>
        <w:shd w:val="clear" w:color="auto" w:fill="auto"/>
        <w:tabs>
          <w:tab w:val="left" w:pos="1667"/>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Sinop</w:t>
      </w:r>
      <w:r w:rsidRPr="00A62545">
        <w:rPr>
          <w:rFonts w:asciiTheme="majorHAnsi" w:hAnsiTheme="majorHAnsi"/>
          <w:sz w:val="28"/>
          <w:szCs w:val="28"/>
        </w:rPr>
        <w:tab/>
        <w:t xml:space="preserve">Kadastro Müdürlüğünün, Sinop ili Merkez ilçe Lala Köyü 20 ve 21 nolu parseller arasındaki sınıra ilişkin yapmış olduğu düzeltme işleminin doğruluğunun </w:t>
      </w:r>
      <w:r w:rsidRPr="00A62545">
        <w:rPr>
          <w:rStyle w:val="GvdemetniKalntalik0ptbolukbraklyor"/>
          <w:rFonts w:asciiTheme="majorHAnsi" w:hAnsiTheme="majorHAnsi"/>
          <w:b w:val="0"/>
          <w:sz w:val="28"/>
          <w:szCs w:val="28"/>
        </w:rPr>
        <w:t>ONAYLANMASINA,</w:t>
      </w:r>
    </w:p>
    <w:p w:rsidR="00136FEF" w:rsidRPr="008C4B58" w:rsidRDefault="00B34B93" w:rsidP="00285E8D">
      <w:pPr>
        <w:pStyle w:val="Gvdemetni0"/>
        <w:numPr>
          <w:ilvl w:val="0"/>
          <w:numId w:val="3"/>
        </w:numPr>
        <w:shd w:val="clear" w:color="auto" w:fill="auto"/>
        <w:tabs>
          <w:tab w:val="left" w:pos="1672"/>
          <w:tab w:val="left" w:pos="1826"/>
          <w:tab w:val="left" w:pos="8104"/>
          <w:tab w:val="left" w:leader="underscore" w:pos="8771"/>
        </w:tabs>
        <w:spacing w:before="0" w:line="240" w:lineRule="auto"/>
        <w:ind w:left="142" w:right="-108" w:firstLine="142"/>
        <w:jc w:val="both"/>
        <w:rPr>
          <w:rStyle w:val="GvdemetniKalntalik0ptbolukbraklyor"/>
          <w:rFonts w:asciiTheme="majorHAnsi" w:hAnsiTheme="majorHAnsi"/>
          <w:b w:val="0"/>
          <w:bCs w:val="0"/>
          <w:i w:val="0"/>
          <w:iCs w:val="0"/>
          <w:spacing w:val="0"/>
          <w:sz w:val="28"/>
          <w:szCs w:val="28"/>
        </w:rPr>
      </w:pPr>
      <w:r>
        <w:rPr>
          <w:rFonts w:asciiTheme="majorHAnsi" w:hAnsiTheme="majorHAnsi"/>
          <w:sz w:val="28"/>
          <w:szCs w:val="28"/>
        </w:rPr>
        <w:lastRenderedPageBreak/>
        <w:t xml:space="preserve">Karar </w:t>
      </w:r>
      <w:r w:rsidR="00873518" w:rsidRPr="00A62545">
        <w:rPr>
          <w:rFonts w:asciiTheme="majorHAnsi" w:hAnsiTheme="majorHAnsi"/>
          <w:sz w:val="28"/>
          <w:szCs w:val="28"/>
        </w:rPr>
        <w:t xml:space="preserve">tarihi itibariyle alınması yasal ve zorunlu olan 24,30 TL peşin ve maktu </w:t>
      </w:r>
      <w:r w:rsidR="007D4899" w:rsidRPr="00A62545">
        <w:rPr>
          <w:rFonts w:asciiTheme="majorHAnsi" w:hAnsiTheme="majorHAnsi"/>
          <w:sz w:val="28"/>
          <w:szCs w:val="28"/>
        </w:rPr>
        <w:t>harçtan, dava</w:t>
      </w:r>
      <w:r w:rsidR="00873518" w:rsidRPr="00A62545">
        <w:rPr>
          <w:rFonts w:asciiTheme="majorHAnsi" w:hAnsiTheme="majorHAnsi"/>
          <w:sz w:val="28"/>
          <w:szCs w:val="28"/>
        </w:rPr>
        <w:t xml:space="preserve"> açılırken peşin alman 13,10 TL harcın mahsubu ile bakiye 11,20 TL harem davacıdan alınarak</w:t>
      </w:r>
      <w:r w:rsidR="00873518" w:rsidRPr="00A62545">
        <w:rPr>
          <w:rStyle w:val="GvdemetniKalntalik0ptbolukbraklyor"/>
          <w:rFonts w:asciiTheme="majorHAnsi" w:hAnsiTheme="majorHAnsi"/>
          <w:b w:val="0"/>
          <w:sz w:val="28"/>
          <w:szCs w:val="28"/>
        </w:rPr>
        <w:t xml:space="preserve"> </w:t>
      </w:r>
      <w:r w:rsidR="004368F6" w:rsidRPr="00A62545">
        <w:rPr>
          <w:rStyle w:val="GvdemetniKalntalik0ptbolukbraklyor"/>
          <w:rFonts w:asciiTheme="majorHAnsi" w:hAnsiTheme="majorHAnsi"/>
          <w:b w:val="0"/>
          <w:sz w:val="28"/>
          <w:szCs w:val="28"/>
        </w:rPr>
        <w:t xml:space="preserve">HAZİNEYE </w:t>
      </w:r>
      <w:r w:rsidR="00E70400">
        <w:rPr>
          <w:rStyle w:val="GvdemetniKalntalik0ptbolukbraklyor"/>
          <w:rFonts w:asciiTheme="majorHAnsi" w:hAnsiTheme="majorHAnsi"/>
          <w:b w:val="0"/>
          <w:sz w:val="28"/>
          <w:szCs w:val="28"/>
        </w:rPr>
        <w:t>İRAD</w:t>
      </w:r>
      <w:r w:rsidR="00E70400" w:rsidRPr="00A62545">
        <w:rPr>
          <w:rStyle w:val="GvdemetniKalntalik0ptbolukbraklyor"/>
          <w:rFonts w:asciiTheme="majorHAnsi" w:hAnsiTheme="majorHAnsi"/>
          <w:b w:val="0"/>
          <w:sz w:val="28"/>
          <w:szCs w:val="28"/>
        </w:rPr>
        <w:t xml:space="preserve"> </w:t>
      </w:r>
      <w:r w:rsidR="00E70400">
        <w:rPr>
          <w:rStyle w:val="GvdemetniKalntalik0ptbolukbraklyor"/>
          <w:rFonts w:asciiTheme="majorHAnsi" w:hAnsiTheme="majorHAnsi"/>
          <w:b w:val="0"/>
          <w:sz w:val="28"/>
          <w:szCs w:val="28"/>
        </w:rPr>
        <w:t>K</w:t>
      </w:r>
      <w:r w:rsidR="008C4B58">
        <w:rPr>
          <w:rStyle w:val="GvdemetniKalntalik0ptbolukbraklyor"/>
          <w:rFonts w:asciiTheme="majorHAnsi" w:hAnsiTheme="majorHAnsi"/>
          <w:b w:val="0"/>
          <w:sz w:val="28"/>
          <w:szCs w:val="28"/>
        </w:rPr>
        <w:t xml:space="preserve"> A</w:t>
      </w:r>
      <w:r w:rsidR="00873518" w:rsidRPr="00A62545">
        <w:rPr>
          <w:rStyle w:val="GvdemetniKalntalik0ptbolukbraklyor"/>
          <w:rFonts w:asciiTheme="majorHAnsi" w:hAnsiTheme="majorHAnsi"/>
          <w:b w:val="0"/>
          <w:sz w:val="28"/>
          <w:szCs w:val="28"/>
        </w:rPr>
        <w:t>YDINA,</w:t>
      </w:r>
      <w:r w:rsidR="00873518" w:rsidRPr="00A62545">
        <w:rPr>
          <w:rStyle w:val="GvdemetniKalntalik0ptbolukbraklyor"/>
          <w:rFonts w:asciiTheme="majorHAnsi" w:hAnsiTheme="majorHAnsi"/>
          <w:b w:val="0"/>
          <w:sz w:val="28"/>
          <w:szCs w:val="28"/>
        </w:rPr>
        <w:tab/>
      </w:r>
    </w:p>
    <w:p w:rsidR="00136FEF" w:rsidRPr="00A62545" w:rsidRDefault="00873518" w:rsidP="00285E8D">
      <w:pPr>
        <w:pStyle w:val="Gvdemetni0"/>
        <w:numPr>
          <w:ilvl w:val="0"/>
          <w:numId w:val="3"/>
        </w:numPr>
        <w:shd w:val="clear" w:color="auto" w:fill="auto"/>
        <w:tabs>
          <w:tab w:val="left" w:pos="1826"/>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Yapılan</w:t>
      </w:r>
      <w:r w:rsidRPr="00A62545">
        <w:rPr>
          <w:rFonts w:asciiTheme="majorHAnsi" w:hAnsiTheme="majorHAnsi"/>
          <w:sz w:val="28"/>
          <w:szCs w:val="28"/>
        </w:rPr>
        <w:tab/>
        <w:t>yargılama giderlerinin davacı üzerinde bırakılmasına,</w:t>
      </w:r>
    </w:p>
    <w:p w:rsidR="00136FEF" w:rsidRPr="00A62545" w:rsidRDefault="00873518" w:rsidP="00285E8D">
      <w:pPr>
        <w:pStyle w:val="Gvdemetni0"/>
        <w:numPr>
          <w:ilvl w:val="0"/>
          <w:numId w:val="3"/>
        </w:numPr>
        <w:shd w:val="clear" w:color="auto" w:fill="auto"/>
        <w:tabs>
          <w:tab w:val="left" w:pos="1734"/>
          <w:tab w:val="left" w:pos="1773"/>
          <w:tab w:val="left" w:pos="5747"/>
          <w:tab w:val="left" w:leader="hyphen" w:pos="6693"/>
          <w:tab w:val="left" w:leader="hyphen" w:pos="6798"/>
          <w:tab w:val="left" w:leader="hyphen" w:pos="7274"/>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Davalı</w:t>
      </w:r>
      <w:r w:rsidRPr="00A62545">
        <w:rPr>
          <w:rFonts w:asciiTheme="majorHAnsi" w:hAnsiTheme="majorHAnsi"/>
          <w:sz w:val="28"/>
          <w:szCs w:val="28"/>
        </w:rPr>
        <w:tab/>
        <w:t>Kurum kendini vekille temsil ettirdiğinden AAUT gereğince 660,00 TL nin davacıdan alınarak davalı tarafa verilmesine,</w:t>
      </w:r>
      <w:r w:rsidRPr="00A62545">
        <w:rPr>
          <w:rFonts w:asciiTheme="majorHAnsi" w:hAnsiTheme="majorHAnsi"/>
          <w:sz w:val="28"/>
          <w:szCs w:val="28"/>
        </w:rPr>
        <w:tab/>
        <w:t>———</w:t>
      </w:r>
      <w:r w:rsidRPr="00A62545">
        <w:rPr>
          <w:rFonts w:asciiTheme="majorHAnsi" w:hAnsiTheme="majorHAnsi"/>
          <w:sz w:val="28"/>
          <w:szCs w:val="28"/>
        </w:rPr>
        <w:tab/>
      </w:r>
    </w:p>
    <w:p w:rsidR="00136FEF" w:rsidRPr="00A62545" w:rsidRDefault="00873518" w:rsidP="00285E8D">
      <w:pPr>
        <w:pStyle w:val="Gvdemetni0"/>
        <w:numPr>
          <w:ilvl w:val="0"/>
          <w:numId w:val="3"/>
        </w:numPr>
        <w:shd w:val="clear" w:color="auto" w:fill="auto"/>
        <w:tabs>
          <w:tab w:val="left" w:pos="1773"/>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Davacı</w:t>
      </w:r>
      <w:r w:rsidRPr="00A62545">
        <w:rPr>
          <w:rFonts w:asciiTheme="majorHAnsi" w:hAnsiTheme="majorHAnsi"/>
          <w:sz w:val="28"/>
          <w:szCs w:val="28"/>
        </w:rPr>
        <w:tab/>
        <w:t>tarafça yatırılan 2.551,45 TL gider avansından 2.458,50 TL nın mahsubu ile bakiye 92,95 TL nin karar kesinleştiğinde ve istem halinde davacıya iadesine</w:t>
      </w:r>
      <w:r w:rsidRPr="00A62545">
        <w:rPr>
          <w:rStyle w:val="GvdemetniKalntalik0"/>
          <w:rFonts w:asciiTheme="majorHAnsi" w:hAnsiTheme="majorHAnsi"/>
          <w:b w:val="0"/>
          <w:sz w:val="28"/>
          <w:szCs w:val="28"/>
        </w:rPr>
        <w:t xml:space="preserve"> (gerekçeli karar tebliğinin kalan avansından karşılanmasına)</w:t>
      </w:r>
    </w:p>
    <w:p w:rsidR="00136FEF" w:rsidRPr="00A62545" w:rsidRDefault="00873518" w:rsidP="00285E8D">
      <w:pPr>
        <w:pStyle w:val="Gvdemetni0"/>
        <w:numPr>
          <w:ilvl w:val="0"/>
          <w:numId w:val="3"/>
        </w:numPr>
        <w:shd w:val="clear" w:color="auto" w:fill="auto"/>
        <w:tabs>
          <w:tab w:val="left" w:pos="1672"/>
        </w:tabs>
        <w:spacing w:before="0" w:line="240" w:lineRule="auto"/>
        <w:ind w:left="142" w:right="-108" w:firstLine="142"/>
        <w:jc w:val="both"/>
        <w:rPr>
          <w:rFonts w:asciiTheme="majorHAnsi" w:hAnsiTheme="majorHAnsi"/>
          <w:sz w:val="28"/>
          <w:szCs w:val="28"/>
        </w:rPr>
      </w:pPr>
      <w:r w:rsidRPr="00A62545">
        <w:rPr>
          <w:rFonts w:asciiTheme="majorHAnsi" w:hAnsiTheme="majorHAnsi"/>
          <w:sz w:val="28"/>
          <w:szCs w:val="28"/>
        </w:rPr>
        <w:t>Karar</w:t>
      </w:r>
      <w:r w:rsidRPr="00A62545">
        <w:rPr>
          <w:rFonts w:asciiTheme="majorHAnsi" w:hAnsiTheme="majorHAnsi"/>
          <w:sz w:val="28"/>
          <w:szCs w:val="28"/>
        </w:rPr>
        <w:tab/>
        <w:t>kesinleştiğinde Sinop Kadastro Müdürlüğünce yapılan düzeltme işleminin kesinleştirilmesi için gerekçeli karar ekli Sinop Kadastro Müdürlüğüne müzekkere yazılmasına,</w:t>
      </w:r>
    </w:p>
    <w:p w:rsidR="00136FEF" w:rsidRPr="00A62545" w:rsidRDefault="008C4B58" w:rsidP="00285E8D">
      <w:pPr>
        <w:pStyle w:val="Gvdemetni0"/>
        <w:shd w:val="clear" w:color="auto" w:fill="auto"/>
        <w:spacing w:before="0" w:line="240" w:lineRule="auto"/>
        <w:ind w:left="142" w:right="-108" w:firstLine="142"/>
        <w:jc w:val="both"/>
        <w:rPr>
          <w:rFonts w:asciiTheme="majorHAnsi" w:hAnsiTheme="majorHAnsi"/>
          <w:sz w:val="28"/>
          <w:szCs w:val="28"/>
        </w:rPr>
      </w:pPr>
      <w:r>
        <w:rPr>
          <w:rFonts w:asciiTheme="majorHAnsi" w:hAnsiTheme="majorHAnsi"/>
          <w:sz w:val="28"/>
          <w:szCs w:val="28"/>
        </w:rPr>
        <w:tab/>
      </w:r>
      <w:r w:rsidR="00873518" w:rsidRPr="00A62545">
        <w:rPr>
          <w:rFonts w:asciiTheme="majorHAnsi" w:hAnsiTheme="majorHAnsi"/>
          <w:sz w:val="28"/>
          <w:szCs w:val="28"/>
        </w:rPr>
        <w:t xml:space="preserve">-Dair, davacı </w:t>
      </w:r>
      <w:r>
        <w:rPr>
          <w:rFonts w:asciiTheme="majorHAnsi" w:hAnsiTheme="majorHAnsi"/>
          <w:sz w:val="28"/>
          <w:szCs w:val="28"/>
        </w:rPr>
        <w:t xml:space="preserve">ve vekili ile davalı </w:t>
      </w:r>
      <w:r>
        <w:rPr>
          <w:rFonts w:asciiTheme="majorHAnsi" w:hAnsiTheme="majorHAnsi"/>
          <w:sz w:val="28"/>
          <w:szCs w:val="28"/>
        </w:rPr>
        <w:tab/>
      </w:r>
      <w:r>
        <w:rPr>
          <w:rFonts w:asciiTheme="majorHAnsi" w:hAnsiTheme="majorHAnsi"/>
          <w:sz w:val="28"/>
          <w:szCs w:val="28"/>
        </w:rPr>
        <w:tab/>
      </w:r>
      <w:r w:rsidR="00873518" w:rsidRPr="00A62545">
        <w:rPr>
          <w:rFonts w:asciiTheme="majorHAnsi" w:hAnsiTheme="majorHAnsi"/>
          <w:sz w:val="28"/>
          <w:szCs w:val="28"/>
        </w:rPr>
        <w:t xml:space="preserve"> ve davalı kurum vekilinin yüzlerine karşı gerekçeli kararın tebliğinden itibaren 8 günlük yasal süre içerisinde Yargıtay 'a temyiz yolu açık olmak üzere verilen karar açıkça okunup, </w:t>
      </w:r>
      <w:r w:rsidRPr="00A62545">
        <w:rPr>
          <w:rFonts w:asciiTheme="majorHAnsi" w:hAnsiTheme="majorHAnsi"/>
          <w:sz w:val="28"/>
          <w:szCs w:val="28"/>
        </w:rPr>
        <w:t>usulen</w:t>
      </w:r>
      <w:r>
        <w:rPr>
          <w:rFonts w:asciiTheme="majorHAnsi" w:hAnsiTheme="majorHAnsi"/>
          <w:sz w:val="28"/>
          <w:szCs w:val="28"/>
        </w:rPr>
        <w:t xml:space="preserve"> </w:t>
      </w:r>
      <w:r w:rsidRPr="00A62545">
        <w:rPr>
          <w:rFonts w:asciiTheme="majorHAnsi" w:hAnsiTheme="majorHAnsi"/>
          <w:sz w:val="28"/>
          <w:szCs w:val="28"/>
        </w:rPr>
        <w:t>anlatıldı</w:t>
      </w:r>
      <w:r w:rsidR="00873518" w:rsidRPr="00A62545">
        <w:rPr>
          <w:rFonts w:asciiTheme="majorHAnsi" w:hAnsiTheme="majorHAnsi"/>
          <w:sz w:val="28"/>
          <w:szCs w:val="28"/>
        </w:rPr>
        <w:t>.</w:t>
      </w:r>
      <w:r w:rsidR="00873518" w:rsidRPr="00A62545">
        <w:rPr>
          <w:rStyle w:val="GvdemetniKaln"/>
          <w:rFonts w:asciiTheme="majorHAnsi" w:hAnsiTheme="majorHAnsi"/>
          <w:b w:val="0"/>
          <w:sz w:val="28"/>
          <w:szCs w:val="28"/>
        </w:rPr>
        <w:t xml:space="preserve"> </w:t>
      </w:r>
      <w:r w:rsidR="00A62545" w:rsidRPr="00A62545">
        <w:rPr>
          <w:rStyle w:val="GvdemetniKaln"/>
          <w:rFonts w:asciiTheme="majorHAnsi" w:hAnsiTheme="majorHAnsi"/>
          <w:b w:val="0"/>
          <w:sz w:val="28"/>
          <w:szCs w:val="28"/>
        </w:rPr>
        <w:t>13.03.2013</w:t>
      </w:r>
    </w:p>
    <w:p w:rsidR="00136FEF" w:rsidRPr="00A62545" w:rsidRDefault="00136FEF" w:rsidP="00285E8D">
      <w:pPr>
        <w:ind w:left="142" w:right="-108" w:firstLine="142"/>
        <w:jc w:val="both"/>
        <w:rPr>
          <w:rFonts w:asciiTheme="majorHAnsi" w:hAnsiTheme="majorHAnsi"/>
          <w:sz w:val="28"/>
          <w:szCs w:val="28"/>
        </w:rPr>
      </w:pPr>
    </w:p>
    <w:sectPr w:rsidR="00136FEF" w:rsidRPr="00A62545" w:rsidSect="00480B83">
      <w:headerReference w:type="even" r:id="rId8"/>
      <w:headerReference w:type="default" r:id="rId9"/>
      <w:footerReference w:type="even" r:id="rId10"/>
      <w:footerReference w:type="default" r:id="rId11"/>
      <w:headerReference w:type="first" r:id="rId12"/>
      <w:footerReference w:type="first" r:id="rId13"/>
      <w:pgSz w:w="11905" w:h="16837"/>
      <w:pgMar w:top="709" w:right="814" w:bottom="1312" w:left="567"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1D" w:rsidRDefault="00037C1D" w:rsidP="00136FEF">
      <w:r>
        <w:separator/>
      </w:r>
    </w:p>
  </w:endnote>
  <w:endnote w:type="continuationSeparator" w:id="1">
    <w:p w:rsidR="00037C1D" w:rsidRDefault="00037C1D" w:rsidP="00136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C552C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C552C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C552C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1D" w:rsidRDefault="00037C1D"/>
  </w:footnote>
  <w:footnote w:type="continuationSeparator" w:id="1">
    <w:p w:rsidR="00037C1D" w:rsidRDefault="00037C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EA5A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600023" o:spid="_x0000_s4098" type="#_x0000_t136" style="position:absolute;margin-left:0;margin-top:0;width:968.25pt;height:48pt;rotation:315;z-index:-251654144;mso-position-horizontal:center;mso-position-horizontal-relative:margin;mso-position-vertical:center;mso-position-vertical-relative:margin" o:allowincell="f" fillcolor="#1f497d [3215]" stroked="f">
          <v:fill opacity=".5"/>
          <v:textpath style="font-family:&quot;Arial Unicode MS&quot;" string="http://www.tkgm.gov.tr/tr/dairebaşkanli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EA5A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600024" o:spid="_x0000_s4099" type="#_x0000_t136" style="position:absolute;margin-left:0;margin-top:0;width:968.25pt;height:48pt;rotation:315;z-index:-251652096;mso-position-horizontal:center;mso-position-horizontal-relative:margin;mso-position-vertical:center;mso-position-vertical-relative:margin" o:allowincell="f" fillcolor="#1f497d [3215]" stroked="f">
          <v:fill opacity=".5"/>
          <v:textpath style="font-family:&quot;Arial Unicode MS&quot;" string="http://www.tkgm.gov.tr/tr/dairebaşkanli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CF" w:rsidRDefault="00EA5A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600022" o:spid="_x0000_s4097" type="#_x0000_t136" style="position:absolute;margin-left:0;margin-top:0;width:968.25pt;height:48pt;rotation:315;z-index:-251656192;mso-position-horizontal:center;mso-position-horizontal-relative:margin;mso-position-vertical:center;mso-position-vertical-relative:margin" o:allowincell="f" fillcolor="#1f497d [3215]" stroked="f">
          <v:fill opacity=".5"/>
          <v:textpath style="font-family:&quot;Arial Unicode MS&quot;" string="http://www.tkgm.gov.tr/tr/dairebaşkanliklari/hukuk-müşavirliğ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27F5"/>
    <w:multiLevelType w:val="multilevel"/>
    <w:tmpl w:val="57A2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BE1A3B"/>
    <w:multiLevelType w:val="multilevel"/>
    <w:tmpl w:val="1FA2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82614B"/>
    <w:multiLevelType w:val="multilevel"/>
    <w:tmpl w:val="FF0AE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9218">
      <o:colormenu v:ext="edit" fillcolor="none [665]"/>
    </o:shapedefaults>
    <o:shapelayout v:ext="edit">
      <o:idmap v:ext="edit" data="4"/>
    </o:shapelayout>
  </w:hdrShapeDefaults>
  <w:footnotePr>
    <w:footnote w:id="0"/>
    <w:footnote w:id="1"/>
  </w:footnotePr>
  <w:endnotePr>
    <w:endnote w:id="0"/>
    <w:endnote w:id="1"/>
  </w:endnotePr>
  <w:compat>
    <w:doNotExpandShiftReturn/>
    <w:useFELayout/>
  </w:compat>
  <w:rsids>
    <w:rsidRoot w:val="00136FEF"/>
    <w:rsid w:val="00037C1D"/>
    <w:rsid w:val="00136FEF"/>
    <w:rsid w:val="00204248"/>
    <w:rsid w:val="00280DB3"/>
    <w:rsid w:val="00285E8D"/>
    <w:rsid w:val="00350778"/>
    <w:rsid w:val="0035505F"/>
    <w:rsid w:val="004368F6"/>
    <w:rsid w:val="00480B83"/>
    <w:rsid w:val="00513AB1"/>
    <w:rsid w:val="00547FEE"/>
    <w:rsid w:val="00620E34"/>
    <w:rsid w:val="00766A61"/>
    <w:rsid w:val="007D4899"/>
    <w:rsid w:val="00816B02"/>
    <w:rsid w:val="00873518"/>
    <w:rsid w:val="008C4B58"/>
    <w:rsid w:val="00A008E5"/>
    <w:rsid w:val="00A62545"/>
    <w:rsid w:val="00B34B93"/>
    <w:rsid w:val="00C552CF"/>
    <w:rsid w:val="00C630F2"/>
    <w:rsid w:val="00CB1C85"/>
    <w:rsid w:val="00E70400"/>
    <w:rsid w:val="00EA5A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FE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36FEF"/>
    <w:rPr>
      <w:color w:val="000080"/>
      <w:u w:val="single"/>
    </w:rPr>
  </w:style>
  <w:style w:type="character" w:customStyle="1" w:styleId="Gvdemetni2">
    <w:name w:val="Gövde metni (2)_"/>
    <w:basedOn w:val="VarsaylanParagrafYazTipi"/>
    <w:link w:val="Gvdemetni20"/>
    <w:rsid w:val="00136FEF"/>
    <w:rPr>
      <w:rFonts w:ascii="Times New Roman" w:eastAsia="Times New Roman" w:hAnsi="Times New Roman" w:cs="Times New Roman"/>
      <w:b w:val="0"/>
      <w:bCs w:val="0"/>
      <w:i w:val="0"/>
      <w:iCs w:val="0"/>
      <w:smallCaps w:val="0"/>
      <w:strike w:val="0"/>
      <w:spacing w:val="10"/>
      <w:sz w:val="22"/>
      <w:szCs w:val="22"/>
    </w:rPr>
  </w:style>
  <w:style w:type="character" w:customStyle="1" w:styleId="Gvdemetni21">
    <w:name w:val="Gövde metni (2)"/>
    <w:basedOn w:val="Gvdemetni2"/>
    <w:rsid w:val="00136FEF"/>
    <w:rPr>
      <w:u w:val="single"/>
    </w:rPr>
  </w:style>
  <w:style w:type="character" w:customStyle="1" w:styleId="Gvdemetni">
    <w:name w:val="Gövde metni_"/>
    <w:basedOn w:val="VarsaylanParagrafYazTipi"/>
    <w:link w:val="Gvdemetni0"/>
    <w:rsid w:val="00136FEF"/>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0ptbolukbraklyor">
    <w:name w:val="Gövde metni + Kalın;0 pt boşluk bırakılıyor"/>
    <w:basedOn w:val="Gvdemetni"/>
    <w:rsid w:val="00136FEF"/>
    <w:rPr>
      <w:b/>
      <w:bCs/>
      <w:spacing w:val="10"/>
    </w:rPr>
  </w:style>
  <w:style w:type="character" w:customStyle="1" w:styleId="stbilgiveyaaltbilgi">
    <w:name w:val="Üst bilgi veya alt bilgi_"/>
    <w:basedOn w:val="VarsaylanParagrafYazTipi"/>
    <w:link w:val="stbilgiveyaaltbilgi0"/>
    <w:rsid w:val="00136FEF"/>
    <w:rPr>
      <w:rFonts w:ascii="Times New Roman" w:eastAsia="Times New Roman" w:hAnsi="Times New Roman" w:cs="Times New Roman"/>
      <w:b w:val="0"/>
      <w:bCs w:val="0"/>
      <w:i w:val="0"/>
      <w:iCs w:val="0"/>
      <w:smallCaps w:val="0"/>
      <w:strike w:val="0"/>
      <w:sz w:val="20"/>
      <w:szCs w:val="20"/>
    </w:rPr>
  </w:style>
  <w:style w:type="character" w:customStyle="1" w:styleId="stbilgiveyaaltbilgi9pt0ptbolukbraklyor">
    <w:name w:val="Üst bilgi veya alt bilgi + 9 pt;0 pt boşluk bırakılıyor"/>
    <w:basedOn w:val="stbilgiveyaaltbilgi"/>
    <w:rsid w:val="00136FEF"/>
    <w:rPr>
      <w:spacing w:val="10"/>
      <w:sz w:val="18"/>
      <w:szCs w:val="18"/>
    </w:rPr>
  </w:style>
  <w:style w:type="character" w:customStyle="1" w:styleId="stbilgiveyaaltbilgi9pt">
    <w:name w:val="Üst bilgi veya alt bilgi + 9 pt"/>
    <w:basedOn w:val="stbilgiveyaaltbilgi"/>
    <w:rsid w:val="00136FEF"/>
    <w:rPr>
      <w:spacing w:val="0"/>
      <w:sz w:val="18"/>
      <w:szCs w:val="18"/>
    </w:rPr>
  </w:style>
  <w:style w:type="character" w:customStyle="1" w:styleId="stbilgiveyaaltbilgi9pt1ptbolukbraklyor">
    <w:name w:val="Üst bilgi veya alt bilgi + 9 pt;1 pt boşluk bırakılıyor"/>
    <w:basedOn w:val="stbilgiveyaaltbilgi"/>
    <w:rsid w:val="00136FEF"/>
    <w:rPr>
      <w:spacing w:val="20"/>
      <w:sz w:val="18"/>
      <w:szCs w:val="18"/>
    </w:rPr>
  </w:style>
  <w:style w:type="character" w:customStyle="1" w:styleId="Balk1">
    <w:name w:val="Başlık #1_"/>
    <w:basedOn w:val="VarsaylanParagrafYazTipi"/>
    <w:link w:val="Balk10"/>
    <w:rsid w:val="00136FEF"/>
    <w:rPr>
      <w:rFonts w:ascii="Times New Roman" w:eastAsia="Times New Roman" w:hAnsi="Times New Roman" w:cs="Times New Roman"/>
      <w:b w:val="0"/>
      <w:bCs w:val="0"/>
      <w:i w:val="0"/>
      <w:iCs w:val="0"/>
      <w:smallCaps w:val="0"/>
      <w:strike w:val="0"/>
      <w:spacing w:val="10"/>
      <w:sz w:val="22"/>
      <w:szCs w:val="22"/>
    </w:rPr>
  </w:style>
  <w:style w:type="character" w:customStyle="1" w:styleId="Balk11">
    <w:name w:val="Başlık #1"/>
    <w:basedOn w:val="Balk1"/>
    <w:rsid w:val="00136FEF"/>
    <w:rPr>
      <w:u w:val="single"/>
    </w:rPr>
  </w:style>
  <w:style w:type="character" w:customStyle="1" w:styleId="Gvdemetni3">
    <w:name w:val="Gövde metni (3)_"/>
    <w:basedOn w:val="VarsaylanParagrafYazTipi"/>
    <w:link w:val="Gvdemetni30"/>
    <w:rsid w:val="00136FEF"/>
    <w:rPr>
      <w:rFonts w:ascii="Times New Roman" w:eastAsia="Times New Roman" w:hAnsi="Times New Roman" w:cs="Times New Roman"/>
      <w:b w:val="0"/>
      <w:bCs w:val="0"/>
      <w:i w:val="0"/>
      <w:iCs w:val="0"/>
      <w:smallCaps w:val="0"/>
      <w:strike w:val="0"/>
      <w:spacing w:val="0"/>
      <w:sz w:val="22"/>
      <w:szCs w:val="22"/>
    </w:rPr>
  </w:style>
  <w:style w:type="character" w:customStyle="1" w:styleId="Gvdemetni3KalnDeiltalikdeil">
    <w:name w:val="Gövde metni (3) + Kalın Değil;İtalik değil"/>
    <w:basedOn w:val="Gvdemetni3"/>
    <w:rsid w:val="00136FEF"/>
    <w:rPr>
      <w:b/>
      <w:bCs/>
      <w:i/>
      <w:iCs/>
      <w:spacing w:val="0"/>
    </w:rPr>
  </w:style>
  <w:style w:type="character" w:customStyle="1" w:styleId="Gvdemetni4">
    <w:name w:val="Gövde metni (4)_"/>
    <w:basedOn w:val="VarsaylanParagrafYazTipi"/>
    <w:link w:val="Gvdemetni40"/>
    <w:rsid w:val="00136FEF"/>
    <w:rPr>
      <w:rFonts w:ascii="Times New Roman" w:eastAsia="Times New Roman" w:hAnsi="Times New Roman" w:cs="Times New Roman"/>
      <w:b w:val="0"/>
      <w:bCs w:val="0"/>
      <w:i w:val="0"/>
      <w:iCs w:val="0"/>
      <w:smallCaps w:val="0"/>
      <w:strike w:val="0"/>
      <w:spacing w:val="-10"/>
      <w:sz w:val="61"/>
      <w:szCs w:val="61"/>
    </w:rPr>
  </w:style>
  <w:style w:type="character" w:customStyle="1" w:styleId="Gvdemetni427pttalik-2ptbolukbraklyor">
    <w:name w:val="Gövde metni (4) + 27 pt;İtalik;-2 pt boşluk bırakılıyor"/>
    <w:basedOn w:val="Gvdemetni4"/>
    <w:rsid w:val="00136FEF"/>
    <w:rPr>
      <w:i/>
      <w:iCs/>
      <w:spacing w:val="-40"/>
      <w:sz w:val="54"/>
      <w:szCs w:val="54"/>
    </w:rPr>
  </w:style>
  <w:style w:type="character" w:customStyle="1" w:styleId="Gvdemetnitalik">
    <w:name w:val="Gövde metni + İtalik"/>
    <w:basedOn w:val="Gvdemetni"/>
    <w:rsid w:val="00136FEF"/>
    <w:rPr>
      <w:i/>
      <w:iCs/>
      <w:spacing w:val="0"/>
    </w:rPr>
  </w:style>
  <w:style w:type="character" w:customStyle="1" w:styleId="GvdemetniKalntalik">
    <w:name w:val="Gövde metni + Kalın;İtalik"/>
    <w:basedOn w:val="Gvdemetni"/>
    <w:rsid w:val="00136FEF"/>
    <w:rPr>
      <w:b/>
      <w:bCs/>
      <w:i/>
      <w:iCs/>
      <w:spacing w:val="0"/>
    </w:rPr>
  </w:style>
  <w:style w:type="character" w:customStyle="1" w:styleId="Gvdemetni3KalnDeil">
    <w:name w:val="Gövde metni (3) + Kalın Değil"/>
    <w:basedOn w:val="Gvdemetni3"/>
    <w:rsid w:val="00136FEF"/>
    <w:rPr>
      <w:b/>
      <w:bCs/>
      <w:sz w:val="22"/>
      <w:szCs w:val="22"/>
    </w:rPr>
  </w:style>
  <w:style w:type="character" w:customStyle="1" w:styleId="Gvdemetni6">
    <w:name w:val="Gövde metni (6)_"/>
    <w:basedOn w:val="VarsaylanParagrafYazTipi"/>
    <w:link w:val="Gvdemetni60"/>
    <w:rsid w:val="00136FEF"/>
    <w:rPr>
      <w:rFonts w:ascii="Times New Roman" w:eastAsia="Times New Roman" w:hAnsi="Times New Roman" w:cs="Times New Roman"/>
      <w:b w:val="0"/>
      <w:bCs w:val="0"/>
      <w:i w:val="0"/>
      <w:iCs w:val="0"/>
      <w:smallCaps w:val="0"/>
      <w:strike w:val="0"/>
      <w:spacing w:val="0"/>
      <w:sz w:val="22"/>
      <w:szCs w:val="22"/>
    </w:rPr>
  </w:style>
  <w:style w:type="character" w:customStyle="1" w:styleId="Gvdemetni5">
    <w:name w:val="Gövde metni (5)_"/>
    <w:basedOn w:val="VarsaylanParagrafYazTipi"/>
    <w:link w:val="Gvdemetni50"/>
    <w:rsid w:val="00136FEF"/>
    <w:rPr>
      <w:rFonts w:ascii="Times New Roman" w:eastAsia="Times New Roman" w:hAnsi="Times New Roman" w:cs="Times New Roman"/>
      <w:b w:val="0"/>
      <w:bCs w:val="0"/>
      <w:i w:val="0"/>
      <w:iCs w:val="0"/>
      <w:smallCaps w:val="0"/>
      <w:strike w:val="0"/>
      <w:spacing w:val="0"/>
      <w:sz w:val="22"/>
      <w:szCs w:val="22"/>
    </w:rPr>
  </w:style>
  <w:style w:type="character" w:customStyle="1" w:styleId="Balk2">
    <w:name w:val="Başlık #2_"/>
    <w:basedOn w:val="VarsaylanParagrafYazTipi"/>
    <w:link w:val="Balk20"/>
    <w:rsid w:val="00136FEF"/>
    <w:rPr>
      <w:rFonts w:ascii="Times New Roman" w:eastAsia="Times New Roman" w:hAnsi="Times New Roman" w:cs="Times New Roman"/>
      <w:b w:val="0"/>
      <w:bCs w:val="0"/>
      <w:i w:val="0"/>
      <w:iCs w:val="0"/>
      <w:smallCaps w:val="0"/>
      <w:strike w:val="0"/>
      <w:spacing w:val="10"/>
      <w:sz w:val="22"/>
      <w:szCs w:val="22"/>
    </w:rPr>
  </w:style>
  <w:style w:type="character" w:customStyle="1" w:styleId="Balk21">
    <w:name w:val="Başlık #2"/>
    <w:basedOn w:val="Balk2"/>
    <w:rsid w:val="00136FEF"/>
    <w:rPr>
      <w:u w:val="single"/>
    </w:rPr>
  </w:style>
  <w:style w:type="character" w:customStyle="1" w:styleId="GvdemetniKalntalik0ptbolukbraklyor">
    <w:name w:val="Gövde metni + Kalın;İtalik;0 pt boşluk bırakılıyor"/>
    <w:basedOn w:val="Gvdemetni"/>
    <w:rsid w:val="00136FEF"/>
    <w:rPr>
      <w:b/>
      <w:bCs/>
      <w:i/>
      <w:iCs/>
      <w:spacing w:val="10"/>
    </w:rPr>
  </w:style>
  <w:style w:type="character" w:customStyle="1" w:styleId="GvdemetniKaln">
    <w:name w:val="Gövde metni + Kalın"/>
    <w:basedOn w:val="Gvdemetni"/>
    <w:rsid w:val="00136FEF"/>
    <w:rPr>
      <w:b/>
      <w:bCs/>
      <w:spacing w:val="0"/>
    </w:rPr>
  </w:style>
  <w:style w:type="character" w:customStyle="1" w:styleId="GvdemetniKalntalik0">
    <w:name w:val="Gövde metni + Kalın;İtalik"/>
    <w:basedOn w:val="Gvdemetni"/>
    <w:rsid w:val="00136FEF"/>
    <w:rPr>
      <w:b/>
      <w:bCs/>
      <w:i/>
      <w:iCs/>
      <w:spacing w:val="0"/>
    </w:rPr>
  </w:style>
  <w:style w:type="paragraph" w:customStyle="1" w:styleId="Gvdemetni20">
    <w:name w:val="Gövde metni (2)"/>
    <w:basedOn w:val="Normal"/>
    <w:link w:val="Gvdemetni2"/>
    <w:rsid w:val="00136FEF"/>
    <w:pPr>
      <w:shd w:val="clear" w:color="auto" w:fill="FFFFFF"/>
      <w:spacing w:line="317" w:lineRule="exact"/>
      <w:jc w:val="right"/>
    </w:pPr>
    <w:rPr>
      <w:rFonts w:ascii="Times New Roman" w:eastAsia="Times New Roman" w:hAnsi="Times New Roman" w:cs="Times New Roman"/>
      <w:b/>
      <w:bCs/>
      <w:spacing w:val="10"/>
      <w:sz w:val="22"/>
      <w:szCs w:val="22"/>
    </w:rPr>
  </w:style>
  <w:style w:type="paragraph" w:customStyle="1" w:styleId="Gvdemetni0">
    <w:name w:val="Gövde metni"/>
    <w:basedOn w:val="Normal"/>
    <w:link w:val="Gvdemetni"/>
    <w:rsid w:val="00136FEF"/>
    <w:pPr>
      <w:shd w:val="clear" w:color="auto" w:fill="FFFFFF"/>
      <w:spacing w:before="600" w:line="317" w:lineRule="exact"/>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rsid w:val="00136FEF"/>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rsid w:val="00136FEF"/>
    <w:pPr>
      <w:shd w:val="clear" w:color="auto" w:fill="FFFFFF"/>
      <w:spacing w:after="120" w:line="0" w:lineRule="atLeast"/>
      <w:ind w:firstLine="760"/>
      <w:jc w:val="both"/>
      <w:outlineLvl w:val="0"/>
    </w:pPr>
    <w:rPr>
      <w:rFonts w:ascii="Times New Roman" w:eastAsia="Times New Roman" w:hAnsi="Times New Roman" w:cs="Times New Roman"/>
      <w:b/>
      <w:bCs/>
      <w:spacing w:val="10"/>
      <w:sz w:val="22"/>
      <w:szCs w:val="22"/>
    </w:rPr>
  </w:style>
  <w:style w:type="paragraph" w:customStyle="1" w:styleId="Gvdemetni30">
    <w:name w:val="Gövde metni (3)"/>
    <w:basedOn w:val="Normal"/>
    <w:link w:val="Gvdemetni3"/>
    <w:rsid w:val="00136FEF"/>
    <w:pPr>
      <w:shd w:val="clear" w:color="auto" w:fill="FFFFFF"/>
      <w:spacing w:before="120" w:after="180" w:line="278" w:lineRule="exact"/>
      <w:ind w:firstLine="700"/>
      <w:jc w:val="both"/>
    </w:pPr>
    <w:rPr>
      <w:rFonts w:ascii="Times New Roman" w:eastAsia="Times New Roman" w:hAnsi="Times New Roman" w:cs="Times New Roman"/>
      <w:b/>
      <w:bCs/>
      <w:i/>
      <w:iCs/>
      <w:sz w:val="22"/>
      <w:szCs w:val="22"/>
    </w:rPr>
  </w:style>
  <w:style w:type="paragraph" w:customStyle="1" w:styleId="Gvdemetni40">
    <w:name w:val="Gövde metni (4)"/>
    <w:basedOn w:val="Normal"/>
    <w:link w:val="Gvdemetni4"/>
    <w:rsid w:val="00136FEF"/>
    <w:pPr>
      <w:shd w:val="clear" w:color="auto" w:fill="FFFFFF"/>
      <w:spacing w:before="180" w:line="0" w:lineRule="atLeast"/>
    </w:pPr>
    <w:rPr>
      <w:rFonts w:ascii="Times New Roman" w:eastAsia="Times New Roman" w:hAnsi="Times New Roman" w:cs="Times New Roman"/>
      <w:spacing w:val="-10"/>
      <w:sz w:val="61"/>
      <w:szCs w:val="61"/>
    </w:rPr>
  </w:style>
  <w:style w:type="paragraph" w:customStyle="1" w:styleId="Gvdemetni60">
    <w:name w:val="Gövde metni (6)"/>
    <w:basedOn w:val="Normal"/>
    <w:link w:val="Gvdemetni6"/>
    <w:rsid w:val="00136FEF"/>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50">
    <w:name w:val="Gövde metni (5)"/>
    <w:basedOn w:val="Normal"/>
    <w:link w:val="Gvdemetni5"/>
    <w:rsid w:val="00136FEF"/>
    <w:pPr>
      <w:shd w:val="clear" w:color="auto" w:fill="FFFFFF"/>
      <w:spacing w:line="278" w:lineRule="exact"/>
      <w:jc w:val="both"/>
    </w:pPr>
    <w:rPr>
      <w:rFonts w:ascii="Times New Roman" w:eastAsia="Times New Roman" w:hAnsi="Times New Roman" w:cs="Times New Roman"/>
      <w:i/>
      <w:iCs/>
      <w:sz w:val="22"/>
      <w:szCs w:val="22"/>
    </w:rPr>
  </w:style>
  <w:style w:type="paragraph" w:customStyle="1" w:styleId="Balk20">
    <w:name w:val="Başlık #2"/>
    <w:basedOn w:val="Normal"/>
    <w:link w:val="Balk2"/>
    <w:rsid w:val="00136FEF"/>
    <w:pPr>
      <w:shd w:val="clear" w:color="auto" w:fill="FFFFFF"/>
      <w:spacing w:after="120" w:line="0" w:lineRule="atLeast"/>
      <w:ind w:firstLine="720"/>
      <w:jc w:val="both"/>
      <w:outlineLvl w:val="1"/>
    </w:pPr>
    <w:rPr>
      <w:rFonts w:ascii="Times New Roman" w:eastAsia="Times New Roman" w:hAnsi="Times New Roman" w:cs="Times New Roman"/>
      <w:b/>
      <w:bCs/>
      <w:spacing w:val="10"/>
      <w:sz w:val="22"/>
      <w:szCs w:val="22"/>
    </w:rPr>
  </w:style>
  <w:style w:type="paragraph" w:styleId="stbilgi">
    <w:name w:val="header"/>
    <w:basedOn w:val="Normal"/>
    <w:link w:val="stbilgiChar"/>
    <w:uiPriority w:val="99"/>
    <w:semiHidden/>
    <w:unhideWhenUsed/>
    <w:rsid w:val="00A62545"/>
    <w:pPr>
      <w:tabs>
        <w:tab w:val="center" w:pos="4536"/>
        <w:tab w:val="right" w:pos="9072"/>
      </w:tabs>
    </w:pPr>
  </w:style>
  <w:style w:type="character" w:customStyle="1" w:styleId="stbilgiChar">
    <w:name w:val="Üstbilgi Char"/>
    <w:basedOn w:val="VarsaylanParagrafYazTipi"/>
    <w:link w:val="stbilgi"/>
    <w:uiPriority w:val="99"/>
    <w:semiHidden/>
    <w:rsid w:val="00A62545"/>
    <w:rPr>
      <w:color w:val="000000"/>
    </w:rPr>
  </w:style>
  <w:style w:type="paragraph" w:styleId="Altbilgi">
    <w:name w:val="footer"/>
    <w:basedOn w:val="Normal"/>
    <w:link w:val="AltbilgiChar"/>
    <w:uiPriority w:val="99"/>
    <w:semiHidden/>
    <w:unhideWhenUsed/>
    <w:rsid w:val="00A62545"/>
    <w:pPr>
      <w:tabs>
        <w:tab w:val="center" w:pos="4536"/>
        <w:tab w:val="right" w:pos="9072"/>
      </w:tabs>
    </w:pPr>
  </w:style>
  <w:style w:type="character" w:customStyle="1" w:styleId="AltbilgiChar">
    <w:name w:val="Altbilgi Char"/>
    <w:basedOn w:val="VarsaylanParagrafYazTipi"/>
    <w:link w:val="Altbilgi"/>
    <w:uiPriority w:val="99"/>
    <w:semiHidden/>
    <w:rsid w:val="00A6254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1EB59-686F-4642-BDB1-8A152FAD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2330</Words>
  <Characters>13285</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2020-12-01T07:55:00Z</dcterms:created>
  <dcterms:modified xsi:type="dcterms:W3CDTF">2020-12-01T07:55:00Z</dcterms:modified>
</cp:coreProperties>
</file>