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8C2"/>
  <w:body>
    <w:p w:rsidR="00DF1B42" w:rsidRDefault="00DF1B42" w:rsidP="00DF1B42">
      <w:pPr>
        <w:pStyle w:val="Gvdemetni0"/>
        <w:shd w:val="clear" w:color="auto" w:fill="auto"/>
        <w:spacing w:line="240" w:lineRule="auto"/>
        <w:jc w:val="both"/>
        <w:rPr>
          <w:rFonts w:ascii="Cambria" w:hAnsi="Cambria"/>
          <w:sz w:val="28"/>
          <w:szCs w:val="28"/>
        </w:rPr>
      </w:pPr>
      <w:r>
        <w:rPr>
          <w:rFonts w:ascii="Cambria" w:hAnsi="Cambria"/>
          <w:sz w:val="28"/>
          <w:szCs w:val="28"/>
        </w:rPr>
        <w:t>DOSYA NO</w:t>
      </w:r>
      <w:r>
        <w:rPr>
          <w:rFonts w:ascii="Cambria" w:hAnsi="Cambria"/>
          <w:sz w:val="28"/>
          <w:szCs w:val="28"/>
        </w:rPr>
        <w:tab/>
        <w:t>: 641-02-06-4102</w:t>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t>KARAR NO</w:t>
      </w:r>
      <w:r>
        <w:rPr>
          <w:rFonts w:ascii="Cambria" w:hAnsi="Cambria"/>
          <w:sz w:val="28"/>
          <w:szCs w:val="28"/>
        </w:rPr>
        <w:tab/>
        <w:t>: 103</w:t>
      </w:r>
    </w:p>
    <w:p w:rsidR="00DF1B42" w:rsidRDefault="00DF1B42" w:rsidP="00DF1B42">
      <w:pPr>
        <w:pStyle w:val="Gvdemetni0"/>
        <w:shd w:val="clear" w:color="auto" w:fill="auto"/>
        <w:spacing w:line="240" w:lineRule="auto"/>
        <w:jc w:val="both"/>
        <w:rPr>
          <w:rFonts w:ascii="Cambria" w:hAnsi="Cambria"/>
          <w:sz w:val="28"/>
          <w:szCs w:val="28"/>
        </w:rPr>
      </w:pPr>
    </w:p>
    <w:p w:rsidR="00DF1B42" w:rsidRDefault="005D6A78" w:rsidP="00DF1B42">
      <w:pPr>
        <w:pStyle w:val="Gvdemetni0"/>
        <w:shd w:val="clear" w:color="auto" w:fill="auto"/>
        <w:spacing w:line="240" w:lineRule="auto"/>
        <w:jc w:val="both"/>
        <w:rPr>
          <w:rFonts w:ascii="Cambria" w:hAnsi="Cambria"/>
          <w:sz w:val="28"/>
          <w:szCs w:val="28"/>
        </w:rPr>
      </w:pPr>
      <w:r w:rsidRPr="00DF1B42">
        <w:rPr>
          <w:rFonts w:ascii="Cambria" w:hAnsi="Cambria"/>
          <w:sz w:val="28"/>
          <w:szCs w:val="28"/>
        </w:rPr>
        <w:t>T.C</w:t>
      </w:r>
      <w:r w:rsidR="00DF1B42">
        <w:rPr>
          <w:rFonts w:ascii="Cambria" w:hAnsi="Cambria"/>
          <w:sz w:val="28"/>
          <w:szCs w:val="28"/>
        </w:rPr>
        <w:t>.</w:t>
      </w:r>
    </w:p>
    <w:p w:rsidR="0022073D" w:rsidRPr="00DF1B42" w:rsidRDefault="005D6A78" w:rsidP="00DF1B42">
      <w:pPr>
        <w:pStyle w:val="Gvdemetni0"/>
        <w:shd w:val="clear" w:color="auto" w:fill="auto"/>
        <w:spacing w:line="240" w:lineRule="auto"/>
        <w:jc w:val="both"/>
        <w:rPr>
          <w:rFonts w:ascii="Cambria" w:hAnsi="Cambria"/>
          <w:sz w:val="28"/>
          <w:szCs w:val="28"/>
        </w:rPr>
      </w:pPr>
      <w:r w:rsidRPr="00DF1B42">
        <w:rPr>
          <w:rStyle w:val="Gvdemetni3ptbolukbraklyor"/>
          <w:rFonts w:ascii="Cambria" w:hAnsi="Cambria"/>
          <w:sz w:val="28"/>
          <w:szCs w:val="28"/>
        </w:rPr>
        <w:t>DANIŞTAY</w:t>
      </w:r>
    </w:p>
    <w:p w:rsidR="00DF1B42" w:rsidRDefault="005D6A78" w:rsidP="00DF1B42">
      <w:pPr>
        <w:pStyle w:val="Gvdemetni0"/>
        <w:shd w:val="clear" w:color="auto" w:fill="auto"/>
        <w:spacing w:line="240" w:lineRule="auto"/>
        <w:jc w:val="both"/>
        <w:rPr>
          <w:rFonts w:ascii="Cambria" w:hAnsi="Cambria"/>
          <w:sz w:val="28"/>
          <w:szCs w:val="28"/>
        </w:rPr>
      </w:pPr>
      <w:r w:rsidRPr="00DF1B42">
        <w:rPr>
          <w:rFonts w:ascii="Cambria" w:hAnsi="Cambria"/>
          <w:sz w:val="28"/>
          <w:szCs w:val="28"/>
        </w:rPr>
        <w:t xml:space="preserve">İDARİ DAVA DAİRELERİ KURULU </w:t>
      </w:r>
    </w:p>
    <w:p w:rsidR="00DF1B42" w:rsidRDefault="00DF1B42" w:rsidP="00DF1B42">
      <w:pPr>
        <w:pStyle w:val="Gvdemetni0"/>
        <w:shd w:val="clear" w:color="auto" w:fill="auto"/>
        <w:spacing w:line="240" w:lineRule="auto"/>
        <w:jc w:val="both"/>
        <w:rPr>
          <w:rFonts w:ascii="Cambria" w:hAnsi="Cambria"/>
          <w:sz w:val="28"/>
          <w:szCs w:val="28"/>
        </w:rPr>
      </w:pPr>
    </w:p>
    <w:p w:rsidR="00DF1B42" w:rsidRDefault="00DF1B42" w:rsidP="00DF1B42">
      <w:pPr>
        <w:pStyle w:val="Gvdemetni0"/>
        <w:shd w:val="clear" w:color="auto" w:fill="auto"/>
        <w:spacing w:line="240" w:lineRule="auto"/>
        <w:jc w:val="both"/>
        <w:rPr>
          <w:rFonts w:ascii="Cambria" w:hAnsi="Cambria"/>
          <w:sz w:val="28"/>
          <w:szCs w:val="28"/>
        </w:rPr>
      </w:pPr>
      <w:r>
        <w:rPr>
          <w:rFonts w:ascii="Cambria" w:hAnsi="Cambria"/>
          <w:sz w:val="28"/>
          <w:szCs w:val="28"/>
        </w:rPr>
        <w:t>ESAS NO</w:t>
      </w:r>
      <w:r>
        <w:rPr>
          <w:rFonts w:ascii="Cambria" w:hAnsi="Cambria"/>
          <w:sz w:val="28"/>
          <w:szCs w:val="28"/>
        </w:rPr>
        <w:tab/>
        <w:t>: 2010/890</w:t>
      </w:r>
    </w:p>
    <w:p w:rsidR="0022073D" w:rsidRPr="00DF1B42" w:rsidRDefault="00DF1B42" w:rsidP="00DF1B42">
      <w:pPr>
        <w:pStyle w:val="Gvdemetni0"/>
        <w:shd w:val="clear" w:color="auto" w:fill="auto"/>
        <w:spacing w:line="240" w:lineRule="auto"/>
        <w:jc w:val="both"/>
        <w:rPr>
          <w:rFonts w:ascii="Cambria" w:hAnsi="Cambria"/>
          <w:sz w:val="28"/>
          <w:szCs w:val="28"/>
        </w:rPr>
      </w:pPr>
      <w:r w:rsidRPr="00DF1B42">
        <w:rPr>
          <w:rFonts w:ascii="Cambria" w:hAnsi="Cambria"/>
          <w:sz w:val="28"/>
          <w:szCs w:val="28"/>
        </w:rPr>
        <w:t xml:space="preserve">KARAR </w:t>
      </w:r>
      <w:r>
        <w:rPr>
          <w:rStyle w:val="Gvdemetni2ptbolukbraklyor"/>
          <w:rFonts w:ascii="Cambria" w:hAnsi="Cambria"/>
          <w:sz w:val="28"/>
          <w:szCs w:val="28"/>
        </w:rPr>
        <w:t>N</w:t>
      </w:r>
      <w:r>
        <w:rPr>
          <w:rStyle w:val="Gvdemetni2ptbolukbraklyor"/>
          <w:rFonts w:ascii="Cambria" w:hAnsi="Cambria"/>
          <w:sz w:val="28"/>
          <w:szCs w:val="28"/>
        </w:rPr>
        <w:tab/>
        <w:t>:</w:t>
      </w:r>
      <w:r w:rsidR="005D6A78" w:rsidRPr="00DF1B42">
        <w:rPr>
          <w:rFonts w:ascii="Cambria" w:hAnsi="Cambria"/>
          <w:sz w:val="28"/>
          <w:szCs w:val="28"/>
        </w:rPr>
        <w:t xml:space="preserve"> 2013/2890</w:t>
      </w:r>
    </w:p>
    <w:p w:rsidR="00DF1B42" w:rsidRDefault="00DF1B42" w:rsidP="00DF1B42">
      <w:pPr>
        <w:pStyle w:val="Gvdemetni0"/>
        <w:shd w:val="clear" w:color="auto" w:fill="auto"/>
        <w:tabs>
          <w:tab w:val="left" w:leader="underscore" w:pos="0"/>
        </w:tabs>
        <w:spacing w:line="240" w:lineRule="auto"/>
        <w:jc w:val="both"/>
        <w:rPr>
          <w:rStyle w:val="Gvdemetni1"/>
          <w:rFonts w:ascii="Cambria" w:hAnsi="Cambria"/>
          <w:sz w:val="28"/>
          <w:szCs w:val="28"/>
          <w:u w:val="none"/>
        </w:rPr>
      </w:pPr>
    </w:p>
    <w:p w:rsidR="0022073D" w:rsidRPr="00DF1B42" w:rsidRDefault="00DF1B42" w:rsidP="00DF1B42">
      <w:pPr>
        <w:pStyle w:val="Gvdemetni0"/>
        <w:shd w:val="clear" w:color="auto" w:fill="auto"/>
        <w:tabs>
          <w:tab w:val="left" w:leader="underscore" w:pos="0"/>
        </w:tabs>
        <w:spacing w:line="240" w:lineRule="auto"/>
        <w:jc w:val="both"/>
        <w:rPr>
          <w:rFonts w:ascii="Cambria" w:hAnsi="Cambria"/>
          <w:sz w:val="28"/>
          <w:szCs w:val="28"/>
        </w:rPr>
      </w:pPr>
      <w:r w:rsidRPr="00DF1B42">
        <w:rPr>
          <w:rStyle w:val="Gvdemetni1"/>
          <w:rFonts w:ascii="Cambria" w:hAnsi="Cambria"/>
          <w:sz w:val="28"/>
          <w:szCs w:val="28"/>
          <w:u w:val="none"/>
        </w:rPr>
        <w:t>TEMYİZ EDEN (DAVALI)</w:t>
      </w:r>
      <w:r w:rsidR="005D6A78" w:rsidRPr="00DF1B42">
        <w:rPr>
          <w:rFonts w:ascii="Cambria" w:hAnsi="Cambria"/>
          <w:sz w:val="28"/>
          <w:szCs w:val="28"/>
        </w:rPr>
        <w:tab/>
        <w:t>: Tap</w:t>
      </w:r>
      <w:r>
        <w:rPr>
          <w:rFonts w:ascii="Cambria" w:hAnsi="Cambria"/>
          <w:sz w:val="28"/>
          <w:szCs w:val="28"/>
        </w:rPr>
        <w:t>u Ve Kadastro Genel Müdürlüğü/</w:t>
      </w:r>
      <w:r w:rsidRPr="00DF1B42">
        <w:rPr>
          <w:rFonts w:ascii="Cambria" w:hAnsi="Cambria"/>
          <w:sz w:val="28"/>
          <w:szCs w:val="28"/>
        </w:rPr>
        <w:t>Ankara</w:t>
      </w:r>
    </w:p>
    <w:p w:rsidR="0022073D" w:rsidRPr="00DF1B42" w:rsidRDefault="00456B42" w:rsidP="00DF1B42">
      <w:pPr>
        <w:pStyle w:val="Gvdemetni0"/>
        <w:shd w:val="clear" w:color="auto" w:fill="auto"/>
        <w:tabs>
          <w:tab w:val="left" w:leader="underscore" w:pos="0"/>
        </w:tabs>
        <w:spacing w:line="240" w:lineRule="auto"/>
        <w:jc w:val="both"/>
        <w:rPr>
          <w:rFonts w:ascii="Cambria" w:hAnsi="Cambria"/>
          <w:sz w:val="28"/>
          <w:szCs w:val="28"/>
        </w:rPr>
      </w:pPr>
      <w:r>
        <w:rPr>
          <w:rStyle w:val="Gvdemetni1"/>
          <w:rFonts w:ascii="Cambria" w:hAnsi="Cambria"/>
          <w:sz w:val="28"/>
          <w:szCs w:val="28"/>
          <w:u w:val="none"/>
        </w:rPr>
        <w:t>KARŞI TARAF (DAVACI</w:t>
      </w:r>
      <w:r w:rsidR="00DF1B42" w:rsidRPr="00DF1B42">
        <w:rPr>
          <w:rStyle w:val="Gvdemetni1"/>
          <w:rFonts w:ascii="Cambria" w:hAnsi="Cambria"/>
          <w:sz w:val="28"/>
          <w:szCs w:val="28"/>
          <w:u w:val="none"/>
        </w:rPr>
        <w:t>)</w:t>
      </w:r>
      <w:r w:rsidR="005D6A78" w:rsidRPr="00DF1B42">
        <w:rPr>
          <w:rFonts w:ascii="Cambria" w:hAnsi="Cambria"/>
          <w:sz w:val="28"/>
          <w:szCs w:val="28"/>
        </w:rPr>
        <w:tab/>
        <w:t xml:space="preserve">: </w:t>
      </w:r>
    </w:p>
    <w:p w:rsidR="00DF1B42" w:rsidRDefault="00DF1B42" w:rsidP="00DF1B42">
      <w:pPr>
        <w:pStyle w:val="Gvdemetni0"/>
        <w:shd w:val="clear" w:color="auto" w:fill="auto"/>
        <w:tabs>
          <w:tab w:val="left" w:leader="underscore" w:pos="4830"/>
        </w:tabs>
        <w:spacing w:line="240" w:lineRule="auto"/>
        <w:jc w:val="both"/>
        <w:rPr>
          <w:rStyle w:val="Gvdemetni1"/>
          <w:rFonts w:ascii="Cambria" w:hAnsi="Cambria"/>
          <w:sz w:val="28"/>
          <w:szCs w:val="28"/>
          <w:u w:val="none"/>
        </w:rPr>
      </w:pPr>
    </w:p>
    <w:p w:rsidR="0022073D" w:rsidRPr="00DF1B42" w:rsidRDefault="00DF1B42" w:rsidP="00DF1B42">
      <w:pPr>
        <w:pStyle w:val="Gvdemetni0"/>
        <w:shd w:val="clear" w:color="auto" w:fill="auto"/>
        <w:tabs>
          <w:tab w:val="left" w:leader="underscore" w:pos="0"/>
        </w:tabs>
        <w:spacing w:line="240" w:lineRule="auto"/>
        <w:jc w:val="both"/>
        <w:rPr>
          <w:rFonts w:ascii="Cambria" w:hAnsi="Cambria"/>
          <w:sz w:val="28"/>
          <w:szCs w:val="28"/>
        </w:rPr>
      </w:pPr>
      <w:r>
        <w:rPr>
          <w:rStyle w:val="Gvdemetni1"/>
          <w:rFonts w:ascii="Cambria" w:hAnsi="Cambria"/>
          <w:sz w:val="28"/>
          <w:szCs w:val="28"/>
          <w:u w:val="none"/>
        </w:rPr>
        <w:tab/>
      </w:r>
      <w:r w:rsidRPr="00DF1B42">
        <w:rPr>
          <w:rStyle w:val="Gvdemetni1"/>
          <w:rFonts w:ascii="Cambria" w:hAnsi="Cambria"/>
          <w:sz w:val="28"/>
          <w:szCs w:val="28"/>
          <w:u w:val="none"/>
        </w:rPr>
        <w:t>İSTEMİN ÖZETİ</w:t>
      </w:r>
      <w:r w:rsidR="005D6A78" w:rsidRPr="00DF1B42">
        <w:rPr>
          <w:rFonts w:ascii="Cambria" w:hAnsi="Cambria"/>
          <w:sz w:val="28"/>
          <w:szCs w:val="28"/>
        </w:rPr>
        <w:tab/>
      </w:r>
      <w:r w:rsidR="00BF7F30">
        <w:rPr>
          <w:rFonts w:ascii="Cambria" w:hAnsi="Cambria"/>
          <w:sz w:val="28"/>
          <w:szCs w:val="28"/>
        </w:rPr>
        <w:tab/>
      </w:r>
      <w:r w:rsidR="005D6A78" w:rsidRPr="00DF1B42">
        <w:rPr>
          <w:rFonts w:ascii="Cambria" w:hAnsi="Cambria"/>
          <w:sz w:val="28"/>
          <w:szCs w:val="28"/>
        </w:rPr>
        <w:t xml:space="preserve">: </w:t>
      </w:r>
      <w:r w:rsidR="00BB6B12">
        <w:rPr>
          <w:rFonts w:ascii="Cambria" w:hAnsi="Cambria"/>
          <w:sz w:val="28"/>
          <w:szCs w:val="28"/>
        </w:rPr>
        <w:t>... İ</w:t>
      </w:r>
      <w:r w:rsidR="005D6A78" w:rsidRPr="00DF1B42">
        <w:rPr>
          <w:rFonts w:ascii="Cambria" w:hAnsi="Cambria"/>
          <w:sz w:val="28"/>
          <w:szCs w:val="28"/>
        </w:rPr>
        <w:t xml:space="preserve">dare Mahkemesinin </w:t>
      </w:r>
      <w:r w:rsidR="00456B42" w:rsidRPr="00DF1B42">
        <w:rPr>
          <w:rFonts w:ascii="Cambria" w:hAnsi="Cambria"/>
          <w:sz w:val="28"/>
          <w:szCs w:val="28"/>
        </w:rPr>
        <w:t>25.02.2010</w:t>
      </w:r>
      <w:r w:rsidR="005D6A78" w:rsidRPr="00DF1B42">
        <w:rPr>
          <w:rFonts w:ascii="Cambria" w:hAnsi="Cambria"/>
          <w:sz w:val="28"/>
          <w:szCs w:val="28"/>
        </w:rPr>
        <w:t xml:space="preserve"> günlü, E: 2010/108,</w:t>
      </w:r>
      <w:r>
        <w:rPr>
          <w:rFonts w:ascii="Cambria" w:hAnsi="Cambria"/>
          <w:sz w:val="28"/>
          <w:szCs w:val="28"/>
        </w:rPr>
        <w:t xml:space="preserve"> </w:t>
      </w:r>
      <w:r w:rsidR="005D6A78" w:rsidRPr="00DF1B42">
        <w:rPr>
          <w:rFonts w:ascii="Cambria" w:hAnsi="Cambria"/>
          <w:sz w:val="28"/>
          <w:szCs w:val="28"/>
        </w:rPr>
        <w:t>K:2010/318 sayılı kararının, temyizen incelenerek bozulması, davalı idare tarafından istenilmektedir.</w:t>
      </w:r>
    </w:p>
    <w:p w:rsidR="00DF1B42" w:rsidRDefault="00DF1B42" w:rsidP="00DF1B42">
      <w:pPr>
        <w:pStyle w:val="Gvdemetni0"/>
        <w:shd w:val="clear" w:color="auto" w:fill="auto"/>
        <w:tabs>
          <w:tab w:val="left" w:leader="underscore" w:pos="4882"/>
        </w:tabs>
        <w:spacing w:line="240" w:lineRule="auto"/>
        <w:jc w:val="both"/>
        <w:rPr>
          <w:rStyle w:val="Gvdemetni1"/>
          <w:rFonts w:ascii="Cambria" w:hAnsi="Cambria"/>
          <w:sz w:val="28"/>
          <w:szCs w:val="28"/>
          <w:u w:val="none"/>
        </w:rPr>
      </w:pPr>
    </w:p>
    <w:p w:rsidR="0022073D" w:rsidRPr="00DF1B42" w:rsidRDefault="00DF1B42" w:rsidP="00DF1B42">
      <w:pPr>
        <w:pStyle w:val="Gvdemetni0"/>
        <w:shd w:val="clear" w:color="auto" w:fill="auto"/>
        <w:tabs>
          <w:tab w:val="left" w:leader="underscore" w:pos="0"/>
        </w:tabs>
        <w:spacing w:line="240" w:lineRule="auto"/>
        <w:jc w:val="both"/>
        <w:rPr>
          <w:rFonts w:ascii="Cambria" w:hAnsi="Cambria"/>
          <w:sz w:val="28"/>
          <w:szCs w:val="28"/>
        </w:rPr>
      </w:pPr>
      <w:r>
        <w:rPr>
          <w:rStyle w:val="Gvdemetni1"/>
          <w:rFonts w:ascii="Cambria" w:hAnsi="Cambria"/>
          <w:sz w:val="28"/>
          <w:szCs w:val="28"/>
          <w:u w:val="none"/>
        </w:rPr>
        <w:tab/>
      </w:r>
      <w:r w:rsidRPr="00DF1B42">
        <w:rPr>
          <w:rStyle w:val="Gvdemetni1"/>
          <w:rFonts w:ascii="Cambria" w:hAnsi="Cambria"/>
          <w:sz w:val="28"/>
          <w:szCs w:val="28"/>
          <w:u w:val="none"/>
        </w:rPr>
        <w:t>SAVUNMANIN ÖZETİ</w:t>
      </w:r>
      <w:r w:rsidR="005D6A78" w:rsidRPr="00DF1B42">
        <w:rPr>
          <w:rFonts w:ascii="Cambria" w:hAnsi="Cambria"/>
          <w:sz w:val="28"/>
          <w:szCs w:val="28"/>
        </w:rPr>
        <w:tab/>
      </w:r>
      <w:r>
        <w:rPr>
          <w:rFonts w:ascii="Cambria" w:hAnsi="Cambria"/>
          <w:sz w:val="28"/>
          <w:szCs w:val="28"/>
        </w:rPr>
        <w:tab/>
        <w:t>:</w:t>
      </w:r>
      <w:r w:rsidR="005D6A78" w:rsidRPr="00DF1B42">
        <w:rPr>
          <w:rFonts w:ascii="Cambria" w:hAnsi="Cambria"/>
          <w:sz w:val="28"/>
          <w:szCs w:val="28"/>
        </w:rPr>
        <w:t>Savunma verilmemiştir.</w:t>
      </w:r>
    </w:p>
    <w:p w:rsidR="00DF1B42" w:rsidRDefault="00DF1B42" w:rsidP="00DF1B42">
      <w:pPr>
        <w:pStyle w:val="Gvdemetni0"/>
        <w:shd w:val="clear" w:color="auto" w:fill="auto"/>
        <w:tabs>
          <w:tab w:val="left" w:leader="underscore" w:pos="4273"/>
          <w:tab w:val="left" w:leader="underscore" w:pos="4359"/>
          <w:tab w:val="left" w:leader="underscore" w:pos="4844"/>
        </w:tabs>
        <w:spacing w:line="240" w:lineRule="auto"/>
        <w:jc w:val="both"/>
        <w:rPr>
          <w:rStyle w:val="Gvdemetni1"/>
          <w:rFonts w:ascii="Cambria" w:hAnsi="Cambria"/>
          <w:sz w:val="28"/>
          <w:szCs w:val="28"/>
          <w:u w:val="none"/>
        </w:rPr>
      </w:pPr>
    </w:p>
    <w:p w:rsidR="0022073D" w:rsidRPr="00DF1B42" w:rsidRDefault="00DF1B42" w:rsidP="00DF1B42">
      <w:pPr>
        <w:pStyle w:val="Gvdemetni0"/>
        <w:shd w:val="clear" w:color="auto" w:fill="auto"/>
        <w:tabs>
          <w:tab w:val="left" w:leader="underscore" w:pos="0"/>
        </w:tabs>
        <w:spacing w:line="240" w:lineRule="auto"/>
        <w:jc w:val="both"/>
        <w:rPr>
          <w:rFonts w:ascii="Cambria" w:hAnsi="Cambria"/>
          <w:sz w:val="28"/>
          <w:szCs w:val="28"/>
        </w:rPr>
      </w:pPr>
      <w:r>
        <w:rPr>
          <w:rStyle w:val="Gvdemetni1"/>
          <w:rFonts w:ascii="Cambria" w:hAnsi="Cambria"/>
          <w:sz w:val="28"/>
          <w:szCs w:val="28"/>
          <w:u w:val="none"/>
        </w:rPr>
        <w:tab/>
      </w:r>
      <w:r w:rsidRPr="00DF1B42">
        <w:rPr>
          <w:rStyle w:val="Gvdemetni1"/>
          <w:rFonts w:ascii="Cambria" w:hAnsi="Cambria"/>
          <w:sz w:val="28"/>
          <w:szCs w:val="28"/>
          <w:u w:val="none"/>
        </w:rPr>
        <w:t xml:space="preserve">DANIŞTAY </w:t>
      </w:r>
      <w:r w:rsidR="00456B42">
        <w:rPr>
          <w:rStyle w:val="Gvdemetni1"/>
          <w:rFonts w:ascii="Cambria" w:hAnsi="Cambria"/>
          <w:sz w:val="28"/>
          <w:szCs w:val="28"/>
          <w:u w:val="none"/>
        </w:rPr>
        <w:t xml:space="preserve"> </w:t>
      </w:r>
      <w:r w:rsidRPr="00DF1B42">
        <w:rPr>
          <w:rStyle w:val="Gvdemetni1"/>
          <w:rFonts w:ascii="Cambria" w:hAnsi="Cambria"/>
          <w:sz w:val="28"/>
          <w:szCs w:val="28"/>
          <w:u w:val="none"/>
        </w:rPr>
        <w:t xml:space="preserve">TETKİK </w:t>
      </w:r>
      <w:r w:rsidR="00456B42">
        <w:rPr>
          <w:rStyle w:val="Gvdemetni1"/>
          <w:rFonts w:ascii="Cambria" w:hAnsi="Cambria"/>
          <w:sz w:val="28"/>
          <w:szCs w:val="28"/>
          <w:u w:val="none"/>
        </w:rPr>
        <w:t xml:space="preserve"> </w:t>
      </w:r>
      <w:r w:rsidR="00456B42" w:rsidRPr="00DF1B42">
        <w:rPr>
          <w:rStyle w:val="Gvdemetni1"/>
          <w:rFonts w:ascii="Cambria" w:hAnsi="Cambria"/>
          <w:sz w:val="28"/>
          <w:szCs w:val="28"/>
          <w:u w:val="none"/>
        </w:rPr>
        <w:t>HÂKİMİ</w:t>
      </w:r>
      <w:r>
        <w:rPr>
          <w:rFonts w:ascii="Cambria" w:hAnsi="Cambria"/>
          <w:sz w:val="28"/>
          <w:szCs w:val="28"/>
        </w:rPr>
        <w:tab/>
      </w:r>
      <w:r w:rsidR="00BB6B12">
        <w:rPr>
          <w:rFonts w:ascii="Cambria" w:hAnsi="Cambria"/>
          <w:sz w:val="28"/>
          <w:szCs w:val="28"/>
        </w:rPr>
        <w:t>:</w:t>
      </w:r>
    </w:p>
    <w:p w:rsidR="00DF1B42" w:rsidRDefault="00DF1B42" w:rsidP="00DF1B42">
      <w:pPr>
        <w:pStyle w:val="Gvdemetni0"/>
        <w:shd w:val="clear" w:color="auto" w:fill="auto"/>
        <w:tabs>
          <w:tab w:val="left" w:leader="underscore" w:pos="4748"/>
        </w:tabs>
        <w:spacing w:line="240" w:lineRule="auto"/>
        <w:jc w:val="both"/>
        <w:rPr>
          <w:rStyle w:val="Gvdemetni1"/>
          <w:rFonts w:ascii="Cambria" w:hAnsi="Cambria"/>
          <w:sz w:val="28"/>
          <w:szCs w:val="28"/>
          <w:u w:val="none"/>
        </w:rPr>
      </w:pPr>
    </w:p>
    <w:p w:rsidR="0022073D" w:rsidRPr="00DF1B42" w:rsidRDefault="00DF1B42" w:rsidP="00DF1B42">
      <w:pPr>
        <w:pStyle w:val="Gvdemetni0"/>
        <w:shd w:val="clear" w:color="auto" w:fill="auto"/>
        <w:tabs>
          <w:tab w:val="left" w:leader="underscore" w:pos="0"/>
        </w:tabs>
        <w:spacing w:line="240" w:lineRule="auto"/>
        <w:jc w:val="both"/>
        <w:rPr>
          <w:rFonts w:ascii="Cambria" w:hAnsi="Cambria"/>
          <w:sz w:val="28"/>
          <w:szCs w:val="28"/>
        </w:rPr>
      </w:pPr>
      <w:r>
        <w:rPr>
          <w:rStyle w:val="Gvdemetni1"/>
          <w:rFonts w:ascii="Cambria" w:hAnsi="Cambria"/>
          <w:sz w:val="28"/>
          <w:szCs w:val="28"/>
          <w:u w:val="none"/>
        </w:rPr>
        <w:tab/>
      </w:r>
      <w:r w:rsidRPr="00DF1B42">
        <w:rPr>
          <w:rStyle w:val="Gvdemetni1"/>
          <w:rFonts w:ascii="Cambria" w:hAnsi="Cambria"/>
          <w:sz w:val="28"/>
          <w:szCs w:val="28"/>
          <w:u w:val="none"/>
        </w:rPr>
        <w:t>DÜŞÜNCESİ</w:t>
      </w:r>
      <w:r>
        <w:rPr>
          <w:rFonts w:ascii="Cambria" w:hAnsi="Cambria"/>
          <w:sz w:val="28"/>
          <w:szCs w:val="28"/>
        </w:rPr>
        <w:tab/>
      </w:r>
      <w:r>
        <w:rPr>
          <w:rFonts w:ascii="Cambria" w:hAnsi="Cambria"/>
          <w:sz w:val="28"/>
          <w:szCs w:val="28"/>
        </w:rPr>
        <w:tab/>
      </w:r>
      <w:r>
        <w:rPr>
          <w:rFonts w:ascii="Cambria" w:hAnsi="Cambria"/>
          <w:sz w:val="28"/>
          <w:szCs w:val="28"/>
        </w:rPr>
        <w:tab/>
      </w:r>
      <w:r>
        <w:rPr>
          <w:rFonts w:ascii="Cambria" w:hAnsi="Cambria"/>
          <w:sz w:val="28"/>
          <w:szCs w:val="28"/>
        </w:rPr>
        <w:tab/>
        <w:t xml:space="preserve">: </w:t>
      </w:r>
      <w:r w:rsidR="005D6A78" w:rsidRPr="00DF1B42">
        <w:rPr>
          <w:rFonts w:ascii="Cambria" w:hAnsi="Cambria"/>
          <w:sz w:val="28"/>
          <w:szCs w:val="28"/>
        </w:rPr>
        <w:t>Temyiz isteminin kabulü ile ısrar kararının bozulması gerektiği</w:t>
      </w:r>
      <w:r>
        <w:rPr>
          <w:rFonts w:ascii="Cambria" w:hAnsi="Cambria"/>
          <w:sz w:val="28"/>
          <w:szCs w:val="28"/>
        </w:rPr>
        <w:t xml:space="preserve"> </w:t>
      </w:r>
      <w:r w:rsidR="005D6A78" w:rsidRPr="00DF1B42">
        <w:rPr>
          <w:rFonts w:ascii="Cambria" w:hAnsi="Cambria"/>
          <w:sz w:val="28"/>
          <w:szCs w:val="28"/>
        </w:rPr>
        <w:t>düşünülmektedir.</w:t>
      </w:r>
    </w:p>
    <w:p w:rsidR="00DF1B42" w:rsidRDefault="00DF1B42" w:rsidP="00DF1B42">
      <w:pPr>
        <w:pStyle w:val="Balk30"/>
        <w:keepNext/>
        <w:keepLines/>
        <w:shd w:val="clear" w:color="auto" w:fill="auto"/>
        <w:spacing w:before="0" w:line="240" w:lineRule="auto"/>
        <w:jc w:val="both"/>
        <w:rPr>
          <w:rFonts w:ascii="Cambria" w:hAnsi="Cambria"/>
          <w:sz w:val="28"/>
          <w:szCs w:val="28"/>
        </w:rPr>
      </w:pPr>
      <w:bookmarkStart w:id="0" w:name="bookmark0"/>
    </w:p>
    <w:p w:rsidR="0022073D" w:rsidRPr="00DF1B42" w:rsidRDefault="005D6A78" w:rsidP="00DF1B42">
      <w:pPr>
        <w:pStyle w:val="Balk30"/>
        <w:keepNext/>
        <w:keepLines/>
        <w:shd w:val="clear" w:color="auto" w:fill="auto"/>
        <w:spacing w:before="0" w:line="240" w:lineRule="auto"/>
        <w:jc w:val="center"/>
        <w:rPr>
          <w:rFonts w:ascii="Cambria" w:hAnsi="Cambria"/>
          <w:sz w:val="28"/>
          <w:szCs w:val="28"/>
        </w:rPr>
      </w:pPr>
      <w:r w:rsidRPr="00DF1B42">
        <w:rPr>
          <w:rFonts w:ascii="Cambria" w:hAnsi="Cambria"/>
          <w:sz w:val="28"/>
          <w:szCs w:val="28"/>
        </w:rPr>
        <w:t>TÜRK MİLLETİ ADİNA</w:t>
      </w:r>
      <w:bookmarkEnd w:id="0"/>
    </w:p>
    <w:p w:rsidR="00DF1B42" w:rsidRDefault="00DF1B42" w:rsidP="00DF1B42">
      <w:pPr>
        <w:pStyle w:val="Gvdemetni0"/>
        <w:shd w:val="clear" w:color="auto" w:fill="auto"/>
        <w:spacing w:line="240" w:lineRule="auto"/>
        <w:ind w:firstLine="1140"/>
        <w:jc w:val="both"/>
        <w:rPr>
          <w:rFonts w:ascii="Cambria" w:hAnsi="Cambria"/>
          <w:sz w:val="28"/>
          <w:szCs w:val="28"/>
        </w:rPr>
      </w:pPr>
    </w:p>
    <w:p w:rsidR="0022073D" w:rsidRPr="00DF1B42" w:rsidRDefault="005D6A78" w:rsidP="00DF1B42">
      <w:pPr>
        <w:pStyle w:val="Gvdemetni0"/>
        <w:shd w:val="clear" w:color="auto" w:fill="auto"/>
        <w:spacing w:line="240" w:lineRule="auto"/>
        <w:ind w:firstLine="1140"/>
        <w:jc w:val="both"/>
        <w:rPr>
          <w:rFonts w:ascii="Cambria" w:hAnsi="Cambria"/>
          <w:sz w:val="28"/>
          <w:szCs w:val="28"/>
        </w:rPr>
      </w:pPr>
      <w:r w:rsidRPr="00DF1B42">
        <w:rPr>
          <w:rFonts w:ascii="Cambria" w:hAnsi="Cambria"/>
          <w:sz w:val="28"/>
          <w:szCs w:val="28"/>
        </w:rPr>
        <w:t>Hüküm veren Danıştay İdari Dava Daireleri Kurulunca, dosyanın tekemmül ettiği anlaşıldığından davalı idarenin yürütmenin durdurulması istemi görüşülmeyerek dosya incelendi, gereği görüşüldü:</w:t>
      </w:r>
    </w:p>
    <w:p w:rsidR="00DF1B42" w:rsidRDefault="00DF1B42" w:rsidP="00DF1B42">
      <w:pPr>
        <w:pStyle w:val="Gvdemetni0"/>
        <w:shd w:val="clear" w:color="auto" w:fill="auto"/>
        <w:spacing w:line="240" w:lineRule="auto"/>
        <w:ind w:firstLine="1140"/>
        <w:jc w:val="both"/>
        <w:rPr>
          <w:rFonts w:ascii="Cambria" w:hAnsi="Cambria"/>
          <w:sz w:val="28"/>
          <w:szCs w:val="28"/>
        </w:rPr>
      </w:pPr>
    </w:p>
    <w:p w:rsidR="0022073D" w:rsidRPr="00DF1B42" w:rsidRDefault="00DF1B42" w:rsidP="00DF1B42">
      <w:pPr>
        <w:pStyle w:val="Gvdemetni0"/>
        <w:shd w:val="clear" w:color="auto" w:fill="auto"/>
        <w:spacing w:line="240" w:lineRule="auto"/>
        <w:ind w:firstLine="1140"/>
        <w:jc w:val="both"/>
        <w:rPr>
          <w:rFonts w:ascii="Cambria" w:hAnsi="Cambria"/>
          <w:sz w:val="28"/>
          <w:szCs w:val="28"/>
        </w:rPr>
      </w:pPr>
      <w:r>
        <w:rPr>
          <w:rFonts w:ascii="Cambria" w:hAnsi="Cambria"/>
          <w:sz w:val="28"/>
          <w:szCs w:val="28"/>
        </w:rPr>
        <w:t xml:space="preserve">Dava; </w:t>
      </w:r>
      <w:r w:rsidR="00BB6B12">
        <w:rPr>
          <w:rFonts w:ascii="Cambria" w:hAnsi="Cambria"/>
          <w:sz w:val="28"/>
          <w:szCs w:val="28"/>
        </w:rPr>
        <w:t>...</w:t>
      </w:r>
      <w:r w:rsidR="005D6A78" w:rsidRPr="00DF1B42">
        <w:rPr>
          <w:rFonts w:ascii="Cambria" w:hAnsi="Cambria"/>
          <w:sz w:val="28"/>
          <w:szCs w:val="28"/>
        </w:rPr>
        <w:t xml:space="preserve"> Tapu Sicil Müdürü olarak görev yapan davacının görevden uzaklaştırılmasına ve durumunun iki ayda bir incelenmesine ilişkin </w:t>
      </w:r>
      <w:r w:rsidR="00BB6B12" w:rsidRPr="00DF1B42">
        <w:rPr>
          <w:rFonts w:ascii="Cambria" w:hAnsi="Cambria"/>
          <w:sz w:val="28"/>
          <w:szCs w:val="28"/>
        </w:rPr>
        <w:t>21.04.2006</w:t>
      </w:r>
      <w:r w:rsidR="005D6A78" w:rsidRPr="00DF1B42">
        <w:rPr>
          <w:rFonts w:ascii="Cambria" w:hAnsi="Cambria"/>
          <w:sz w:val="28"/>
          <w:szCs w:val="28"/>
        </w:rPr>
        <w:t xml:space="preserve"> günlü, 92 sa</w:t>
      </w:r>
      <w:r>
        <w:rPr>
          <w:rFonts w:ascii="Cambria" w:hAnsi="Cambria"/>
          <w:sz w:val="28"/>
          <w:szCs w:val="28"/>
        </w:rPr>
        <w:t>yılı işlemin iptali istemiyle aç</w:t>
      </w:r>
      <w:r w:rsidR="005D6A78" w:rsidRPr="00DF1B42">
        <w:rPr>
          <w:rFonts w:ascii="Cambria" w:hAnsi="Cambria"/>
          <w:sz w:val="28"/>
          <w:szCs w:val="28"/>
        </w:rPr>
        <w:t>ılmıştır.</w:t>
      </w:r>
    </w:p>
    <w:p w:rsidR="00DF1B42" w:rsidRDefault="00DF1B42" w:rsidP="00DF1B42">
      <w:pPr>
        <w:pStyle w:val="Gvdemetni0"/>
        <w:shd w:val="clear" w:color="auto" w:fill="auto"/>
        <w:spacing w:line="240" w:lineRule="auto"/>
        <w:ind w:firstLine="1140"/>
        <w:jc w:val="both"/>
        <w:rPr>
          <w:rFonts w:ascii="Cambria" w:hAnsi="Cambria"/>
          <w:sz w:val="28"/>
          <w:szCs w:val="28"/>
        </w:rPr>
      </w:pPr>
    </w:p>
    <w:p w:rsidR="0022073D" w:rsidRPr="00DF1B42" w:rsidRDefault="00BB6B12" w:rsidP="00DF1B42">
      <w:pPr>
        <w:pStyle w:val="Gvdemetni0"/>
        <w:shd w:val="clear" w:color="auto" w:fill="auto"/>
        <w:spacing w:line="240" w:lineRule="auto"/>
        <w:ind w:firstLine="1140"/>
        <w:jc w:val="both"/>
        <w:rPr>
          <w:rFonts w:ascii="Cambria" w:hAnsi="Cambria"/>
          <w:sz w:val="28"/>
          <w:szCs w:val="28"/>
        </w:rPr>
      </w:pPr>
      <w:r>
        <w:rPr>
          <w:rFonts w:ascii="Cambria" w:hAnsi="Cambria"/>
          <w:sz w:val="28"/>
          <w:szCs w:val="28"/>
        </w:rPr>
        <w:t>...</w:t>
      </w:r>
      <w:r w:rsidR="005D6A78" w:rsidRPr="00DF1B42">
        <w:rPr>
          <w:rFonts w:ascii="Cambria" w:hAnsi="Cambria"/>
          <w:sz w:val="28"/>
          <w:szCs w:val="28"/>
        </w:rPr>
        <w:t xml:space="preserve"> </w:t>
      </w:r>
      <w:r w:rsidR="001C12F6" w:rsidRPr="00DF1B42">
        <w:rPr>
          <w:rFonts w:ascii="Cambria" w:hAnsi="Cambria"/>
          <w:sz w:val="28"/>
          <w:szCs w:val="28"/>
        </w:rPr>
        <w:t xml:space="preserve">İdare </w:t>
      </w:r>
      <w:r w:rsidR="005D6A78" w:rsidRPr="00DF1B42">
        <w:rPr>
          <w:rFonts w:ascii="Cambria" w:hAnsi="Cambria"/>
          <w:sz w:val="28"/>
          <w:szCs w:val="28"/>
        </w:rPr>
        <w:t xml:space="preserve">Mahkemesinin </w:t>
      </w:r>
      <w:r w:rsidR="00DF1B42" w:rsidRPr="00DF1B42">
        <w:rPr>
          <w:rFonts w:ascii="Cambria" w:hAnsi="Cambria"/>
          <w:sz w:val="28"/>
          <w:szCs w:val="28"/>
        </w:rPr>
        <w:t>18.10.2007</w:t>
      </w:r>
      <w:r w:rsidR="005D6A78" w:rsidRPr="00DF1B42">
        <w:rPr>
          <w:rFonts w:ascii="Cambria" w:hAnsi="Cambria"/>
          <w:sz w:val="28"/>
          <w:szCs w:val="28"/>
        </w:rPr>
        <w:t xml:space="preserve"> günlü, E:2007/1597, K:2007/1163 sayılı kararıyla; 657 sayılı Devlet Memurları Kanunu'nun 137. maddesinde yer alan hükümlerden bahisle; davacıya isnat edilen fiill</w:t>
      </w:r>
      <w:r w:rsidR="00DF1B42">
        <w:rPr>
          <w:rFonts w:ascii="Cambria" w:hAnsi="Cambria"/>
          <w:sz w:val="28"/>
          <w:szCs w:val="28"/>
        </w:rPr>
        <w:t xml:space="preserve">erin halen görev </w:t>
      </w:r>
      <w:r>
        <w:rPr>
          <w:rFonts w:ascii="Cambria" w:hAnsi="Cambria"/>
          <w:sz w:val="28"/>
          <w:szCs w:val="28"/>
        </w:rPr>
        <w:t>yaptığı...</w:t>
      </w:r>
      <w:r w:rsidR="00DF1B42">
        <w:rPr>
          <w:rFonts w:ascii="Cambria" w:hAnsi="Cambria"/>
          <w:sz w:val="28"/>
          <w:szCs w:val="28"/>
        </w:rPr>
        <w:t xml:space="preserve"> İlç</w:t>
      </w:r>
      <w:r w:rsidR="005D6A78" w:rsidRPr="00DF1B42">
        <w:rPr>
          <w:rFonts w:ascii="Cambria" w:hAnsi="Cambria"/>
          <w:sz w:val="28"/>
          <w:szCs w:val="28"/>
        </w:rPr>
        <w:t xml:space="preserve">esi Tapu Sicil Müdürlüğü görevine ve dönemine ilişkin olmadığı, </w:t>
      </w:r>
      <w:r w:rsidR="001C12F6">
        <w:rPr>
          <w:rFonts w:ascii="Cambria" w:hAnsi="Cambria"/>
          <w:sz w:val="28"/>
          <w:szCs w:val="28"/>
        </w:rPr>
        <w:t>...</w:t>
      </w:r>
      <w:r w:rsidR="005D6A78" w:rsidRPr="00DF1B42">
        <w:rPr>
          <w:rFonts w:ascii="Cambria" w:hAnsi="Cambria"/>
          <w:sz w:val="28"/>
          <w:szCs w:val="28"/>
        </w:rPr>
        <w:t xml:space="preserve"> Tapu Sicil Müdürlüğü'ndeki şeflik görev ve dönemine ilişkin olduğu, diğer taraftan isnat edilen </w:t>
      </w:r>
      <w:r w:rsidR="00DF1B42">
        <w:rPr>
          <w:rFonts w:ascii="Cambria" w:hAnsi="Cambria"/>
          <w:sz w:val="28"/>
          <w:szCs w:val="28"/>
        </w:rPr>
        <w:t>Fi</w:t>
      </w:r>
      <w:r w:rsidR="00DF1B42" w:rsidRPr="00DF1B42">
        <w:rPr>
          <w:rFonts w:ascii="Cambria" w:hAnsi="Cambria"/>
          <w:sz w:val="28"/>
          <w:szCs w:val="28"/>
        </w:rPr>
        <w:t>illerle</w:t>
      </w:r>
      <w:r w:rsidR="005D6A78" w:rsidRPr="00DF1B42">
        <w:rPr>
          <w:rFonts w:ascii="Cambria" w:hAnsi="Cambria"/>
          <w:sz w:val="28"/>
          <w:szCs w:val="28"/>
        </w:rPr>
        <w:t xml:space="preserve"> ilgili </w:t>
      </w:r>
      <w:r w:rsidR="001C12F6" w:rsidRPr="00DF1B42">
        <w:rPr>
          <w:rFonts w:ascii="Cambria" w:hAnsi="Cambria"/>
          <w:sz w:val="28"/>
          <w:szCs w:val="28"/>
        </w:rPr>
        <w:t>14.03.2006</w:t>
      </w:r>
      <w:r w:rsidR="005D6A78" w:rsidRPr="00DF1B42">
        <w:rPr>
          <w:rFonts w:ascii="Cambria" w:hAnsi="Cambria"/>
          <w:sz w:val="28"/>
          <w:szCs w:val="28"/>
        </w:rPr>
        <w:t xml:space="preserve"> günlü, 03 sayılı </w:t>
      </w:r>
      <w:r w:rsidR="00DF1B42" w:rsidRPr="00DF1B42">
        <w:rPr>
          <w:rFonts w:ascii="Cambria" w:hAnsi="Cambria"/>
          <w:sz w:val="28"/>
          <w:szCs w:val="28"/>
        </w:rPr>
        <w:t>suç</w:t>
      </w:r>
      <w:r w:rsidR="005D6A78" w:rsidRPr="00DF1B42">
        <w:rPr>
          <w:rFonts w:ascii="Cambria" w:hAnsi="Cambria"/>
          <w:sz w:val="28"/>
          <w:szCs w:val="28"/>
        </w:rPr>
        <w:t xml:space="preserve"> ihbar (tevdii) raporu ile </w:t>
      </w:r>
      <w:r w:rsidR="001C12F6">
        <w:rPr>
          <w:rFonts w:ascii="Cambria" w:hAnsi="Cambria"/>
          <w:sz w:val="28"/>
          <w:szCs w:val="28"/>
        </w:rPr>
        <w:t>0</w:t>
      </w:r>
      <w:r w:rsidR="001C12F6" w:rsidRPr="00DF1B42">
        <w:rPr>
          <w:rFonts w:ascii="Cambria" w:hAnsi="Cambria"/>
          <w:sz w:val="28"/>
          <w:szCs w:val="28"/>
        </w:rPr>
        <w:t>1.05.2006</w:t>
      </w:r>
      <w:r w:rsidR="005D6A78" w:rsidRPr="00DF1B42">
        <w:rPr>
          <w:rFonts w:ascii="Cambria" w:hAnsi="Cambria"/>
          <w:sz w:val="28"/>
          <w:szCs w:val="28"/>
        </w:rPr>
        <w:t xml:space="preserve"> günlü, 05 sayılı ön inceleme raporunun düzenlendiği ve soruşturmanın tamamlandığı, bu nedenle soruşturmanın esenliğini etkileyecek bir durumun da s</w:t>
      </w:r>
      <w:r w:rsidR="00DF1B42">
        <w:rPr>
          <w:rFonts w:ascii="Cambria" w:hAnsi="Cambria"/>
          <w:sz w:val="28"/>
          <w:szCs w:val="28"/>
        </w:rPr>
        <w:t>öz konusu olmadığı, daha önce ç</w:t>
      </w:r>
      <w:r w:rsidR="005D6A78" w:rsidRPr="00DF1B42">
        <w:rPr>
          <w:rFonts w:ascii="Cambria" w:hAnsi="Cambria"/>
          <w:sz w:val="28"/>
          <w:szCs w:val="28"/>
        </w:rPr>
        <w:t>alıştığı yerde işlediği öne sürülen ve</w:t>
      </w:r>
      <w:r w:rsidR="00456B42">
        <w:rPr>
          <w:rFonts w:ascii="Cambria" w:hAnsi="Cambria"/>
          <w:sz w:val="28"/>
          <w:szCs w:val="28"/>
        </w:rPr>
        <w:t>;</w:t>
      </w:r>
      <w:r w:rsidR="005D6A78" w:rsidRPr="00DF1B42">
        <w:rPr>
          <w:rFonts w:ascii="Cambria" w:hAnsi="Cambria"/>
          <w:sz w:val="28"/>
          <w:szCs w:val="28"/>
        </w:rPr>
        <w:t xml:space="preserve"> soruşturması tamamlanarak soruşturma raporu da düzenlenen fiillerden hareketle davacının mevcut görevinden uzaklaştırılmasında hukuka uygunluk görülmediği </w:t>
      </w:r>
      <w:r w:rsidR="00DF1B42" w:rsidRPr="00DF1B42">
        <w:rPr>
          <w:rFonts w:ascii="Cambria" w:hAnsi="Cambria"/>
          <w:sz w:val="28"/>
          <w:szCs w:val="28"/>
        </w:rPr>
        <w:t>gerekçesiyle</w:t>
      </w:r>
      <w:r w:rsidR="005D6A78" w:rsidRPr="00DF1B42">
        <w:rPr>
          <w:rFonts w:ascii="Cambria" w:hAnsi="Cambria"/>
          <w:sz w:val="28"/>
          <w:szCs w:val="28"/>
        </w:rPr>
        <w:t xml:space="preserve"> dava konusu işlemin iptaline hükmedilmiştir.</w:t>
      </w:r>
    </w:p>
    <w:p w:rsidR="00DF1B42" w:rsidRDefault="00DF1B42" w:rsidP="00DF1B42">
      <w:pPr>
        <w:pStyle w:val="Gvdemetni0"/>
        <w:shd w:val="clear" w:color="auto" w:fill="auto"/>
        <w:spacing w:line="240" w:lineRule="auto"/>
        <w:ind w:firstLine="1140"/>
        <w:jc w:val="both"/>
        <w:rPr>
          <w:rFonts w:ascii="Cambria" w:hAnsi="Cambria"/>
          <w:sz w:val="28"/>
          <w:szCs w:val="28"/>
        </w:rPr>
      </w:pPr>
    </w:p>
    <w:p w:rsidR="00DF1B42" w:rsidRDefault="005D6A78" w:rsidP="00DF1B42">
      <w:pPr>
        <w:pStyle w:val="Gvdemetni0"/>
        <w:shd w:val="clear" w:color="auto" w:fill="auto"/>
        <w:spacing w:line="240" w:lineRule="auto"/>
        <w:ind w:firstLine="1140"/>
        <w:jc w:val="both"/>
        <w:rPr>
          <w:rFonts w:ascii="Cambria" w:hAnsi="Cambria"/>
          <w:sz w:val="28"/>
          <w:szCs w:val="28"/>
        </w:rPr>
      </w:pPr>
      <w:r w:rsidRPr="00DF1B42">
        <w:rPr>
          <w:rFonts w:ascii="Cambria" w:hAnsi="Cambria"/>
          <w:sz w:val="28"/>
          <w:szCs w:val="28"/>
        </w:rPr>
        <w:lastRenderedPageBreak/>
        <w:t xml:space="preserve">Anılan karar temyiz incelemesi sonucunda, Danıştay Beşinci Dairesinin </w:t>
      </w:r>
      <w:r w:rsidR="001C12F6" w:rsidRPr="00DF1B42">
        <w:rPr>
          <w:rFonts w:ascii="Cambria" w:hAnsi="Cambria"/>
          <w:sz w:val="28"/>
          <w:szCs w:val="28"/>
        </w:rPr>
        <w:t>09.11.2009</w:t>
      </w:r>
      <w:r w:rsidRPr="00DF1B42">
        <w:rPr>
          <w:rFonts w:ascii="Cambria" w:hAnsi="Cambria"/>
          <w:sz w:val="28"/>
          <w:szCs w:val="28"/>
        </w:rPr>
        <w:t xml:space="preserve"> günlü, E:2007/7642, K:2009/6021 sayılı </w:t>
      </w:r>
      <w:r w:rsidR="00C6509B" w:rsidRPr="00DF1B42">
        <w:rPr>
          <w:rFonts w:ascii="Cambria" w:hAnsi="Cambria"/>
          <w:sz w:val="28"/>
          <w:szCs w:val="28"/>
        </w:rPr>
        <w:t>kararıyla, davacının</w:t>
      </w:r>
      <w:r w:rsidRPr="00DF1B42">
        <w:rPr>
          <w:rFonts w:ascii="Cambria" w:hAnsi="Cambria"/>
          <w:sz w:val="28"/>
          <w:szCs w:val="28"/>
        </w:rPr>
        <w:t>, kendisine emanet edilen tapu sicilleri üzerinde hukuki sebepten yoksun sahte tesciller oluşturduğu iddiasıyla yargılandığı, söz konusu fiilin önceki görev döneminde işlendiği ileri sürülse dahi, halen tapu sicillerinin tutulmasından sorumlu olan bir yönetici olarak görevine devam ettiği, dolayısıyla tapu kayıtları üzerinde i</w:t>
      </w:r>
      <w:r w:rsidR="001C12F6">
        <w:rPr>
          <w:rFonts w:ascii="Cambria" w:hAnsi="Cambria"/>
          <w:sz w:val="28"/>
          <w:szCs w:val="28"/>
        </w:rPr>
        <w:t>şlem yapmaya da devam edeceği iç</w:t>
      </w:r>
      <w:r w:rsidRPr="00DF1B42">
        <w:rPr>
          <w:rFonts w:ascii="Cambria" w:hAnsi="Cambria"/>
          <w:sz w:val="28"/>
          <w:szCs w:val="28"/>
        </w:rPr>
        <w:t xml:space="preserve">in görev başında kalmasının sakıncalı olduğunun anlaşıldığı; bu </w:t>
      </w:r>
      <w:r w:rsidR="00DF1B42" w:rsidRPr="00DF1B42">
        <w:rPr>
          <w:rFonts w:ascii="Cambria" w:hAnsi="Cambria"/>
          <w:sz w:val="28"/>
          <w:szCs w:val="28"/>
        </w:rPr>
        <w:t>gerekçeyle</w:t>
      </w:r>
      <w:r w:rsidRPr="00DF1B42">
        <w:rPr>
          <w:rFonts w:ascii="Cambria" w:hAnsi="Cambria"/>
          <w:sz w:val="28"/>
          <w:szCs w:val="28"/>
        </w:rPr>
        <w:t xml:space="preserve"> görevden uzaklaştırılmasında hukuka aykırılık görülmediği </w:t>
      </w:r>
      <w:r w:rsidR="00DF1B42" w:rsidRPr="00DF1B42">
        <w:rPr>
          <w:rFonts w:ascii="Cambria" w:hAnsi="Cambria"/>
          <w:sz w:val="28"/>
          <w:szCs w:val="28"/>
        </w:rPr>
        <w:t>gerekçesiyle</w:t>
      </w:r>
      <w:r w:rsidRPr="00DF1B42">
        <w:rPr>
          <w:rFonts w:ascii="Cambria" w:hAnsi="Cambria"/>
          <w:sz w:val="28"/>
          <w:szCs w:val="28"/>
        </w:rPr>
        <w:t xml:space="preserve"> bozulmuş ise de, idare Mahkemesince bozma kararına uyulmayarak, dava konusu işlemin iptali yolundaki ilk kararında ısrar edilmiştir.</w:t>
      </w:r>
    </w:p>
    <w:p w:rsidR="00DF1B42" w:rsidRDefault="00DF1B42" w:rsidP="00DF1B42">
      <w:pPr>
        <w:pStyle w:val="Gvdemetni0"/>
        <w:shd w:val="clear" w:color="auto" w:fill="auto"/>
        <w:spacing w:line="240" w:lineRule="auto"/>
        <w:ind w:firstLine="1140"/>
        <w:jc w:val="both"/>
        <w:rPr>
          <w:rFonts w:ascii="Cambria" w:hAnsi="Cambria"/>
          <w:sz w:val="28"/>
          <w:szCs w:val="28"/>
        </w:rPr>
      </w:pPr>
    </w:p>
    <w:p w:rsidR="0022073D" w:rsidRPr="00DF1B42" w:rsidRDefault="005D6A78" w:rsidP="00DF1B42">
      <w:pPr>
        <w:pStyle w:val="Gvdemetni0"/>
        <w:shd w:val="clear" w:color="auto" w:fill="auto"/>
        <w:spacing w:line="240" w:lineRule="auto"/>
        <w:ind w:firstLine="1140"/>
        <w:jc w:val="both"/>
        <w:rPr>
          <w:rFonts w:ascii="Cambria" w:hAnsi="Cambria"/>
          <w:sz w:val="28"/>
          <w:szCs w:val="28"/>
        </w:rPr>
      </w:pPr>
      <w:r w:rsidRPr="00DF1B42">
        <w:rPr>
          <w:rFonts w:ascii="Cambria" w:hAnsi="Cambria"/>
          <w:sz w:val="28"/>
          <w:szCs w:val="28"/>
        </w:rPr>
        <w:t xml:space="preserve">Davalı idare; dava konusu işlemde </w:t>
      </w:r>
      <w:r w:rsidR="00C6509B">
        <w:rPr>
          <w:rFonts w:ascii="Cambria" w:hAnsi="Cambria"/>
          <w:sz w:val="28"/>
          <w:szCs w:val="28"/>
        </w:rPr>
        <w:t>hukuka</w:t>
      </w:r>
      <w:r w:rsidRPr="00DF1B42">
        <w:rPr>
          <w:rFonts w:ascii="Cambria" w:hAnsi="Cambria"/>
          <w:sz w:val="28"/>
          <w:szCs w:val="28"/>
        </w:rPr>
        <w:t xml:space="preserve"> ve hizmet gereklerine aykırılık bulunmadığını ileri sürerek, ısrar kararını temyiz etmekte ve bozulmasını istemektedir.</w:t>
      </w:r>
    </w:p>
    <w:p w:rsidR="00DF1B42" w:rsidRDefault="00DF1B42" w:rsidP="00DF1B42">
      <w:pPr>
        <w:pStyle w:val="Gvdemetni0"/>
        <w:shd w:val="clear" w:color="auto" w:fill="auto"/>
        <w:spacing w:line="240" w:lineRule="auto"/>
        <w:ind w:firstLine="1160"/>
        <w:jc w:val="both"/>
        <w:rPr>
          <w:rFonts w:ascii="Cambria" w:hAnsi="Cambria"/>
          <w:sz w:val="28"/>
          <w:szCs w:val="28"/>
        </w:rPr>
      </w:pPr>
    </w:p>
    <w:p w:rsidR="0022073D" w:rsidRPr="00DF1B42" w:rsidRDefault="005D6A78" w:rsidP="00DF1B42">
      <w:pPr>
        <w:pStyle w:val="Gvdemetni0"/>
        <w:shd w:val="clear" w:color="auto" w:fill="auto"/>
        <w:spacing w:line="240" w:lineRule="auto"/>
        <w:ind w:firstLine="1160"/>
        <w:jc w:val="both"/>
        <w:rPr>
          <w:rFonts w:ascii="Cambria" w:hAnsi="Cambria"/>
          <w:sz w:val="28"/>
          <w:szCs w:val="28"/>
        </w:rPr>
      </w:pPr>
      <w:r w:rsidRPr="00DF1B42">
        <w:rPr>
          <w:rFonts w:ascii="Cambria" w:hAnsi="Cambria"/>
          <w:sz w:val="28"/>
          <w:szCs w:val="28"/>
        </w:rPr>
        <w:t>657 sayılı Devlet Memurları Kanunu'nun 137. maddesinde, görevden uzaklaştırma, "Devlet kamu hizmetlerinin gerektirdiği hallerde, görevi başında kalmasında sakınca görülecek Devlet memurları hakkında alınan ihtiyat</w:t>
      </w:r>
      <w:r w:rsidR="00C6509B">
        <w:rPr>
          <w:rFonts w:ascii="Cambria" w:hAnsi="Cambria"/>
          <w:sz w:val="28"/>
          <w:szCs w:val="28"/>
        </w:rPr>
        <w:t>i bir tedbirdir.</w:t>
      </w:r>
      <w:r w:rsidRPr="00DF1B42">
        <w:rPr>
          <w:rFonts w:ascii="Cambria" w:hAnsi="Cambria"/>
          <w:sz w:val="28"/>
          <w:szCs w:val="28"/>
        </w:rPr>
        <w:t>" şeklinde tanımlanmış, takip eden maddelerde ise, görevden uzaklaştırmaya ilişkin esas ve usullere yer verilmiştir.</w:t>
      </w:r>
    </w:p>
    <w:p w:rsidR="00DF1B42" w:rsidRDefault="00DF1B42" w:rsidP="00DF1B42">
      <w:pPr>
        <w:pStyle w:val="Gvdemetni0"/>
        <w:shd w:val="clear" w:color="auto" w:fill="auto"/>
        <w:spacing w:line="240" w:lineRule="auto"/>
        <w:ind w:firstLine="1160"/>
        <w:jc w:val="both"/>
        <w:rPr>
          <w:rFonts w:ascii="Cambria" w:hAnsi="Cambria"/>
          <w:sz w:val="28"/>
          <w:szCs w:val="28"/>
        </w:rPr>
      </w:pPr>
    </w:p>
    <w:p w:rsidR="0022073D" w:rsidRPr="00DF1B42" w:rsidRDefault="005D6A78" w:rsidP="00DF1B42">
      <w:pPr>
        <w:pStyle w:val="Gvdemetni0"/>
        <w:shd w:val="clear" w:color="auto" w:fill="auto"/>
        <w:spacing w:line="240" w:lineRule="auto"/>
        <w:ind w:firstLine="1160"/>
        <w:jc w:val="both"/>
        <w:rPr>
          <w:rFonts w:ascii="Cambria" w:hAnsi="Cambria"/>
          <w:sz w:val="28"/>
          <w:szCs w:val="28"/>
        </w:rPr>
      </w:pPr>
      <w:r w:rsidRPr="00DF1B42">
        <w:rPr>
          <w:rFonts w:ascii="Cambria" w:hAnsi="Cambria"/>
          <w:sz w:val="28"/>
          <w:szCs w:val="28"/>
        </w:rPr>
        <w:t>Anılan maddeler bir arada incelendiğinde, görevden uzaklaştırmanın, yalnızca yürütülen soruşturma ya da kovuşturma nedeniyle sup delillerinin ortadan kaldırılmasını engelleyen bir önlem olmadığı, memurun işlediği ileri sürülen supun niteliğine ve</w:t>
      </w:r>
      <w:r w:rsidR="00DF1B42">
        <w:rPr>
          <w:rFonts w:ascii="Cambria" w:hAnsi="Cambria"/>
          <w:sz w:val="28"/>
          <w:szCs w:val="28"/>
        </w:rPr>
        <w:t xml:space="preserve"> yürüttü</w:t>
      </w:r>
      <w:r w:rsidRPr="00DF1B42">
        <w:rPr>
          <w:rFonts w:ascii="Cambria" w:hAnsi="Cambria"/>
          <w:sz w:val="28"/>
          <w:szCs w:val="28"/>
        </w:rPr>
        <w:t xml:space="preserve">ğü görevin önemine </w:t>
      </w:r>
      <w:r w:rsidR="001C12F6" w:rsidRPr="00DF1B42">
        <w:rPr>
          <w:rFonts w:ascii="Cambria" w:hAnsi="Cambria"/>
          <w:sz w:val="28"/>
          <w:szCs w:val="28"/>
        </w:rPr>
        <w:t>göre, görevi</w:t>
      </w:r>
      <w:r w:rsidRPr="00DF1B42">
        <w:rPr>
          <w:rFonts w:ascii="Cambria" w:hAnsi="Cambria"/>
          <w:sz w:val="28"/>
          <w:szCs w:val="28"/>
        </w:rPr>
        <w:t xml:space="preserve"> başında kalmasının sakıncalı olduğu kanaatine varılan hallerde , kamu hizmetinin düzenli , sağlıklı bir şekilde yürütülmesini ve hizmetten yararlananların güven duygusunun sarsılmasının önüne </w:t>
      </w:r>
      <w:r w:rsidR="00DF1B42" w:rsidRPr="00DF1B42">
        <w:rPr>
          <w:rFonts w:ascii="Cambria" w:hAnsi="Cambria"/>
          <w:sz w:val="28"/>
          <w:szCs w:val="28"/>
        </w:rPr>
        <w:t>geçilmesini</w:t>
      </w:r>
      <w:r w:rsidRPr="00DF1B42">
        <w:rPr>
          <w:rFonts w:ascii="Cambria" w:hAnsi="Cambria"/>
          <w:sz w:val="28"/>
          <w:szCs w:val="28"/>
        </w:rPr>
        <w:t xml:space="preserve"> </w:t>
      </w:r>
      <w:r w:rsidR="00DF1B42" w:rsidRPr="00DF1B42">
        <w:rPr>
          <w:rFonts w:ascii="Cambria" w:hAnsi="Cambria"/>
          <w:sz w:val="28"/>
          <w:szCs w:val="28"/>
        </w:rPr>
        <w:t>amaçlayan</w:t>
      </w:r>
      <w:r w:rsidRPr="00DF1B42">
        <w:rPr>
          <w:rFonts w:ascii="Cambria" w:hAnsi="Cambria"/>
          <w:sz w:val="28"/>
          <w:szCs w:val="28"/>
        </w:rPr>
        <w:t xml:space="preserve"> </w:t>
      </w:r>
      <w:r w:rsidR="00DF1B42" w:rsidRPr="00DF1B42">
        <w:rPr>
          <w:rFonts w:ascii="Cambria" w:hAnsi="Cambria"/>
          <w:sz w:val="28"/>
          <w:szCs w:val="28"/>
        </w:rPr>
        <w:t>geçici</w:t>
      </w:r>
      <w:r w:rsidRPr="00DF1B42">
        <w:rPr>
          <w:rFonts w:ascii="Cambria" w:hAnsi="Cambria"/>
          <w:sz w:val="28"/>
          <w:szCs w:val="28"/>
        </w:rPr>
        <w:t xml:space="preserve"> bir tedbir olduğu sonucuna varılmakt</w:t>
      </w:r>
      <w:r w:rsidR="008A07B1">
        <w:rPr>
          <w:rFonts w:ascii="Cambria" w:hAnsi="Cambria"/>
          <w:sz w:val="28"/>
          <w:szCs w:val="28"/>
        </w:rPr>
        <w:t>a</w:t>
      </w:r>
      <w:r w:rsidRPr="00DF1B42">
        <w:rPr>
          <w:rFonts w:ascii="Cambria" w:hAnsi="Cambria"/>
          <w:sz w:val="28"/>
          <w:szCs w:val="28"/>
        </w:rPr>
        <w:t>dır. Aynı maddelerde, delillerin toplanması evresi olan soruşturma süreci sonrasında, kovuşturma sırasında da görevden uzaklaştırma tedbirinin uygulanmasına olanak tanıması, varılan sonucu desteklemektedir. Şüphesiz ki, bu tedbirin uygulanması görevden uzaklaştırılan kişinin suplu olduğu anlamına gelmemektedir.</w:t>
      </w:r>
    </w:p>
    <w:p w:rsidR="00DF1B42" w:rsidRDefault="00DF1B42" w:rsidP="00DF1B42">
      <w:pPr>
        <w:pStyle w:val="Gvdemetni0"/>
        <w:shd w:val="clear" w:color="auto" w:fill="auto"/>
        <w:spacing w:line="240" w:lineRule="auto"/>
        <w:ind w:firstLine="1160"/>
        <w:jc w:val="both"/>
        <w:rPr>
          <w:rFonts w:ascii="Cambria" w:hAnsi="Cambria"/>
          <w:sz w:val="28"/>
          <w:szCs w:val="28"/>
        </w:rPr>
      </w:pPr>
    </w:p>
    <w:p w:rsidR="0022073D" w:rsidRPr="00DF1B42" w:rsidRDefault="005D6A78" w:rsidP="00DF1B42">
      <w:pPr>
        <w:pStyle w:val="Gvdemetni0"/>
        <w:shd w:val="clear" w:color="auto" w:fill="auto"/>
        <w:spacing w:line="240" w:lineRule="auto"/>
        <w:ind w:firstLine="1160"/>
        <w:jc w:val="both"/>
        <w:rPr>
          <w:rFonts w:ascii="Cambria" w:hAnsi="Cambria"/>
          <w:sz w:val="28"/>
          <w:szCs w:val="28"/>
        </w:rPr>
      </w:pPr>
      <w:r w:rsidRPr="00DF1B42">
        <w:rPr>
          <w:rFonts w:ascii="Cambria" w:hAnsi="Cambria"/>
          <w:sz w:val="28"/>
          <w:szCs w:val="28"/>
        </w:rPr>
        <w:t xml:space="preserve">Uyuşmazlık konusu olayda, tapu sicil müdürü olan ve tapu kayıtlarının </w:t>
      </w:r>
      <w:r w:rsidR="008A07B1" w:rsidRPr="00DF1B42">
        <w:rPr>
          <w:rFonts w:ascii="Cambria" w:hAnsi="Cambria"/>
          <w:sz w:val="28"/>
          <w:szCs w:val="28"/>
        </w:rPr>
        <w:t>gerçeğe</w:t>
      </w:r>
      <w:r w:rsidRPr="00DF1B42">
        <w:rPr>
          <w:rFonts w:ascii="Cambria" w:hAnsi="Cambria"/>
          <w:sz w:val="28"/>
          <w:szCs w:val="28"/>
        </w:rPr>
        <w:t xml:space="preserve"> uygun ve düzenli bir şekilde tutulmasından sorumlu olan davacının, "kendisine emanet edilen tapu sicilleri üzerinde hukuki sebepten yoksun sahte tesciller oluşturduğu" iddiasıyla yargılandığı anlaşılmaktadır. Davacıya isnat edilen fiilin yürüttüğü hizmetle doğrudan ilgili olduğu </w:t>
      </w:r>
      <w:r w:rsidR="008A07B1" w:rsidRPr="00DF1B42">
        <w:rPr>
          <w:rFonts w:ascii="Cambria" w:hAnsi="Cambria"/>
          <w:sz w:val="28"/>
          <w:szCs w:val="28"/>
        </w:rPr>
        <w:t>açıktır</w:t>
      </w:r>
      <w:r w:rsidRPr="00DF1B42">
        <w:rPr>
          <w:rFonts w:ascii="Cambria" w:hAnsi="Cambria"/>
          <w:sz w:val="28"/>
          <w:szCs w:val="28"/>
        </w:rPr>
        <w:t xml:space="preserve">. Bu itibarla, davacıya isnat edilen filler ve bu nedenle hakkında </w:t>
      </w:r>
      <w:r w:rsidR="008A07B1">
        <w:rPr>
          <w:rFonts w:ascii="Cambria" w:hAnsi="Cambria"/>
          <w:sz w:val="28"/>
          <w:szCs w:val="28"/>
        </w:rPr>
        <w:t>açıl</w:t>
      </w:r>
      <w:r w:rsidR="008A07B1" w:rsidRPr="00DF1B42">
        <w:rPr>
          <w:rFonts w:ascii="Cambria" w:hAnsi="Cambria"/>
          <w:sz w:val="28"/>
          <w:szCs w:val="28"/>
        </w:rPr>
        <w:t>an</w:t>
      </w:r>
      <w:r w:rsidRPr="00DF1B42">
        <w:rPr>
          <w:rFonts w:ascii="Cambria" w:hAnsi="Cambria"/>
          <w:sz w:val="28"/>
          <w:szCs w:val="28"/>
        </w:rPr>
        <w:t xml:space="preserve"> ceza </w:t>
      </w:r>
      <w:r w:rsidR="001C12F6" w:rsidRPr="00DF1B42">
        <w:rPr>
          <w:rFonts w:ascii="Cambria" w:hAnsi="Cambria"/>
          <w:sz w:val="28"/>
          <w:szCs w:val="28"/>
        </w:rPr>
        <w:t>davası, yürüttüğü</w:t>
      </w:r>
      <w:r w:rsidRPr="00DF1B42">
        <w:rPr>
          <w:rFonts w:ascii="Cambria" w:hAnsi="Cambria"/>
          <w:sz w:val="28"/>
          <w:szCs w:val="28"/>
        </w:rPr>
        <w:t xml:space="preserve"> hizmeti ve hizmetten yararlananları olumsuz etkileyecek nitelikte </w:t>
      </w:r>
      <w:r w:rsidR="00456B42" w:rsidRPr="00DF1B42">
        <w:rPr>
          <w:rFonts w:ascii="Cambria" w:hAnsi="Cambria"/>
          <w:sz w:val="28"/>
          <w:szCs w:val="28"/>
        </w:rPr>
        <w:t>olduğundan, görevden</w:t>
      </w:r>
      <w:r w:rsidRPr="00DF1B42">
        <w:rPr>
          <w:rFonts w:ascii="Cambria" w:hAnsi="Cambria"/>
          <w:sz w:val="28"/>
          <w:szCs w:val="28"/>
        </w:rPr>
        <w:t xml:space="preserve"> uzaklaştırılmasına dair işlemde hukuka aykırılık görülmemiştir.</w:t>
      </w:r>
    </w:p>
    <w:p w:rsidR="00DF1B42" w:rsidRDefault="00DF1B42" w:rsidP="00DF1B42">
      <w:pPr>
        <w:pStyle w:val="Gvdemetni0"/>
        <w:shd w:val="clear" w:color="auto" w:fill="auto"/>
        <w:spacing w:line="240" w:lineRule="auto"/>
        <w:ind w:firstLine="900"/>
        <w:jc w:val="both"/>
        <w:rPr>
          <w:rFonts w:ascii="Cambria" w:hAnsi="Cambria"/>
          <w:sz w:val="28"/>
          <w:szCs w:val="28"/>
        </w:rPr>
      </w:pPr>
    </w:p>
    <w:p w:rsidR="00DF1B42" w:rsidRDefault="008A07B1" w:rsidP="00DF1B42">
      <w:pPr>
        <w:pStyle w:val="Gvdemetni0"/>
        <w:shd w:val="clear" w:color="auto" w:fill="auto"/>
        <w:spacing w:line="240" w:lineRule="auto"/>
        <w:ind w:firstLine="900"/>
        <w:jc w:val="both"/>
        <w:rPr>
          <w:rFonts w:ascii="Cambria" w:hAnsi="Cambria"/>
          <w:sz w:val="28"/>
          <w:szCs w:val="28"/>
        </w:rPr>
      </w:pPr>
      <w:r w:rsidRPr="00DF1B42">
        <w:rPr>
          <w:rFonts w:ascii="Cambria" w:hAnsi="Cambria"/>
          <w:sz w:val="28"/>
          <w:szCs w:val="28"/>
        </w:rPr>
        <w:t>Açıklanan</w:t>
      </w:r>
      <w:r w:rsidR="005D6A78" w:rsidRPr="00DF1B42">
        <w:rPr>
          <w:rFonts w:ascii="Cambria" w:hAnsi="Cambria"/>
          <w:sz w:val="28"/>
          <w:szCs w:val="28"/>
        </w:rPr>
        <w:t xml:space="preserve"> nedenlerle, davalı idarenin temyiz isteminin kabulüne, </w:t>
      </w:r>
      <w:r w:rsidR="00BB6B12">
        <w:rPr>
          <w:rFonts w:ascii="Cambria" w:hAnsi="Cambria"/>
          <w:sz w:val="28"/>
          <w:szCs w:val="28"/>
        </w:rPr>
        <w:t>...</w:t>
      </w:r>
      <w:r w:rsidR="005D6A78" w:rsidRPr="00DF1B42">
        <w:rPr>
          <w:rFonts w:ascii="Cambria" w:hAnsi="Cambria"/>
          <w:sz w:val="28"/>
          <w:szCs w:val="28"/>
        </w:rPr>
        <w:t xml:space="preserve"> İdare Mahkemesinin </w:t>
      </w:r>
      <w:r w:rsidR="001C12F6" w:rsidRPr="00DF1B42">
        <w:rPr>
          <w:rFonts w:ascii="Cambria" w:hAnsi="Cambria"/>
          <w:sz w:val="28"/>
          <w:szCs w:val="28"/>
        </w:rPr>
        <w:t>25.02.2010</w:t>
      </w:r>
      <w:r w:rsidR="005D6A78" w:rsidRPr="00DF1B42">
        <w:rPr>
          <w:rFonts w:ascii="Cambria" w:hAnsi="Cambria"/>
          <w:sz w:val="28"/>
          <w:szCs w:val="28"/>
        </w:rPr>
        <w:t xml:space="preserve"> günlü, E:2010/108, K:2010/318 sayılı kararının </w:t>
      </w:r>
      <w:r w:rsidR="00BB6B12" w:rsidRPr="00DF1B42">
        <w:rPr>
          <w:rFonts w:ascii="Cambria" w:hAnsi="Cambria"/>
          <w:sz w:val="28"/>
          <w:szCs w:val="28"/>
        </w:rPr>
        <w:t>bozulmasına</w:t>
      </w:r>
      <w:r w:rsidR="005D6A78" w:rsidRPr="00DF1B42">
        <w:rPr>
          <w:rFonts w:ascii="Cambria" w:hAnsi="Cambria"/>
          <w:sz w:val="28"/>
          <w:szCs w:val="28"/>
        </w:rPr>
        <w:t xml:space="preserve">, dosyanın anılan İdare Mahkemesine gönderilmesine, kararın tebliğ </w:t>
      </w:r>
      <w:r w:rsidR="005D6A78" w:rsidRPr="00DF1B42">
        <w:rPr>
          <w:rFonts w:ascii="Cambria" w:hAnsi="Cambria"/>
          <w:sz w:val="28"/>
          <w:szCs w:val="28"/>
        </w:rPr>
        <w:lastRenderedPageBreak/>
        <w:t>tarihini izleyen 15 (on</w:t>
      </w:r>
      <w:r>
        <w:rPr>
          <w:rFonts w:ascii="Cambria" w:hAnsi="Cambria"/>
          <w:sz w:val="28"/>
          <w:szCs w:val="28"/>
        </w:rPr>
        <w:t xml:space="preserve"> </w:t>
      </w:r>
      <w:r w:rsidR="005D6A78" w:rsidRPr="00DF1B42">
        <w:rPr>
          <w:rFonts w:ascii="Cambria" w:hAnsi="Cambria"/>
          <w:sz w:val="28"/>
          <w:szCs w:val="28"/>
        </w:rPr>
        <w:t xml:space="preserve">beş) gün ipinde karar düzeltme yolu </w:t>
      </w:r>
      <w:r w:rsidRPr="00DF1B42">
        <w:rPr>
          <w:rFonts w:ascii="Cambria" w:hAnsi="Cambria"/>
          <w:sz w:val="28"/>
          <w:szCs w:val="28"/>
        </w:rPr>
        <w:t>açık</w:t>
      </w:r>
      <w:r w:rsidR="005D6A78" w:rsidRPr="00DF1B42">
        <w:rPr>
          <w:rFonts w:ascii="Cambria" w:hAnsi="Cambria"/>
          <w:sz w:val="28"/>
          <w:szCs w:val="28"/>
        </w:rPr>
        <w:t xml:space="preserve"> olmak üzere, </w:t>
      </w:r>
      <w:r w:rsidR="00456B42" w:rsidRPr="00DF1B42">
        <w:rPr>
          <w:rFonts w:ascii="Cambria" w:hAnsi="Cambria"/>
          <w:sz w:val="28"/>
          <w:szCs w:val="28"/>
        </w:rPr>
        <w:t>09.10.2013</w:t>
      </w:r>
      <w:r w:rsidR="005D6A78" w:rsidRPr="00DF1B42">
        <w:rPr>
          <w:rFonts w:ascii="Cambria" w:hAnsi="Cambria"/>
          <w:sz w:val="28"/>
          <w:szCs w:val="28"/>
        </w:rPr>
        <w:t xml:space="preserve"> tarihinde oybirliği ile karar verildi.</w:t>
      </w:r>
    </w:p>
    <w:p w:rsidR="0022073D" w:rsidRPr="00DF1B42" w:rsidRDefault="0022073D" w:rsidP="00DF1B42">
      <w:pPr>
        <w:pStyle w:val="Gvdemetni20"/>
        <w:shd w:val="clear" w:color="auto" w:fill="auto"/>
        <w:spacing w:before="0" w:line="240" w:lineRule="auto"/>
        <w:jc w:val="both"/>
        <w:rPr>
          <w:rFonts w:ascii="Cambria" w:hAnsi="Cambria"/>
          <w:sz w:val="28"/>
          <w:szCs w:val="28"/>
        </w:rPr>
      </w:pPr>
    </w:p>
    <w:sectPr w:rsidR="0022073D" w:rsidRPr="00DF1B42" w:rsidSect="00DF1B42">
      <w:headerReference w:type="even" r:id="rId6"/>
      <w:headerReference w:type="default" r:id="rId7"/>
      <w:footerReference w:type="even" r:id="rId8"/>
      <w:footerReference w:type="default" r:id="rId9"/>
      <w:headerReference w:type="first" r:id="rId10"/>
      <w:footerReference w:type="first" r:id="rId11"/>
      <w:type w:val="continuous"/>
      <w:pgSz w:w="11905" w:h="16837"/>
      <w:pgMar w:top="851" w:right="851" w:bottom="851" w:left="851" w:header="0" w:footer="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B42" w:rsidRDefault="00C66B42" w:rsidP="0022073D">
      <w:r>
        <w:separator/>
      </w:r>
    </w:p>
  </w:endnote>
  <w:endnote w:type="continuationSeparator" w:id="1">
    <w:p w:rsidR="00C66B42" w:rsidRDefault="00C66B42" w:rsidP="0022073D">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Microsoft Sans Serif">
    <w:panose1 w:val="020B0604020202020204"/>
    <w:charset w:val="A2"/>
    <w:family w:val="swiss"/>
    <w:pitch w:val="variable"/>
    <w:sig w:usb0="E1002AFF" w:usb1="C0000002"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9B" w:rsidRDefault="00C6509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9B" w:rsidRDefault="00C6509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9B" w:rsidRDefault="00C6509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B42" w:rsidRDefault="00C66B42"/>
  </w:footnote>
  <w:footnote w:type="continuationSeparator" w:id="1">
    <w:p w:rsidR="00C66B42" w:rsidRDefault="00C66B4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9B" w:rsidRDefault="00C6509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584209" o:spid="_x0000_s2050" type="#_x0000_t136" style="position:absolute;margin-left:0;margin-top:0;width:846.75pt;height:36pt;rotation:315;z-index:-251658752;mso-position-horizontal:center;mso-position-horizontal-relative:margin;mso-position-vertical:center;mso-position-vertical-relative:margin" o:allowincell="f" fillcolor="#002060" stroked="f">
          <v:fill opacity=".5"/>
          <v:textpath style="font-family:&quot;Tahoma&quot;;font-size:30pt" string="http://www.tkgm.gov.tr./tr/daire-başkanliklari/hukuk-müsavirligi"/>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9B" w:rsidRDefault="00C6509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584210" o:spid="_x0000_s2051" type="#_x0000_t136" style="position:absolute;margin-left:0;margin-top:0;width:846.75pt;height:36pt;rotation:315;z-index:-251657728;mso-position-horizontal:center;mso-position-horizontal-relative:margin;mso-position-vertical:center;mso-position-vertical-relative:margin" o:allowincell="f" fillcolor="#002060" stroked="f">
          <v:fill opacity=".5"/>
          <v:textpath style="font-family:&quot;Tahoma&quot;;font-size:30pt" string="http://www.tkgm.gov.tr./tr/daire-başkanliklari/hukuk-müsavirligi"/>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09B" w:rsidRDefault="00C6509B">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584208" o:spid="_x0000_s2049" type="#_x0000_t136" style="position:absolute;margin-left:0;margin-top:0;width:846.75pt;height:36pt;rotation:315;z-index:-251659776;mso-position-horizontal:center;mso-position-horizontal-relative:margin;mso-position-vertical:center;mso-position-vertical-relative:margin" o:allowincell="f" fillcolor="#002060" stroked="f">
          <v:fill opacity=".5"/>
          <v:textpath style="font-family:&quot;Tahoma&quot;;font-size:30pt" string="http://www.tkgm.gov.tr./tr/daire-başkanliklari/hukuk-müsavirligi"/>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81"/>
  <w:drawingGridVerticalSpacing w:val="181"/>
  <w:characterSpacingControl w:val="compressPunctuation"/>
  <w:hdrShapeDefaults>
    <o:shapedefaults v:ext="edit" spidmax="3074">
      <o:colormenu v:ext="edit" fillcolor="none [2894]"/>
    </o:shapedefaults>
    <o:shapelayout v:ext="edit">
      <o:idmap v:ext="edit" data="2"/>
    </o:shapelayout>
  </w:hdrShapeDefaults>
  <w:footnotePr>
    <w:footnote w:id="0"/>
    <w:footnote w:id="1"/>
  </w:footnotePr>
  <w:endnotePr>
    <w:endnote w:id="0"/>
    <w:endnote w:id="1"/>
  </w:endnotePr>
  <w:compat>
    <w:doNotExpandShiftReturn/>
    <w:useFELayout/>
  </w:compat>
  <w:rsids>
    <w:rsidRoot w:val="0022073D"/>
    <w:rsid w:val="001C12F6"/>
    <w:rsid w:val="0022073D"/>
    <w:rsid w:val="00270C13"/>
    <w:rsid w:val="00456B42"/>
    <w:rsid w:val="005D6A78"/>
    <w:rsid w:val="007A5F1B"/>
    <w:rsid w:val="008A07B1"/>
    <w:rsid w:val="00BB6B12"/>
    <w:rsid w:val="00BF7F30"/>
    <w:rsid w:val="00C6509B"/>
    <w:rsid w:val="00C66B42"/>
    <w:rsid w:val="00DF1B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289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2073D"/>
    <w:rPr>
      <w:color w:val="000000"/>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22073D"/>
    <w:rPr>
      <w:color w:val="000080"/>
      <w:u w:val="single"/>
    </w:rPr>
  </w:style>
  <w:style w:type="character" w:customStyle="1" w:styleId="Gvdemetni">
    <w:name w:val="Gövde metni_"/>
    <w:basedOn w:val="VarsaylanParagrafYazTipi"/>
    <w:link w:val="Gvdemetni0"/>
    <w:rsid w:val="0022073D"/>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Gvdemetni3ptbolukbraklyor">
    <w:name w:val="Gövde metni + 3 pt boşluk bırakılıyor"/>
    <w:basedOn w:val="Gvdemetni"/>
    <w:rsid w:val="0022073D"/>
    <w:rPr>
      <w:spacing w:val="60"/>
    </w:rPr>
  </w:style>
  <w:style w:type="character" w:customStyle="1" w:styleId="Gvdemetni2ptbolukbraklyor">
    <w:name w:val="Gövde metni + 2 pt boşluk bırakılıyor"/>
    <w:basedOn w:val="Gvdemetni"/>
    <w:rsid w:val="0022073D"/>
    <w:rPr>
      <w:spacing w:val="40"/>
    </w:rPr>
  </w:style>
  <w:style w:type="character" w:customStyle="1" w:styleId="Gvdemetni1">
    <w:name w:val="Gövde metni"/>
    <w:basedOn w:val="Gvdemetni"/>
    <w:rsid w:val="0022073D"/>
    <w:rPr>
      <w:u w:val="single"/>
    </w:rPr>
  </w:style>
  <w:style w:type="character" w:customStyle="1" w:styleId="Balk3">
    <w:name w:val="Başlık #3_"/>
    <w:basedOn w:val="VarsaylanParagrafYazTipi"/>
    <w:link w:val="Balk30"/>
    <w:rsid w:val="0022073D"/>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Balk2">
    <w:name w:val="Başlık #2_"/>
    <w:basedOn w:val="VarsaylanParagrafYazTipi"/>
    <w:link w:val="Balk20"/>
    <w:rsid w:val="0022073D"/>
    <w:rPr>
      <w:rFonts w:ascii="Microsoft Sans Serif" w:eastAsia="Microsoft Sans Serif" w:hAnsi="Microsoft Sans Serif" w:cs="Microsoft Sans Serif"/>
      <w:b w:val="0"/>
      <w:bCs w:val="0"/>
      <w:i w:val="0"/>
      <w:iCs w:val="0"/>
      <w:smallCaps w:val="0"/>
      <w:strike w:val="0"/>
      <w:sz w:val="20"/>
      <w:szCs w:val="20"/>
    </w:rPr>
  </w:style>
  <w:style w:type="character" w:customStyle="1" w:styleId="Gvdemetni2">
    <w:name w:val="Gövde metni (2)_"/>
    <w:basedOn w:val="VarsaylanParagrafYazTipi"/>
    <w:link w:val="Gvdemetni20"/>
    <w:rsid w:val="0022073D"/>
    <w:rPr>
      <w:rFonts w:ascii="Batang" w:eastAsia="Batang" w:hAnsi="Batang" w:cs="Batang"/>
      <w:b w:val="0"/>
      <w:bCs w:val="0"/>
      <w:i w:val="0"/>
      <w:iCs w:val="0"/>
      <w:smallCaps w:val="0"/>
      <w:strike w:val="0"/>
      <w:spacing w:val="0"/>
      <w:sz w:val="13"/>
      <w:szCs w:val="13"/>
    </w:rPr>
  </w:style>
  <w:style w:type="character" w:customStyle="1" w:styleId="Gvdemetni28ptKaln">
    <w:name w:val="Gövde metni (2) + 8 pt;Kalın"/>
    <w:basedOn w:val="Gvdemetni2"/>
    <w:rsid w:val="0022073D"/>
    <w:rPr>
      <w:b/>
      <w:bCs/>
      <w:spacing w:val="0"/>
      <w:sz w:val="16"/>
      <w:szCs w:val="16"/>
    </w:rPr>
  </w:style>
  <w:style w:type="character" w:customStyle="1" w:styleId="Gvdemetni3">
    <w:name w:val="Gövde metni (3)_"/>
    <w:basedOn w:val="VarsaylanParagrafYazTipi"/>
    <w:link w:val="Gvdemetni30"/>
    <w:rsid w:val="0022073D"/>
    <w:rPr>
      <w:rFonts w:ascii="CordiaUPC" w:eastAsia="CordiaUPC" w:hAnsi="CordiaUPC" w:cs="CordiaUPC"/>
      <w:b w:val="0"/>
      <w:bCs w:val="0"/>
      <w:i w:val="0"/>
      <w:iCs w:val="0"/>
      <w:smallCaps w:val="0"/>
      <w:strike w:val="0"/>
      <w:spacing w:val="10"/>
      <w:sz w:val="24"/>
      <w:szCs w:val="24"/>
    </w:rPr>
  </w:style>
  <w:style w:type="character" w:customStyle="1" w:styleId="Gvdemetni3ptbolukbraklyor0">
    <w:name w:val="Gövde metni + 3 pt boşluk bırakılıyor"/>
    <w:basedOn w:val="Gvdemetni"/>
    <w:rsid w:val="0022073D"/>
    <w:rPr>
      <w:spacing w:val="60"/>
    </w:rPr>
  </w:style>
  <w:style w:type="character" w:customStyle="1" w:styleId="Gvdemetni4">
    <w:name w:val="Gövde metni"/>
    <w:basedOn w:val="Gvdemetni"/>
    <w:rsid w:val="0022073D"/>
    <w:rPr>
      <w:spacing w:val="0"/>
    </w:rPr>
  </w:style>
  <w:style w:type="character" w:customStyle="1" w:styleId="Gvdemetni2ptbolukbraklyor0">
    <w:name w:val="Gövde metni + 2 pt boşluk bırakılıyor"/>
    <w:basedOn w:val="Gvdemetni"/>
    <w:rsid w:val="0022073D"/>
    <w:rPr>
      <w:spacing w:val="40"/>
    </w:rPr>
  </w:style>
  <w:style w:type="character" w:customStyle="1" w:styleId="Gvdemetni40">
    <w:name w:val="Gövde metni (4)_"/>
    <w:basedOn w:val="VarsaylanParagrafYazTipi"/>
    <w:link w:val="Gvdemetni41"/>
    <w:rsid w:val="0022073D"/>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Balk1">
    <w:name w:val="Başlık #1_"/>
    <w:basedOn w:val="VarsaylanParagrafYazTipi"/>
    <w:link w:val="Balk10"/>
    <w:rsid w:val="0022073D"/>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Resimyazs2">
    <w:name w:val="Resim yazısı (2)_"/>
    <w:basedOn w:val="VarsaylanParagrafYazTipi"/>
    <w:link w:val="Resimyazs20"/>
    <w:rsid w:val="0022073D"/>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Resimyazs">
    <w:name w:val="Resim yazısı_"/>
    <w:basedOn w:val="VarsaylanParagrafYazTipi"/>
    <w:link w:val="Resimyazs0"/>
    <w:rsid w:val="0022073D"/>
    <w:rPr>
      <w:rFonts w:ascii="Microsoft Sans Serif" w:eastAsia="Microsoft Sans Serif" w:hAnsi="Microsoft Sans Serif" w:cs="Microsoft Sans Serif"/>
      <w:b w:val="0"/>
      <w:bCs w:val="0"/>
      <w:i w:val="0"/>
      <w:iCs w:val="0"/>
      <w:smallCaps w:val="0"/>
      <w:strike w:val="0"/>
      <w:spacing w:val="0"/>
      <w:sz w:val="18"/>
      <w:szCs w:val="18"/>
    </w:rPr>
  </w:style>
  <w:style w:type="character" w:customStyle="1" w:styleId="Gvdemetni28ptKaln0">
    <w:name w:val="Gövde metni (2) + 8 pt;Kalın"/>
    <w:basedOn w:val="Gvdemetni2"/>
    <w:rsid w:val="0022073D"/>
    <w:rPr>
      <w:b/>
      <w:bCs/>
      <w:spacing w:val="0"/>
      <w:sz w:val="16"/>
      <w:szCs w:val="16"/>
    </w:rPr>
  </w:style>
  <w:style w:type="paragraph" w:customStyle="1" w:styleId="Gvdemetni0">
    <w:name w:val="Gövde metni"/>
    <w:basedOn w:val="Normal"/>
    <w:link w:val="Gvdemetni"/>
    <w:rsid w:val="0022073D"/>
    <w:pPr>
      <w:shd w:val="clear" w:color="auto" w:fill="FFFFFF"/>
      <w:spacing w:line="254" w:lineRule="exact"/>
      <w:jc w:val="center"/>
    </w:pPr>
    <w:rPr>
      <w:rFonts w:ascii="Microsoft Sans Serif" w:eastAsia="Microsoft Sans Serif" w:hAnsi="Microsoft Sans Serif" w:cs="Microsoft Sans Serif"/>
      <w:sz w:val="18"/>
      <w:szCs w:val="18"/>
    </w:rPr>
  </w:style>
  <w:style w:type="paragraph" w:customStyle="1" w:styleId="Balk30">
    <w:name w:val="Başlık #3"/>
    <w:basedOn w:val="Normal"/>
    <w:link w:val="Balk3"/>
    <w:rsid w:val="0022073D"/>
    <w:pPr>
      <w:shd w:val="clear" w:color="auto" w:fill="FFFFFF"/>
      <w:spacing w:before="480" w:line="312" w:lineRule="exact"/>
      <w:outlineLvl w:val="2"/>
    </w:pPr>
    <w:rPr>
      <w:rFonts w:ascii="Microsoft Sans Serif" w:eastAsia="Microsoft Sans Serif" w:hAnsi="Microsoft Sans Serif" w:cs="Microsoft Sans Serif"/>
      <w:sz w:val="18"/>
      <w:szCs w:val="18"/>
    </w:rPr>
  </w:style>
  <w:style w:type="paragraph" w:customStyle="1" w:styleId="Balk20">
    <w:name w:val="Başlık #2"/>
    <w:basedOn w:val="Normal"/>
    <w:link w:val="Balk2"/>
    <w:rsid w:val="0022073D"/>
    <w:pPr>
      <w:shd w:val="clear" w:color="auto" w:fill="FFFFFF"/>
      <w:spacing w:before="480" w:after="600" w:line="0" w:lineRule="atLeast"/>
      <w:outlineLvl w:val="1"/>
    </w:pPr>
    <w:rPr>
      <w:rFonts w:ascii="Microsoft Sans Serif" w:eastAsia="Microsoft Sans Serif" w:hAnsi="Microsoft Sans Serif" w:cs="Microsoft Sans Serif"/>
      <w:sz w:val="20"/>
      <w:szCs w:val="20"/>
    </w:rPr>
  </w:style>
  <w:style w:type="paragraph" w:customStyle="1" w:styleId="Gvdemetni20">
    <w:name w:val="Gövde metni (2)"/>
    <w:basedOn w:val="Normal"/>
    <w:link w:val="Gvdemetni2"/>
    <w:rsid w:val="0022073D"/>
    <w:pPr>
      <w:shd w:val="clear" w:color="auto" w:fill="FFFFFF"/>
      <w:spacing w:before="600" w:line="0" w:lineRule="atLeast"/>
    </w:pPr>
    <w:rPr>
      <w:rFonts w:ascii="Batang" w:eastAsia="Batang" w:hAnsi="Batang" w:cs="Batang"/>
      <w:sz w:val="13"/>
      <w:szCs w:val="13"/>
    </w:rPr>
  </w:style>
  <w:style w:type="paragraph" w:customStyle="1" w:styleId="Gvdemetni30">
    <w:name w:val="Gövde metni (3)"/>
    <w:basedOn w:val="Normal"/>
    <w:link w:val="Gvdemetni3"/>
    <w:rsid w:val="0022073D"/>
    <w:pPr>
      <w:shd w:val="clear" w:color="auto" w:fill="FFFFFF"/>
      <w:spacing w:after="60" w:line="0" w:lineRule="atLeast"/>
    </w:pPr>
    <w:rPr>
      <w:rFonts w:ascii="CordiaUPC" w:eastAsia="CordiaUPC" w:hAnsi="CordiaUPC" w:cs="CordiaUPC"/>
      <w:i/>
      <w:iCs/>
      <w:spacing w:val="10"/>
    </w:rPr>
  </w:style>
  <w:style w:type="paragraph" w:customStyle="1" w:styleId="Gvdemetni41">
    <w:name w:val="Gövde metni (4)"/>
    <w:basedOn w:val="Normal"/>
    <w:link w:val="Gvdemetni40"/>
    <w:rsid w:val="0022073D"/>
    <w:pPr>
      <w:shd w:val="clear" w:color="auto" w:fill="FFFFFF"/>
      <w:spacing w:line="240" w:lineRule="exact"/>
    </w:pPr>
    <w:rPr>
      <w:rFonts w:ascii="Microsoft Sans Serif" w:eastAsia="Microsoft Sans Serif" w:hAnsi="Microsoft Sans Serif" w:cs="Microsoft Sans Serif"/>
      <w:sz w:val="18"/>
      <w:szCs w:val="18"/>
    </w:rPr>
  </w:style>
  <w:style w:type="paragraph" w:customStyle="1" w:styleId="Balk10">
    <w:name w:val="Başlık #1"/>
    <w:basedOn w:val="Normal"/>
    <w:link w:val="Balk1"/>
    <w:rsid w:val="0022073D"/>
    <w:pPr>
      <w:shd w:val="clear" w:color="auto" w:fill="FFFFFF"/>
      <w:spacing w:line="235" w:lineRule="exact"/>
      <w:outlineLvl w:val="0"/>
    </w:pPr>
    <w:rPr>
      <w:rFonts w:ascii="Microsoft Sans Serif" w:eastAsia="Microsoft Sans Serif" w:hAnsi="Microsoft Sans Serif" w:cs="Microsoft Sans Serif"/>
      <w:sz w:val="18"/>
      <w:szCs w:val="18"/>
    </w:rPr>
  </w:style>
  <w:style w:type="paragraph" w:customStyle="1" w:styleId="Resimyazs20">
    <w:name w:val="Resim yazısı (2)"/>
    <w:basedOn w:val="Normal"/>
    <w:link w:val="Resimyazs2"/>
    <w:rsid w:val="0022073D"/>
    <w:pPr>
      <w:shd w:val="clear" w:color="auto" w:fill="FFFFFF"/>
      <w:spacing w:line="235" w:lineRule="exact"/>
    </w:pPr>
    <w:rPr>
      <w:rFonts w:ascii="Microsoft Sans Serif" w:eastAsia="Microsoft Sans Serif" w:hAnsi="Microsoft Sans Serif" w:cs="Microsoft Sans Serif"/>
      <w:sz w:val="18"/>
      <w:szCs w:val="18"/>
    </w:rPr>
  </w:style>
  <w:style w:type="paragraph" w:customStyle="1" w:styleId="Resimyazs0">
    <w:name w:val="Resim yazısı"/>
    <w:basedOn w:val="Normal"/>
    <w:link w:val="Resimyazs"/>
    <w:rsid w:val="0022073D"/>
    <w:pPr>
      <w:shd w:val="clear" w:color="auto" w:fill="FFFFFF"/>
      <w:spacing w:line="235" w:lineRule="exact"/>
    </w:pPr>
    <w:rPr>
      <w:rFonts w:ascii="Microsoft Sans Serif" w:eastAsia="Microsoft Sans Serif" w:hAnsi="Microsoft Sans Serif" w:cs="Microsoft Sans Serif"/>
      <w:sz w:val="18"/>
      <w:szCs w:val="18"/>
    </w:rPr>
  </w:style>
  <w:style w:type="paragraph" w:styleId="stbilgi">
    <w:name w:val="header"/>
    <w:basedOn w:val="Normal"/>
    <w:link w:val="stbilgiChar"/>
    <w:uiPriority w:val="99"/>
    <w:semiHidden/>
    <w:unhideWhenUsed/>
    <w:rsid w:val="00C6509B"/>
    <w:pPr>
      <w:tabs>
        <w:tab w:val="center" w:pos="4703"/>
        <w:tab w:val="right" w:pos="9406"/>
      </w:tabs>
    </w:pPr>
  </w:style>
  <w:style w:type="character" w:customStyle="1" w:styleId="stbilgiChar">
    <w:name w:val="Üstbilgi Char"/>
    <w:basedOn w:val="VarsaylanParagrafYazTipi"/>
    <w:link w:val="stbilgi"/>
    <w:uiPriority w:val="99"/>
    <w:semiHidden/>
    <w:rsid w:val="00C6509B"/>
    <w:rPr>
      <w:color w:val="000000"/>
      <w:sz w:val="24"/>
      <w:szCs w:val="24"/>
      <w:lang/>
    </w:rPr>
  </w:style>
  <w:style w:type="paragraph" w:styleId="Altbilgi">
    <w:name w:val="footer"/>
    <w:basedOn w:val="Normal"/>
    <w:link w:val="AltbilgiChar"/>
    <w:uiPriority w:val="99"/>
    <w:semiHidden/>
    <w:unhideWhenUsed/>
    <w:rsid w:val="00C6509B"/>
    <w:pPr>
      <w:tabs>
        <w:tab w:val="center" w:pos="4703"/>
        <w:tab w:val="right" w:pos="9406"/>
      </w:tabs>
    </w:pPr>
  </w:style>
  <w:style w:type="character" w:customStyle="1" w:styleId="AltbilgiChar">
    <w:name w:val="Altbilgi Char"/>
    <w:basedOn w:val="VarsaylanParagrafYazTipi"/>
    <w:link w:val="Altbilgi"/>
    <w:uiPriority w:val="99"/>
    <w:semiHidden/>
    <w:rsid w:val="00C6509B"/>
    <w:rPr>
      <w:color w:val="000000"/>
      <w:sz w:val="24"/>
      <w:szCs w:val="24"/>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746</Words>
  <Characters>4254</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4991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tk38553</dc:creator>
  <cp:lastModifiedBy>tk38553</cp:lastModifiedBy>
  <cp:revision>2</cp:revision>
  <dcterms:created xsi:type="dcterms:W3CDTF">2020-12-01T06:40:00Z</dcterms:created>
  <dcterms:modified xsi:type="dcterms:W3CDTF">2020-12-01T06:40:00Z</dcterms:modified>
</cp:coreProperties>
</file>