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50" w:type="dxa"/>
        <w:tblCellSpacing w:w="15" w:type="dxa"/>
        <w:tblCellMar>
          <w:top w:w="15" w:type="dxa"/>
          <w:left w:w="15" w:type="dxa"/>
          <w:bottom w:w="15" w:type="dxa"/>
          <w:right w:w="15" w:type="dxa"/>
        </w:tblCellMar>
        <w:tblLook w:val="04A0" w:firstRow="1" w:lastRow="0" w:firstColumn="1" w:lastColumn="0" w:noHBand="0" w:noVBand="1"/>
      </w:tblPr>
      <w:tblGrid>
        <w:gridCol w:w="14850"/>
      </w:tblGrid>
      <w:tr w:rsidR="00630764" w:rsidRPr="00524B5A" w:rsidTr="00524B5A">
        <w:trPr>
          <w:trHeight w:val="970"/>
          <w:tblCellSpacing w:w="15" w:type="dxa"/>
        </w:trPr>
        <w:tc>
          <w:tcPr>
            <w:tcW w:w="0" w:type="auto"/>
            <w:hideMark/>
          </w:tcPr>
          <w:p w:rsidR="00630764" w:rsidRPr="00524B5A" w:rsidRDefault="00630764" w:rsidP="00524B5A">
            <w:pPr>
              <w:spacing w:after="0" w:line="240" w:lineRule="auto"/>
              <w:jc w:val="center"/>
              <w:rPr>
                <w:rFonts w:ascii="Times New Roman" w:eastAsia="Times New Roman" w:hAnsi="Times New Roman" w:cs="Times New Roman"/>
                <w:color w:val="000000" w:themeColor="text1"/>
                <w:sz w:val="24"/>
                <w:szCs w:val="24"/>
              </w:rPr>
            </w:pPr>
            <w:r w:rsidRPr="00524B5A">
              <w:rPr>
                <w:rFonts w:ascii="Times New Roman" w:eastAsia="Times New Roman" w:hAnsi="Times New Roman" w:cs="Times New Roman"/>
                <w:noProof/>
                <w:color w:val="000000" w:themeColor="text1"/>
                <w:sz w:val="24"/>
                <w:szCs w:val="24"/>
              </w:rPr>
              <w:drawing>
                <wp:anchor distT="0" distB="0" distL="114300" distR="114300" simplePos="0" relativeHeight="251662336" behindDoc="1" locked="0" layoutInCell="1" allowOverlap="1">
                  <wp:simplePos x="0" y="0"/>
                  <wp:positionH relativeFrom="column">
                    <wp:posOffset>5777865</wp:posOffset>
                  </wp:positionH>
                  <wp:positionV relativeFrom="paragraph">
                    <wp:posOffset>-309245</wp:posOffset>
                  </wp:positionV>
                  <wp:extent cx="1349375" cy="467995"/>
                  <wp:effectExtent l="19050" t="0" r="3175" b="0"/>
                  <wp:wrapTight wrapText="bothSides">
                    <wp:wrapPolygon edited="0">
                      <wp:start x="19516" y="0"/>
                      <wp:lineTo x="5794" y="879"/>
                      <wp:lineTo x="-305" y="5275"/>
                      <wp:lineTo x="-305" y="21102"/>
                      <wp:lineTo x="20431" y="21102"/>
                      <wp:lineTo x="21041" y="14068"/>
                      <wp:lineTo x="21651" y="6155"/>
                      <wp:lineTo x="21651" y="0"/>
                      <wp:lineTo x="19516" y="0"/>
                    </wp:wrapPolygon>
                  </wp:wrapTight>
                  <wp:docPr id="8" name="Picture 1" descr="http://www.kulturankara.com/dhrxu65ryt29f/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lturankara.com/dhrxu65ryt29f/img/logo.png"/>
                          <pic:cNvPicPr>
                            <a:picLocks noChangeAspect="1" noChangeArrowheads="1"/>
                          </pic:cNvPicPr>
                        </pic:nvPicPr>
                        <pic:blipFill>
                          <a:blip r:embed="rId5" cstate="print"/>
                          <a:srcRect/>
                          <a:stretch>
                            <a:fillRect/>
                          </a:stretch>
                        </pic:blipFill>
                        <pic:spPr bwMode="auto">
                          <a:xfrm>
                            <a:off x="0" y="0"/>
                            <a:ext cx="1349375" cy="467995"/>
                          </a:xfrm>
                          <a:prstGeom prst="rect">
                            <a:avLst/>
                          </a:prstGeom>
                          <a:noFill/>
                          <a:ln w="9525">
                            <a:noFill/>
                            <a:miter lim="800000"/>
                            <a:headEnd/>
                            <a:tailEnd/>
                          </a:ln>
                        </pic:spPr>
                      </pic:pic>
                    </a:graphicData>
                  </a:graphic>
                </wp:anchor>
              </w:drawing>
            </w:r>
          </w:p>
          <w:p w:rsidR="00630764" w:rsidRPr="00524B5A" w:rsidRDefault="00630764" w:rsidP="00524B5A">
            <w:pPr>
              <w:spacing w:after="0" w:line="240" w:lineRule="auto"/>
              <w:jc w:val="center"/>
              <w:rPr>
                <w:rFonts w:ascii="Times New Roman" w:eastAsia="Times New Roman" w:hAnsi="Times New Roman" w:cs="Times New Roman"/>
                <w:color w:val="000000" w:themeColor="text1"/>
                <w:sz w:val="24"/>
                <w:szCs w:val="24"/>
              </w:rPr>
            </w:pPr>
            <w:r w:rsidRPr="00524B5A">
              <w:rPr>
                <w:rFonts w:ascii="Times New Roman" w:eastAsia="Times New Roman" w:hAnsi="Times New Roman" w:cs="Times New Roman"/>
                <w:noProof/>
                <w:color w:val="000000" w:themeColor="text1"/>
                <w:sz w:val="24"/>
                <w:szCs w:val="24"/>
              </w:rPr>
              <w:drawing>
                <wp:anchor distT="0" distB="0" distL="114300" distR="114300" simplePos="0" relativeHeight="251663360" behindDoc="1" locked="0" layoutInCell="1" allowOverlap="1">
                  <wp:simplePos x="0" y="0"/>
                  <wp:positionH relativeFrom="column">
                    <wp:posOffset>-11430</wp:posOffset>
                  </wp:positionH>
                  <wp:positionV relativeFrom="paragraph">
                    <wp:posOffset>-582295</wp:posOffset>
                  </wp:positionV>
                  <wp:extent cx="2800350" cy="1202055"/>
                  <wp:effectExtent l="0" t="0" r="0" b="0"/>
                  <wp:wrapTight wrapText="bothSides">
                    <wp:wrapPolygon edited="0">
                      <wp:start x="5584" y="6846"/>
                      <wp:lineTo x="3086" y="7531"/>
                      <wp:lineTo x="1322" y="9585"/>
                      <wp:lineTo x="1469" y="18485"/>
                      <wp:lineTo x="2792" y="21223"/>
                      <wp:lineTo x="3086" y="21223"/>
                      <wp:lineTo x="4996" y="21223"/>
                      <wp:lineTo x="5731" y="21223"/>
                      <wp:lineTo x="18514" y="18143"/>
                      <wp:lineTo x="18514" y="17800"/>
                      <wp:lineTo x="21600" y="14719"/>
                      <wp:lineTo x="21600" y="12323"/>
                      <wp:lineTo x="20278" y="12323"/>
                      <wp:lineTo x="6612" y="6846"/>
                      <wp:lineTo x="5584" y="6846"/>
                    </wp:wrapPolygon>
                  </wp:wrapTight>
                  <wp:docPr id="9" name="Picture 8" descr="tkg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gmlogo.png"/>
                          <pic:cNvPicPr/>
                        </pic:nvPicPr>
                        <pic:blipFill>
                          <a:blip r:embed="rId6" cstate="print"/>
                          <a:stretch>
                            <a:fillRect/>
                          </a:stretch>
                        </pic:blipFill>
                        <pic:spPr>
                          <a:xfrm>
                            <a:off x="0" y="0"/>
                            <a:ext cx="2800350" cy="1202055"/>
                          </a:xfrm>
                          <a:prstGeom prst="rect">
                            <a:avLst/>
                          </a:prstGeom>
                        </pic:spPr>
                      </pic:pic>
                    </a:graphicData>
                  </a:graphic>
                </wp:anchor>
              </w:drawing>
            </w:r>
          </w:p>
        </w:tc>
      </w:tr>
    </w:tbl>
    <w:p w:rsidR="00630764" w:rsidRPr="00524B5A" w:rsidRDefault="00630764" w:rsidP="00630764">
      <w:pPr>
        <w:spacing w:after="0" w:line="240" w:lineRule="auto"/>
        <w:jc w:val="center"/>
        <w:rPr>
          <w:rFonts w:ascii="Times New Roman" w:eastAsia="Times New Roman" w:hAnsi="Times New Roman" w:cs="Times New Roman"/>
          <w:vanish/>
          <w:color w:val="000000" w:themeColor="text1"/>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890"/>
      </w:tblGrid>
      <w:tr w:rsidR="00630764" w:rsidRPr="00524B5A" w:rsidTr="00630764">
        <w:trPr>
          <w:tblCellSpacing w:w="15" w:type="dxa"/>
          <w:jc w:val="center"/>
        </w:trPr>
        <w:tc>
          <w:tcPr>
            <w:tcW w:w="0" w:type="auto"/>
            <w:vAlign w:val="center"/>
            <w:hideMark/>
          </w:tcPr>
          <w:p w:rsidR="00630764" w:rsidRPr="00524B5A" w:rsidRDefault="00630764" w:rsidP="00630764">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524B5A">
              <w:rPr>
                <w:rFonts w:ascii="Times New Roman" w:eastAsia="Times New Roman" w:hAnsi="Times New Roman" w:cs="Times New Roman"/>
                <w:b/>
                <w:bCs/>
                <w:color w:val="000000" w:themeColor="text1"/>
                <w:sz w:val="40"/>
                <w:szCs w:val="40"/>
              </w:rPr>
              <w:t>Tapu</w:t>
            </w:r>
            <w:proofErr w:type="spellEnd"/>
            <w:r w:rsidRPr="00524B5A">
              <w:rPr>
                <w:rFonts w:ascii="Times New Roman" w:eastAsia="Times New Roman" w:hAnsi="Times New Roman" w:cs="Times New Roman"/>
                <w:b/>
                <w:bCs/>
                <w:color w:val="000000" w:themeColor="text1"/>
                <w:sz w:val="40"/>
                <w:szCs w:val="40"/>
              </w:rPr>
              <w:t xml:space="preserve"> </w:t>
            </w:r>
            <w:proofErr w:type="spellStart"/>
            <w:r w:rsidR="00F65A7A">
              <w:rPr>
                <w:rFonts w:ascii="Times New Roman" w:eastAsia="Times New Roman" w:hAnsi="Times New Roman" w:cs="Times New Roman"/>
                <w:b/>
                <w:bCs/>
                <w:color w:val="000000" w:themeColor="text1"/>
                <w:sz w:val="40"/>
                <w:szCs w:val="40"/>
              </w:rPr>
              <w:t>ve</w:t>
            </w:r>
            <w:proofErr w:type="spellEnd"/>
            <w:r w:rsidR="00F65A7A">
              <w:rPr>
                <w:rFonts w:ascii="Times New Roman" w:eastAsia="Times New Roman" w:hAnsi="Times New Roman" w:cs="Times New Roman"/>
                <w:b/>
                <w:bCs/>
                <w:color w:val="000000" w:themeColor="text1"/>
                <w:sz w:val="40"/>
                <w:szCs w:val="40"/>
              </w:rPr>
              <w:t xml:space="preserve"> </w:t>
            </w:r>
            <w:proofErr w:type="spellStart"/>
            <w:r w:rsidRPr="00524B5A">
              <w:rPr>
                <w:rFonts w:ascii="Times New Roman" w:eastAsia="Times New Roman" w:hAnsi="Times New Roman" w:cs="Times New Roman"/>
                <w:b/>
                <w:bCs/>
                <w:color w:val="000000" w:themeColor="text1"/>
                <w:sz w:val="40"/>
                <w:szCs w:val="40"/>
              </w:rPr>
              <w:t>Kadastro</w:t>
            </w:r>
            <w:proofErr w:type="spellEnd"/>
            <w:r w:rsidRPr="00524B5A">
              <w:rPr>
                <w:rFonts w:ascii="Times New Roman" w:eastAsia="Times New Roman" w:hAnsi="Times New Roman" w:cs="Times New Roman"/>
                <w:b/>
                <w:bCs/>
                <w:color w:val="000000" w:themeColor="text1"/>
                <w:sz w:val="40"/>
                <w:szCs w:val="40"/>
              </w:rPr>
              <w:t xml:space="preserve"> </w:t>
            </w:r>
            <w:proofErr w:type="spellStart"/>
            <w:r w:rsidRPr="00524B5A">
              <w:rPr>
                <w:rFonts w:ascii="Times New Roman" w:eastAsia="Times New Roman" w:hAnsi="Times New Roman" w:cs="Times New Roman"/>
                <w:b/>
                <w:bCs/>
                <w:color w:val="000000" w:themeColor="text1"/>
                <w:sz w:val="40"/>
                <w:szCs w:val="40"/>
              </w:rPr>
              <w:t>Genel</w:t>
            </w:r>
            <w:proofErr w:type="spellEnd"/>
            <w:r w:rsidRPr="00524B5A">
              <w:rPr>
                <w:rFonts w:ascii="Times New Roman" w:eastAsia="Times New Roman" w:hAnsi="Times New Roman" w:cs="Times New Roman"/>
                <w:b/>
                <w:bCs/>
                <w:color w:val="000000" w:themeColor="text1"/>
                <w:sz w:val="40"/>
                <w:szCs w:val="40"/>
              </w:rPr>
              <w:t xml:space="preserve"> </w:t>
            </w:r>
            <w:proofErr w:type="spellStart"/>
            <w:r w:rsidRPr="00524B5A">
              <w:rPr>
                <w:rFonts w:ascii="Times New Roman" w:eastAsia="Times New Roman" w:hAnsi="Times New Roman" w:cs="Times New Roman"/>
                <w:b/>
                <w:bCs/>
                <w:color w:val="000000" w:themeColor="text1"/>
                <w:sz w:val="40"/>
                <w:szCs w:val="40"/>
              </w:rPr>
              <w:t>Müdürlüğü</w:t>
            </w:r>
            <w:r w:rsidR="00022A89" w:rsidRPr="00524B5A">
              <w:rPr>
                <w:rFonts w:ascii="Times New Roman" w:eastAsia="Times New Roman" w:hAnsi="Times New Roman" w:cs="Times New Roman"/>
                <w:b/>
                <w:bCs/>
                <w:color w:val="000000" w:themeColor="text1"/>
                <w:sz w:val="40"/>
                <w:szCs w:val="40"/>
              </w:rPr>
              <w:t>’ne</w:t>
            </w:r>
            <w:proofErr w:type="spellEnd"/>
            <w:r w:rsidR="00022A89" w:rsidRPr="00524B5A">
              <w:rPr>
                <w:rFonts w:ascii="Times New Roman" w:eastAsia="Times New Roman" w:hAnsi="Times New Roman" w:cs="Times New Roman"/>
                <w:b/>
                <w:bCs/>
                <w:color w:val="000000" w:themeColor="text1"/>
                <w:sz w:val="40"/>
                <w:szCs w:val="40"/>
              </w:rPr>
              <w:t xml:space="preserve"> </w:t>
            </w:r>
            <w:proofErr w:type="spellStart"/>
            <w:r w:rsidR="00022A89" w:rsidRPr="00524B5A">
              <w:rPr>
                <w:rFonts w:ascii="Times New Roman" w:eastAsia="Times New Roman" w:hAnsi="Times New Roman" w:cs="Times New Roman"/>
                <w:b/>
                <w:bCs/>
                <w:color w:val="000000" w:themeColor="text1"/>
                <w:sz w:val="40"/>
                <w:szCs w:val="40"/>
              </w:rPr>
              <w:t>özel</w:t>
            </w:r>
            <w:proofErr w:type="spellEnd"/>
            <w:r w:rsidRPr="00524B5A">
              <w:rPr>
                <w:rFonts w:ascii="Times New Roman" w:eastAsia="Times New Roman" w:hAnsi="Times New Roman" w:cs="Times New Roman"/>
                <w:b/>
                <w:bCs/>
                <w:color w:val="000000" w:themeColor="text1"/>
                <w:sz w:val="60"/>
                <w:szCs w:val="60"/>
              </w:rPr>
              <w:br/>
            </w:r>
            <w:proofErr w:type="spellStart"/>
            <w:r w:rsidR="00524B5A" w:rsidRPr="00524B5A">
              <w:rPr>
                <w:rFonts w:ascii="Times New Roman" w:eastAsia="Times New Roman" w:hAnsi="Times New Roman" w:cs="Times New Roman"/>
                <w:b/>
                <w:bCs/>
                <w:color w:val="000000" w:themeColor="text1"/>
                <w:sz w:val="120"/>
                <w:szCs w:val="120"/>
              </w:rPr>
              <w:t>Ilgaz</w:t>
            </w:r>
            <w:proofErr w:type="spellEnd"/>
            <w:r w:rsidR="00524B5A" w:rsidRPr="00524B5A">
              <w:rPr>
                <w:rFonts w:ascii="Times New Roman" w:eastAsia="Times New Roman" w:hAnsi="Times New Roman" w:cs="Times New Roman"/>
                <w:b/>
                <w:bCs/>
                <w:color w:val="000000" w:themeColor="text1"/>
                <w:sz w:val="120"/>
                <w:szCs w:val="120"/>
              </w:rPr>
              <w:t xml:space="preserve"> Kayak </w:t>
            </w:r>
            <w:proofErr w:type="spellStart"/>
            <w:r w:rsidR="00524B5A" w:rsidRPr="00524B5A">
              <w:rPr>
                <w:rFonts w:ascii="Times New Roman" w:eastAsia="Times New Roman" w:hAnsi="Times New Roman" w:cs="Times New Roman"/>
                <w:b/>
                <w:bCs/>
                <w:color w:val="000000" w:themeColor="text1"/>
                <w:sz w:val="120"/>
                <w:szCs w:val="120"/>
              </w:rPr>
              <w:t>Turu</w:t>
            </w:r>
            <w:proofErr w:type="spellEnd"/>
            <w:r w:rsidRPr="00524B5A">
              <w:rPr>
                <w:rFonts w:ascii="Times New Roman" w:eastAsia="Times New Roman" w:hAnsi="Times New Roman" w:cs="Times New Roman"/>
                <w:color w:val="000000" w:themeColor="text1"/>
                <w:sz w:val="24"/>
                <w:szCs w:val="24"/>
              </w:rPr>
              <w:t xml:space="preserve"> </w:t>
            </w:r>
          </w:p>
          <w:p w:rsidR="00524B5A" w:rsidRPr="00524B5A" w:rsidRDefault="00A1221C" w:rsidP="00524B5A">
            <w:pPr>
              <w:pStyle w:val="NormalWeb"/>
              <w:shd w:val="clear" w:color="auto" w:fill="FFFFFF"/>
              <w:spacing w:before="120" w:beforeAutospacing="0" w:after="360" w:afterAutospacing="0" w:line="317" w:lineRule="atLeast"/>
              <w:jc w:val="center"/>
              <w:rPr>
                <w:rFonts w:ascii="Arial" w:hAnsi="Arial" w:cs="Arial"/>
                <w:color w:val="000000" w:themeColor="text1"/>
                <w:sz w:val="16"/>
                <w:szCs w:val="16"/>
              </w:rPr>
            </w:pPr>
            <w:r>
              <w:rPr>
                <w:rFonts w:ascii="Arial" w:hAnsi="Arial" w:cs="Arial"/>
                <w:noProof/>
                <w:color w:val="000000" w:themeColor="text1"/>
                <w:sz w:val="16"/>
                <w:szCs w:val="16"/>
              </w:rPr>
              <w:drawing>
                <wp:inline distT="0" distB="0" distL="0" distR="0">
                  <wp:extent cx="6328800" cy="6328800"/>
                  <wp:effectExtent l="19050" t="0" r="0" b="0"/>
                  <wp:docPr id="2" name="1 Resim" descr="IlgazBardakEv-700SicakSa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gazBardakEv-700SicakSarap.jpg"/>
                          <pic:cNvPicPr/>
                        </pic:nvPicPr>
                        <pic:blipFill>
                          <a:blip r:embed="rId7" cstate="print"/>
                          <a:stretch>
                            <a:fillRect/>
                          </a:stretch>
                        </pic:blipFill>
                        <pic:spPr>
                          <a:xfrm>
                            <a:off x="0" y="0"/>
                            <a:ext cx="6329085" cy="6329085"/>
                          </a:xfrm>
                          <a:prstGeom prst="rect">
                            <a:avLst/>
                          </a:prstGeom>
                        </pic:spPr>
                      </pic:pic>
                    </a:graphicData>
                  </a:graphic>
                </wp:inline>
              </w:drawing>
            </w:r>
          </w:p>
          <w:p w:rsidR="00524B5A" w:rsidRDefault="00524B5A" w:rsidP="00524B5A">
            <w:pPr>
              <w:pStyle w:val="NormalWeb"/>
              <w:shd w:val="clear" w:color="auto" w:fill="FFFFFF"/>
              <w:spacing w:before="120" w:beforeAutospacing="0" w:after="360" w:afterAutospacing="0" w:line="317" w:lineRule="atLeast"/>
              <w:rPr>
                <w:rFonts w:ascii="Arial" w:hAnsi="Arial" w:cs="Arial"/>
                <w:b/>
                <w:bCs/>
                <w:color w:val="000000" w:themeColor="text1"/>
                <w:sz w:val="27"/>
                <w:szCs w:val="27"/>
              </w:rPr>
            </w:pPr>
          </w:p>
          <w:p w:rsidR="00524B5A" w:rsidRPr="00524B5A" w:rsidRDefault="00524B5A" w:rsidP="00524B5A">
            <w:pPr>
              <w:pStyle w:val="NormalWeb"/>
              <w:shd w:val="clear" w:color="auto" w:fill="FFFFFF"/>
              <w:spacing w:before="120" w:beforeAutospacing="0" w:after="360" w:afterAutospacing="0" w:line="317" w:lineRule="atLeast"/>
              <w:rPr>
                <w:rFonts w:ascii="Arial" w:hAnsi="Arial" w:cs="Arial"/>
                <w:color w:val="000000" w:themeColor="text1"/>
                <w:sz w:val="16"/>
                <w:szCs w:val="16"/>
              </w:rPr>
            </w:pPr>
            <w:r w:rsidRPr="00524B5A">
              <w:rPr>
                <w:rFonts w:ascii="Arial" w:hAnsi="Arial" w:cs="Arial"/>
                <w:b/>
                <w:bCs/>
                <w:color w:val="000000" w:themeColor="text1"/>
                <w:sz w:val="27"/>
                <w:szCs w:val="27"/>
              </w:rPr>
              <w:t>PROGRAMIMIZ</w:t>
            </w:r>
            <w:r>
              <w:rPr>
                <w:rFonts w:ascii="Arial" w:hAnsi="Arial" w:cs="Arial"/>
                <w:b/>
                <w:bCs/>
                <w:color w:val="000000" w:themeColor="text1"/>
                <w:sz w:val="27"/>
                <w:szCs w:val="27"/>
              </w:rPr>
              <w:br/>
            </w:r>
            <w:proofErr w:type="spellStart"/>
            <w:r w:rsidRPr="00524B5A">
              <w:rPr>
                <w:rFonts w:ascii="Arial" w:hAnsi="Arial" w:cs="Arial"/>
                <w:color w:val="000000" w:themeColor="text1"/>
                <w:sz w:val="16"/>
                <w:szCs w:val="16"/>
              </w:rPr>
              <w:t>Etkinliğimiz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Pazar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günü</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07:15’da </w:t>
            </w:r>
            <w:proofErr w:type="spellStart"/>
            <w:r w:rsidRPr="00524B5A">
              <w:rPr>
                <w:rFonts w:ascii="Arial" w:hAnsi="Arial" w:cs="Arial"/>
                <w:color w:val="000000" w:themeColor="text1"/>
                <w:sz w:val="16"/>
                <w:szCs w:val="16"/>
              </w:rPr>
              <w:t>Tapu</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Kadastro</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Genel</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Müdürlüğü</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Otoparkından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başlayacak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Güvenpark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Kumrular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Caddesi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Kaymakamlık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karşısından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devamla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güzergah</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üzerindeki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katılımcılarımızı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aldıktan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araçta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yapılacak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zengin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içerikli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sandviç</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sıcak</w:t>
            </w:r>
            <w:proofErr w:type="spellEnd"/>
            <w:r w:rsidRPr="00524B5A">
              <w:rPr>
                <w:rFonts w:ascii="Arial" w:hAnsi="Arial" w:cs="Arial"/>
                <w:color w:val="000000" w:themeColor="text1"/>
                <w:sz w:val="16"/>
                <w:szCs w:val="16"/>
              </w:rPr>
              <w:t>/</w:t>
            </w:r>
            <w:proofErr w:type="spellStart"/>
            <w:r w:rsidRPr="00524B5A">
              <w:rPr>
                <w:rFonts w:ascii="Arial" w:hAnsi="Arial" w:cs="Arial"/>
                <w:color w:val="000000" w:themeColor="text1"/>
                <w:sz w:val="16"/>
                <w:szCs w:val="16"/>
              </w:rPr>
              <w:t>soğuk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içecek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ikramımızın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ardından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rehberimizin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kış</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şartların</w:t>
            </w:r>
            <w:bookmarkStart w:id="0" w:name="_GoBack"/>
            <w:bookmarkEnd w:id="0"/>
            <w:r w:rsidRPr="00524B5A">
              <w:rPr>
                <w:rFonts w:ascii="Arial" w:hAnsi="Arial" w:cs="Arial"/>
                <w:color w:val="000000" w:themeColor="text1"/>
                <w:sz w:val="16"/>
                <w:szCs w:val="16"/>
              </w:rPr>
              <w:t>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beslenme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giyinme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hakkında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yapacağı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kısa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bilgilendirme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konuşmaları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sohbetlerle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yolumuza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devam</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ederek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yaklaşık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11.15 </w:t>
            </w:r>
            <w:proofErr w:type="spellStart"/>
            <w:r w:rsidRPr="00524B5A">
              <w:rPr>
                <w:rFonts w:ascii="Arial" w:hAnsi="Arial" w:cs="Arial"/>
                <w:color w:val="000000" w:themeColor="text1"/>
                <w:sz w:val="16"/>
                <w:szCs w:val="16"/>
              </w:rPr>
              <w:t>civarında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Ilgaz</w:t>
            </w:r>
            <w:proofErr w:type="spellEnd"/>
            <w:r w:rsidRPr="00524B5A">
              <w:rPr>
                <w:rFonts w:ascii="Arial" w:hAnsi="Arial" w:cs="Arial"/>
                <w:color w:val="000000" w:themeColor="text1"/>
                <w:sz w:val="16"/>
                <w:szCs w:val="16"/>
              </w:rPr>
              <w:t xml:space="preserve"> Kayak </w:t>
            </w:r>
            <w:proofErr w:type="spellStart"/>
            <w:r w:rsidRPr="00524B5A">
              <w:rPr>
                <w:rFonts w:ascii="Arial" w:hAnsi="Arial" w:cs="Arial"/>
                <w:color w:val="000000" w:themeColor="text1"/>
                <w:sz w:val="16"/>
                <w:szCs w:val="16"/>
              </w:rPr>
              <w:t>Merkezi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Etap</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Altınel</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Dağbaşı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Otel</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ünitelerinden</w:t>
            </w:r>
            <w:proofErr w:type="spellEnd"/>
            <w:r w:rsidRPr="00524B5A">
              <w:rPr>
                <w:rStyle w:val="apple-converted-space"/>
                <w:rFonts w:ascii="Arial" w:hAnsi="Arial" w:cs="Arial"/>
                <w:color w:val="000000" w:themeColor="text1"/>
                <w:sz w:val="16"/>
                <w:szCs w:val="16"/>
              </w:rPr>
              <w:t> </w:t>
            </w:r>
            <w:r w:rsidRPr="00524B5A">
              <w:rPr>
                <w:rStyle w:val="Gl"/>
                <w:rFonts w:ascii="Arial" w:hAnsi="Arial" w:cs="Arial"/>
                <w:color w:val="000000" w:themeColor="text1"/>
                <w:sz w:val="16"/>
                <w:szCs w:val="16"/>
              </w:rPr>
              <w:t>“</w:t>
            </w:r>
            <w:proofErr w:type="spellStart"/>
            <w:r w:rsidRPr="00524B5A">
              <w:rPr>
                <w:rStyle w:val="Gl"/>
                <w:rFonts w:ascii="Arial" w:hAnsi="Arial" w:cs="Arial"/>
                <w:color w:val="000000" w:themeColor="text1"/>
                <w:sz w:val="16"/>
                <w:szCs w:val="16"/>
              </w:rPr>
              <w:t>Bardak</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Evimiz</w:t>
            </w:r>
            <w:proofErr w:type="spellEnd"/>
            <w:r w:rsidRPr="00524B5A">
              <w:rPr>
                <w:rStyle w:val="Gl"/>
                <w:rFonts w:ascii="Arial" w:hAnsi="Arial" w:cs="Arial"/>
                <w:color w:val="000000" w:themeColor="text1"/>
                <w:sz w:val="16"/>
                <w:szCs w:val="16"/>
              </w:rPr>
              <w:t>”</w:t>
            </w:r>
            <w:r w:rsidRPr="00524B5A">
              <w:rPr>
                <w:rStyle w:val="apple-converted-space"/>
                <w:rFonts w:ascii="Arial" w:hAnsi="Arial" w:cs="Arial"/>
                <w:color w:val="000000" w:themeColor="text1"/>
                <w:sz w:val="16"/>
                <w:szCs w:val="16"/>
              </w:rPr>
              <w:t> </w:t>
            </w:r>
            <w:r w:rsidRPr="00524B5A">
              <w:rPr>
                <w:rFonts w:ascii="Arial" w:hAnsi="Arial" w:cs="Arial"/>
                <w:color w:val="000000" w:themeColor="text1"/>
                <w:sz w:val="16"/>
                <w:szCs w:val="16"/>
              </w:rPr>
              <w:t xml:space="preserve">e </w:t>
            </w:r>
            <w:proofErr w:type="spellStart"/>
            <w:r w:rsidRPr="00524B5A">
              <w:rPr>
                <w:rFonts w:ascii="Arial" w:hAnsi="Arial" w:cs="Arial"/>
                <w:color w:val="000000" w:themeColor="text1"/>
                <w:sz w:val="16"/>
                <w:szCs w:val="16"/>
              </w:rPr>
              <w:t>varacağız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Katılımcı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arkadaşlarımızı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çevre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hakkında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bilgilendirdikten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Artıyaşam'a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özel</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Bardak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Ev’de</w:t>
            </w:r>
            <w:proofErr w:type="spellEnd"/>
            <w:proofErr w:type="gramStart"/>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günün</w:t>
            </w:r>
            <w:proofErr w:type="spellEnd"/>
            <w:proofErr w:type="gram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keyfini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çıkarmaya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başlayacağız</w:t>
            </w:r>
            <w:proofErr w:type="spellEnd"/>
            <w:r w:rsidRPr="00524B5A">
              <w:rPr>
                <w:rFonts w:ascii="Arial" w:hAnsi="Arial" w:cs="Arial"/>
                <w:color w:val="000000" w:themeColor="text1"/>
                <w:sz w:val="16"/>
                <w:szCs w:val="16"/>
              </w:rPr>
              <w:t>.</w:t>
            </w:r>
          </w:p>
          <w:p w:rsidR="00524B5A" w:rsidRPr="00524B5A" w:rsidRDefault="00524B5A" w:rsidP="00524B5A">
            <w:pPr>
              <w:pStyle w:val="NormalWeb"/>
              <w:shd w:val="clear" w:color="auto" w:fill="FFFFFF"/>
              <w:spacing w:before="120" w:beforeAutospacing="0" w:after="360" w:afterAutospacing="0" w:line="317" w:lineRule="atLeast"/>
              <w:rPr>
                <w:rFonts w:ascii="Arial" w:hAnsi="Arial" w:cs="Arial"/>
                <w:color w:val="000000" w:themeColor="text1"/>
                <w:sz w:val="16"/>
                <w:szCs w:val="16"/>
              </w:rPr>
            </w:pP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12.00'de </w:t>
            </w:r>
            <w:proofErr w:type="spellStart"/>
            <w:r w:rsidRPr="00524B5A">
              <w:rPr>
                <w:rFonts w:ascii="Arial" w:hAnsi="Arial" w:cs="Arial"/>
                <w:color w:val="000000" w:themeColor="text1"/>
                <w:sz w:val="16"/>
                <w:szCs w:val="16"/>
              </w:rPr>
              <w:t>öğlen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barbekümüz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sucuk-tavuk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köfte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sıcak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soğuk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içecekler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şeklinde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Bardak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evimizde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canlı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müzik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eşliğinde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alacağımız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barbekü</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alkolsüz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içeceklerden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oluşan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öğlen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yemeğimiz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sonrası</w:t>
            </w:r>
            <w:proofErr w:type="spellEnd"/>
            <w:r w:rsidRPr="00524B5A">
              <w:rPr>
                <w:rFonts w:ascii="Arial" w:hAnsi="Arial" w:cs="Arial"/>
                <w:color w:val="000000" w:themeColor="text1"/>
                <w:sz w:val="16"/>
                <w:szCs w:val="16"/>
              </w:rPr>
              <w:t xml:space="preserve"> kayak </w:t>
            </w:r>
            <w:proofErr w:type="spellStart"/>
            <w:r w:rsidRPr="00524B5A">
              <w:rPr>
                <w:rFonts w:ascii="Arial" w:hAnsi="Arial" w:cs="Arial"/>
                <w:color w:val="000000" w:themeColor="text1"/>
                <w:sz w:val="16"/>
                <w:szCs w:val="16"/>
              </w:rPr>
              <w:t>kiralamak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kayak </w:t>
            </w:r>
            <w:proofErr w:type="spellStart"/>
            <w:r w:rsidRPr="00524B5A">
              <w:rPr>
                <w:rFonts w:ascii="Arial" w:hAnsi="Arial" w:cs="Arial"/>
                <w:color w:val="000000" w:themeColor="text1"/>
                <w:sz w:val="16"/>
                <w:szCs w:val="16"/>
              </w:rPr>
              <w:t>eğitimi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almak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isteyen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arkadaşlarımızı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ilgili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birimlere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yönlendireceğiz</w:t>
            </w:r>
            <w:proofErr w:type="spellEnd"/>
            <w:r w:rsidRPr="00524B5A">
              <w:rPr>
                <w:rFonts w:ascii="Arial" w:hAnsi="Arial" w:cs="Arial"/>
                <w:color w:val="000000" w:themeColor="text1"/>
                <w:sz w:val="16"/>
                <w:szCs w:val="16"/>
              </w:rPr>
              <w:t>.</w:t>
            </w:r>
            <w:r w:rsidRPr="00524B5A">
              <w:rPr>
                <w:rStyle w:val="apple-converted-space"/>
                <w:rFonts w:ascii="Arial" w:hAnsi="Arial" w:cs="Arial"/>
                <w:color w:val="000000" w:themeColor="text1"/>
                <w:sz w:val="16"/>
                <w:szCs w:val="16"/>
              </w:rPr>
              <w:t> </w:t>
            </w:r>
            <w:proofErr w:type="spellStart"/>
            <w:r w:rsidRPr="00524B5A">
              <w:rPr>
                <w:rStyle w:val="Gl"/>
                <w:rFonts w:ascii="Arial" w:hAnsi="Arial" w:cs="Arial"/>
                <w:color w:val="000000" w:themeColor="text1"/>
                <w:sz w:val="16"/>
                <w:szCs w:val="16"/>
              </w:rPr>
              <w:t>Unutmadan</w:t>
            </w:r>
            <w:proofErr w:type="spellEnd"/>
            <w:r w:rsidRPr="00524B5A">
              <w:rPr>
                <w:rStyle w:val="Gl"/>
                <w:rFonts w:ascii="Arial" w:hAnsi="Arial" w:cs="Arial"/>
                <w:color w:val="000000" w:themeColor="text1"/>
                <w:sz w:val="16"/>
                <w:szCs w:val="16"/>
              </w:rPr>
              <w:t xml:space="preserve"> normal </w:t>
            </w:r>
            <w:proofErr w:type="spellStart"/>
            <w:r w:rsidRPr="00524B5A">
              <w:rPr>
                <w:rStyle w:val="Gl"/>
                <w:rFonts w:ascii="Arial" w:hAnsi="Arial" w:cs="Arial"/>
                <w:color w:val="000000" w:themeColor="text1"/>
                <w:sz w:val="16"/>
                <w:szCs w:val="16"/>
              </w:rPr>
              <w:t>fiyatlardan</w:t>
            </w:r>
            <w:proofErr w:type="spellEnd"/>
            <w:r w:rsidRPr="00524B5A">
              <w:rPr>
                <w:rStyle w:val="Gl"/>
                <w:rFonts w:ascii="Arial" w:hAnsi="Arial" w:cs="Arial"/>
                <w:color w:val="000000" w:themeColor="text1"/>
                <w:sz w:val="16"/>
                <w:szCs w:val="16"/>
              </w:rPr>
              <w:t xml:space="preserve"> </w:t>
            </w:r>
            <w:proofErr w:type="spellStart"/>
            <w:proofErr w:type="gramStart"/>
            <w:r w:rsidRPr="00524B5A">
              <w:rPr>
                <w:rStyle w:val="Gl"/>
                <w:rFonts w:ascii="Arial" w:hAnsi="Arial" w:cs="Arial"/>
                <w:color w:val="000000" w:themeColor="text1"/>
                <w:sz w:val="16"/>
                <w:szCs w:val="16"/>
              </w:rPr>
              <w:t>Artıyaşam’a</w:t>
            </w:r>
            <w:proofErr w:type="spellEnd"/>
            <w:proofErr w:type="gram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özel</w:t>
            </w:r>
            <w:proofErr w:type="spellEnd"/>
            <w:r w:rsidRPr="00524B5A">
              <w:rPr>
                <w:rStyle w:val="Gl"/>
                <w:rFonts w:ascii="Arial" w:hAnsi="Arial" w:cs="Arial"/>
                <w:color w:val="000000" w:themeColor="text1"/>
                <w:sz w:val="16"/>
                <w:szCs w:val="16"/>
              </w:rPr>
              <w:t xml:space="preserve"> %20 kayak-</w:t>
            </w:r>
            <w:proofErr w:type="spellStart"/>
            <w:r w:rsidRPr="00524B5A">
              <w:rPr>
                <w:rStyle w:val="Gl"/>
                <w:rFonts w:ascii="Arial" w:hAnsi="Arial" w:cs="Arial"/>
                <w:color w:val="000000" w:themeColor="text1"/>
                <w:sz w:val="16"/>
                <w:szCs w:val="16"/>
              </w:rPr>
              <w:t>kıyafet</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ve</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eğitim</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ücretlerinde</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indirim</w:t>
            </w:r>
            <w:proofErr w:type="spellEnd"/>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olacak</w:t>
            </w:r>
            <w:proofErr w:type="spellEnd"/>
            <w:r w:rsidRPr="00524B5A">
              <w:rPr>
                <w:rStyle w:val="Gl"/>
                <w:rFonts w:ascii="Arial" w:hAnsi="Arial" w:cs="Arial"/>
                <w:color w:val="000000" w:themeColor="text1"/>
                <w:sz w:val="16"/>
                <w:szCs w:val="16"/>
              </w:rPr>
              <w:t>.</w:t>
            </w:r>
            <w:r w:rsidRPr="00524B5A">
              <w:rPr>
                <w:rStyle w:val="apple-converted-space"/>
                <w:rFonts w:ascii="Arial" w:hAnsi="Arial" w:cs="Arial"/>
                <w:b/>
                <w:bCs/>
                <w:color w:val="000000" w:themeColor="text1"/>
                <w:sz w:val="16"/>
                <w:szCs w:val="16"/>
              </w:rPr>
              <w:t> </w:t>
            </w:r>
            <w:r w:rsidRPr="00524B5A">
              <w:rPr>
                <w:rFonts w:ascii="Arial" w:hAnsi="Arial" w:cs="Arial"/>
                <w:color w:val="000000" w:themeColor="text1"/>
                <w:sz w:val="16"/>
                <w:szCs w:val="16"/>
              </w:rPr>
              <w:t xml:space="preserve">Kayak </w:t>
            </w:r>
            <w:proofErr w:type="spellStart"/>
            <w:r w:rsidRPr="00524B5A">
              <w:rPr>
                <w:rFonts w:ascii="Arial" w:hAnsi="Arial" w:cs="Arial"/>
                <w:color w:val="000000" w:themeColor="text1"/>
                <w:sz w:val="16"/>
                <w:szCs w:val="16"/>
              </w:rPr>
              <w:t>yapmayacak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bizler</w:t>
            </w:r>
            <w:proofErr w:type="spellEnd"/>
            <w:r w:rsidRPr="00524B5A">
              <w:rPr>
                <w:rFonts w:ascii="Arial" w:hAnsi="Arial" w:cs="Arial"/>
                <w:color w:val="000000" w:themeColor="text1"/>
                <w:sz w:val="16"/>
                <w:szCs w:val="16"/>
              </w:rPr>
              <w:t xml:space="preserve"> de </w:t>
            </w:r>
            <w:proofErr w:type="spellStart"/>
            <w:r w:rsidRPr="00524B5A">
              <w:rPr>
                <w:rFonts w:ascii="Arial" w:hAnsi="Arial" w:cs="Arial"/>
                <w:color w:val="000000" w:themeColor="text1"/>
                <w:sz w:val="16"/>
                <w:szCs w:val="16"/>
              </w:rPr>
              <w:t>Bardak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evimizde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günün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keyfini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çıkarmaya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devam</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edeceğiz</w:t>
            </w:r>
            <w:proofErr w:type="spellEnd"/>
            <w:r w:rsidRPr="00524B5A">
              <w:rPr>
                <w:rFonts w:ascii="Arial" w:hAnsi="Arial" w:cs="Arial"/>
                <w:color w:val="000000" w:themeColor="text1"/>
                <w:sz w:val="16"/>
                <w:szCs w:val="16"/>
              </w:rPr>
              <w:t xml:space="preserve">. 15.00'a </w:t>
            </w:r>
            <w:proofErr w:type="spellStart"/>
            <w:r w:rsidRPr="00524B5A">
              <w:rPr>
                <w:rFonts w:ascii="Arial" w:hAnsi="Arial" w:cs="Arial"/>
                <w:color w:val="000000" w:themeColor="text1"/>
                <w:sz w:val="16"/>
                <w:szCs w:val="16"/>
              </w:rPr>
              <w:t>kadar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serbest</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zaman</w:t>
            </w:r>
            <w:proofErr w:type="spellEnd"/>
            <w:r w:rsidRPr="00524B5A">
              <w:rPr>
                <w:rFonts w:ascii="Arial" w:hAnsi="Arial" w:cs="Arial"/>
                <w:color w:val="000000" w:themeColor="text1"/>
                <w:sz w:val="16"/>
                <w:szCs w:val="16"/>
              </w:rPr>
              <w:t>...</w:t>
            </w:r>
          </w:p>
          <w:p w:rsidR="00524B5A" w:rsidRPr="00524B5A" w:rsidRDefault="00524B5A" w:rsidP="00524B5A">
            <w:pPr>
              <w:pStyle w:val="NormalWeb"/>
              <w:shd w:val="clear" w:color="auto" w:fill="FFFFFF"/>
              <w:spacing w:before="120" w:beforeAutospacing="0" w:after="360" w:afterAutospacing="0" w:line="317" w:lineRule="atLeast"/>
              <w:rPr>
                <w:rFonts w:ascii="Arial" w:hAnsi="Arial" w:cs="Arial"/>
                <w:color w:val="000000" w:themeColor="text1"/>
                <w:sz w:val="16"/>
                <w:szCs w:val="16"/>
              </w:rPr>
            </w:pPr>
            <w:r w:rsidRPr="00524B5A">
              <w:rPr>
                <w:rFonts w:ascii="Arial" w:hAnsi="Arial" w:cs="Arial"/>
                <w:color w:val="000000" w:themeColor="text1"/>
                <w:sz w:val="16"/>
                <w:szCs w:val="16"/>
              </w:rPr>
              <w:t xml:space="preserve">Kayak </w:t>
            </w:r>
            <w:proofErr w:type="spellStart"/>
            <w:r w:rsidRPr="00524B5A">
              <w:rPr>
                <w:rFonts w:ascii="Arial" w:hAnsi="Arial" w:cs="Arial"/>
                <w:color w:val="000000" w:themeColor="text1"/>
                <w:sz w:val="16"/>
                <w:szCs w:val="16"/>
              </w:rPr>
              <w:t>yapacaklar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ilgili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alanlarına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yönelirlerken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kalan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arkadaşlarımızla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karla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kaplı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ormanlık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alanda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yaklaşık</w:t>
            </w:r>
            <w:proofErr w:type="spellEnd"/>
            <w:r w:rsidRPr="00524B5A">
              <w:rPr>
                <w:rFonts w:ascii="Arial" w:hAnsi="Arial" w:cs="Arial"/>
                <w:color w:val="000000" w:themeColor="text1"/>
                <w:sz w:val="16"/>
                <w:szCs w:val="16"/>
              </w:rPr>
              <w:t xml:space="preserve"> 1 km. </w:t>
            </w:r>
            <w:proofErr w:type="spellStart"/>
            <w:r w:rsidRPr="00524B5A">
              <w:rPr>
                <w:rFonts w:ascii="Arial" w:hAnsi="Arial" w:cs="Arial"/>
                <w:color w:val="000000" w:themeColor="text1"/>
                <w:sz w:val="16"/>
                <w:szCs w:val="16"/>
              </w:rPr>
              <w:t>lik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oldukça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keyifli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bir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fotoğraf</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doğa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gezisi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yapacağız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İsteyenler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telesiyejle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Ilgaz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tepe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kafeye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çıkarak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yüksekten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manzaranın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keyfini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çıkarabilirler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w:t>
            </w:r>
            <w:proofErr w:type="spellEnd"/>
            <w:r w:rsidRPr="00524B5A">
              <w:rPr>
                <w:rFonts w:ascii="Arial" w:hAnsi="Arial" w:cs="Arial"/>
                <w:color w:val="000000" w:themeColor="text1"/>
                <w:sz w:val="16"/>
                <w:szCs w:val="16"/>
              </w:rPr>
              <w:t xml:space="preserve"> da </w:t>
            </w:r>
            <w:proofErr w:type="spellStart"/>
            <w:r w:rsidRPr="00524B5A">
              <w:rPr>
                <w:rFonts w:ascii="Arial" w:hAnsi="Arial" w:cs="Arial"/>
                <w:color w:val="000000" w:themeColor="text1"/>
                <w:sz w:val="16"/>
                <w:szCs w:val="16"/>
              </w:rPr>
              <w:t>sadece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Tepe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kafenin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keyfini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sürebilirler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Serbest</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zaman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için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ayrılan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süre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sonunda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Eğlenceye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katılmak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istemeyen</w:t>
            </w:r>
            <w:proofErr w:type="spellEnd"/>
            <w:r w:rsidRPr="00524B5A">
              <w:rPr>
                <w:rFonts w:ascii="Arial" w:hAnsi="Arial" w:cs="Arial"/>
                <w:color w:val="000000" w:themeColor="text1"/>
                <w:sz w:val="16"/>
                <w:szCs w:val="16"/>
              </w:rPr>
              <w:t xml:space="preserve">-kayak </w:t>
            </w:r>
            <w:proofErr w:type="spellStart"/>
            <w:r w:rsidRPr="00524B5A">
              <w:rPr>
                <w:rFonts w:ascii="Arial" w:hAnsi="Arial" w:cs="Arial"/>
                <w:color w:val="000000" w:themeColor="text1"/>
                <w:sz w:val="16"/>
                <w:szCs w:val="16"/>
              </w:rPr>
              <w:t>yapmak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isteyen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katılımcılarımız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16.45' e </w:t>
            </w:r>
            <w:proofErr w:type="spellStart"/>
            <w:r w:rsidRPr="00524B5A">
              <w:rPr>
                <w:rFonts w:ascii="Arial" w:hAnsi="Arial" w:cs="Arial"/>
                <w:color w:val="000000" w:themeColor="text1"/>
                <w:sz w:val="16"/>
                <w:szCs w:val="16"/>
              </w:rPr>
              <w:t>kadar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etkinliklerine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devam</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edebilirler</w:t>
            </w:r>
            <w:proofErr w:type="spellEnd"/>
            <w:r w:rsidRPr="00524B5A">
              <w:rPr>
                <w:rFonts w:ascii="Arial" w:hAnsi="Arial" w:cs="Arial"/>
                <w:color w:val="000000" w:themeColor="text1"/>
                <w:sz w:val="16"/>
                <w:szCs w:val="16"/>
              </w:rPr>
              <w:t>.)</w:t>
            </w:r>
          </w:p>
          <w:p w:rsidR="00524B5A" w:rsidRPr="00524B5A" w:rsidRDefault="00524B5A" w:rsidP="00524B5A">
            <w:pPr>
              <w:pStyle w:val="NormalWeb"/>
              <w:shd w:val="clear" w:color="auto" w:fill="FFFFFF"/>
              <w:spacing w:before="120" w:beforeAutospacing="0" w:after="360" w:afterAutospacing="0" w:line="317" w:lineRule="atLeast"/>
              <w:rPr>
                <w:rFonts w:ascii="Arial" w:hAnsi="Arial" w:cs="Arial"/>
                <w:color w:val="000000" w:themeColor="text1"/>
                <w:sz w:val="16"/>
                <w:szCs w:val="16"/>
              </w:rPr>
            </w:pPr>
            <w:proofErr w:type="spellStart"/>
            <w:r w:rsidRPr="00524B5A">
              <w:rPr>
                <w:rFonts w:ascii="Arial" w:hAnsi="Arial" w:cs="Arial"/>
                <w:color w:val="000000" w:themeColor="text1"/>
                <w:sz w:val="16"/>
                <w:szCs w:val="16"/>
              </w:rPr>
              <w:t>Akşamüstü</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eğlencemize</w:t>
            </w:r>
            <w:proofErr w:type="spellEnd"/>
            <w:proofErr w:type="gramStart"/>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başlayacağız</w:t>
            </w:r>
            <w:proofErr w:type="spellEnd"/>
            <w:proofErr w:type="gram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Canlı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müzik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dj</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performansı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ile</w:t>
            </w:r>
            <w:proofErr w:type="spellEnd"/>
            <w:r w:rsidRPr="00524B5A">
              <w:rPr>
                <w:rFonts w:ascii="Arial" w:hAnsi="Arial" w:cs="Arial"/>
                <w:color w:val="000000" w:themeColor="text1"/>
                <w:sz w:val="16"/>
                <w:szCs w:val="16"/>
              </w:rPr>
              <w:t> </w:t>
            </w:r>
            <w:proofErr w:type="spellStart"/>
            <w:r w:rsidRPr="00524B5A">
              <w:rPr>
                <w:rStyle w:val="Gl"/>
                <w:rFonts w:ascii="Arial" w:hAnsi="Arial" w:cs="Arial"/>
                <w:color w:val="000000" w:themeColor="text1"/>
                <w:sz w:val="16"/>
                <w:szCs w:val="16"/>
              </w:rPr>
              <w:t>Bardak</w:t>
            </w:r>
            <w:proofErr w:type="spellEnd"/>
            <w:proofErr w:type="gramStart"/>
            <w:r w:rsidRPr="00524B5A">
              <w:rPr>
                <w:rStyle w:val="Gl"/>
                <w:rFonts w:ascii="Arial" w:hAnsi="Arial" w:cs="Arial"/>
                <w:color w:val="000000" w:themeColor="text1"/>
                <w:sz w:val="16"/>
                <w:szCs w:val="16"/>
              </w:rPr>
              <w:t xml:space="preserve">  </w:t>
            </w:r>
            <w:proofErr w:type="spellStart"/>
            <w:r w:rsidRPr="00524B5A">
              <w:rPr>
                <w:rStyle w:val="Gl"/>
                <w:rFonts w:ascii="Arial" w:hAnsi="Arial" w:cs="Arial"/>
                <w:color w:val="000000" w:themeColor="text1"/>
                <w:sz w:val="16"/>
                <w:szCs w:val="16"/>
              </w:rPr>
              <w:t>evimizde</w:t>
            </w:r>
            <w:proofErr w:type="spellEnd"/>
            <w:proofErr w:type="gramEnd"/>
            <w:r w:rsidRPr="00524B5A">
              <w:rPr>
                <w:rStyle w:val="Gl"/>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eğlencemiz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17.00'de </w:t>
            </w:r>
            <w:proofErr w:type="spellStart"/>
            <w:r w:rsidRPr="00524B5A">
              <w:rPr>
                <w:rFonts w:ascii="Arial" w:hAnsi="Arial" w:cs="Arial"/>
                <w:color w:val="000000" w:themeColor="text1"/>
                <w:sz w:val="16"/>
                <w:szCs w:val="16"/>
              </w:rPr>
              <w:t>sona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erecek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Alandan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ayrılmadan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önce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içimizin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ısınması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amacıyla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çorba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ikramımız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Çorba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ikramı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sonrası</w:t>
            </w:r>
            <w:proofErr w:type="spellEnd"/>
            <w:r w:rsidRPr="00524B5A">
              <w:rPr>
                <w:rFonts w:ascii="Arial" w:hAnsi="Arial" w:cs="Arial"/>
                <w:color w:val="000000" w:themeColor="text1"/>
                <w:sz w:val="16"/>
                <w:szCs w:val="16"/>
              </w:rPr>
              <w:t xml:space="preserve"> </w:t>
            </w:r>
            <w:proofErr w:type="spellStart"/>
            <w:proofErr w:type="gramStart"/>
            <w:r w:rsidRPr="00524B5A">
              <w:rPr>
                <w:rFonts w:ascii="Arial" w:hAnsi="Arial" w:cs="Arial"/>
                <w:color w:val="000000" w:themeColor="text1"/>
                <w:sz w:val="16"/>
                <w:szCs w:val="16"/>
              </w:rPr>
              <w:t>Bardak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ev</w:t>
            </w:r>
            <w:proofErr w:type="spellEnd"/>
            <w:proofErr w:type="gram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önünde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grup</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fotoğrafımızı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çektirdikten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w:t>
            </w:r>
            <w:proofErr w:type="spellEnd"/>
            <w:r w:rsidRPr="00524B5A">
              <w:rPr>
                <w:rFonts w:ascii="Arial" w:hAnsi="Arial" w:cs="Arial"/>
                <w:color w:val="000000" w:themeColor="text1"/>
                <w:sz w:val="16"/>
                <w:szCs w:val="16"/>
              </w:rPr>
              <w:t xml:space="preserve"> da </w:t>
            </w:r>
            <w:proofErr w:type="spellStart"/>
            <w:r w:rsidRPr="00524B5A">
              <w:rPr>
                <w:rFonts w:ascii="Arial" w:hAnsi="Arial" w:cs="Arial"/>
                <w:color w:val="000000" w:themeColor="text1"/>
                <w:sz w:val="16"/>
                <w:szCs w:val="16"/>
              </w:rPr>
              <w:t>Ankara'ya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hareket</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edeceğiz</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Araç</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içinde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yapılacak</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ikramlar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ve</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molalar</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sonrası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aynı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yoldan</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ilgili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duraklarda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arkadaşlarımızı</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bırakıp</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saat</w:t>
            </w:r>
            <w:proofErr w:type="spellEnd"/>
            <w:r w:rsidRPr="00524B5A">
              <w:rPr>
                <w:rFonts w:ascii="Arial" w:hAnsi="Arial" w:cs="Arial"/>
                <w:color w:val="000000" w:themeColor="text1"/>
                <w:sz w:val="16"/>
                <w:szCs w:val="16"/>
              </w:rPr>
              <w:t xml:space="preserve"> 22</w:t>
            </w:r>
            <w:proofErr w:type="gramStart"/>
            <w:r w:rsidRPr="00524B5A">
              <w:rPr>
                <w:rFonts w:ascii="Arial" w:hAnsi="Arial" w:cs="Arial"/>
                <w:color w:val="000000" w:themeColor="text1"/>
                <w:sz w:val="16"/>
                <w:szCs w:val="16"/>
              </w:rPr>
              <w:t>,00</w:t>
            </w:r>
            <w:proofErr w:type="gram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gibi</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Ankara'da</w:t>
            </w:r>
            <w:proofErr w:type="spellEnd"/>
            <w:r w:rsidRPr="00524B5A">
              <w:rPr>
                <w:rFonts w:ascii="Arial" w:hAnsi="Arial" w:cs="Arial"/>
                <w:color w:val="000000" w:themeColor="text1"/>
                <w:sz w:val="16"/>
                <w:szCs w:val="16"/>
              </w:rPr>
              <w:t xml:space="preserve"> </w:t>
            </w:r>
            <w:proofErr w:type="spellStart"/>
            <w:r w:rsidRPr="00524B5A">
              <w:rPr>
                <w:rFonts w:ascii="Arial" w:hAnsi="Arial" w:cs="Arial"/>
                <w:color w:val="000000" w:themeColor="text1"/>
                <w:sz w:val="16"/>
                <w:szCs w:val="16"/>
              </w:rPr>
              <w:t>olacağız</w:t>
            </w:r>
            <w:proofErr w:type="spellEnd"/>
            <w:r w:rsidRPr="00524B5A">
              <w:rPr>
                <w:rFonts w:ascii="Arial" w:hAnsi="Arial" w:cs="Arial"/>
                <w:color w:val="000000" w:themeColor="text1"/>
                <w:sz w:val="16"/>
                <w:szCs w:val="16"/>
              </w:rPr>
              <w:t>.</w:t>
            </w:r>
          </w:p>
          <w:p w:rsidR="001D2801" w:rsidRPr="00524B5A" w:rsidRDefault="00524B5A" w:rsidP="00524B5A">
            <w:pPr>
              <w:pStyle w:val="NormalWeb"/>
              <w:shd w:val="clear" w:color="auto" w:fill="FFFFFF"/>
              <w:spacing w:before="120" w:beforeAutospacing="0" w:after="360" w:afterAutospacing="0" w:line="317" w:lineRule="atLeast"/>
              <w:rPr>
                <w:rFonts w:ascii="Arial" w:hAnsi="Arial" w:cs="Arial"/>
                <w:color w:val="000000" w:themeColor="text1"/>
                <w:sz w:val="16"/>
                <w:szCs w:val="16"/>
              </w:rPr>
            </w:pPr>
            <w:proofErr w:type="spellStart"/>
            <w:r w:rsidRPr="00524B5A">
              <w:rPr>
                <w:rFonts w:ascii="Arial" w:hAnsi="Arial" w:cs="Arial"/>
                <w:b/>
                <w:bCs/>
                <w:color w:val="000000" w:themeColor="text1"/>
                <w:sz w:val="16"/>
                <w:szCs w:val="16"/>
              </w:rPr>
              <w:t>Daha</w:t>
            </w:r>
            <w:proofErr w:type="spellEnd"/>
            <w:r w:rsidRPr="00524B5A">
              <w:rPr>
                <w:rFonts w:ascii="Arial" w:hAnsi="Arial" w:cs="Arial"/>
                <w:b/>
                <w:bCs/>
                <w:color w:val="000000" w:themeColor="text1"/>
                <w:sz w:val="16"/>
                <w:szCs w:val="16"/>
              </w:rPr>
              <w:t xml:space="preserve"> </w:t>
            </w:r>
            <w:proofErr w:type="spellStart"/>
            <w:r w:rsidRPr="00524B5A">
              <w:rPr>
                <w:rFonts w:ascii="Arial" w:hAnsi="Arial" w:cs="Arial"/>
                <w:b/>
                <w:bCs/>
                <w:color w:val="000000" w:themeColor="text1"/>
                <w:sz w:val="16"/>
                <w:szCs w:val="16"/>
              </w:rPr>
              <w:t>önceki</w:t>
            </w:r>
            <w:proofErr w:type="spellEnd"/>
            <w:r w:rsidRPr="00524B5A">
              <w:rPr>
                <w:rFonts w:ascii="Arial" w:hAnsi="Arial" w:cs="Arial"/>
                <w:b/>
                <w:bCs/>
                <w:color w:val="000000" w:themeColor="text1"/>
                <w:sz w:val="16"/>
                <w:szCs w:val="16"/>
              </w:rPr>
              <w:t xml:space="preserve"> </w:t>
            </w:r>
            <w:proofErr w:type="spellStart"/>
            <w:r w:rsidRPr="00524B5A">
              <w:rPr>
                <w:rFonts w:ascii="Arial" w:hAnsi="Arial" w:cs="Arial"/>
                <w:b/>
                <w:bCs/>
                <w:color w:val="000000" w:themeColor="text1"/>
                <w:sz w:val="16"/>
                <w:szCs w:val="16"/>
              </w:rPr>
              <w:t>etkinlik</w:t>
            </w:r>
            <w:proofErr w:type="spellEnd"/>
            <w:r w:rsidRPr="00524B5A">
              <w:rPr>
                <w:rFonts w:ascii="Arial" w:hAnsi="Arial" w:cs="Arial"/>
                <w:b/>
                <w:bCs/>
                <w:color w:val="000000" w:themeColor="text1"/>
                <w:sz w:val="16"/>
                <w:szCs w:val="16"/>
              </w:rPr>
              <w:t xml:space="preserve"> </w:t>
            </w:r>
            <w:proofErr w:type="spellStart"/>
            <w:r w:rsidRPr="00524B5A">
              <w:rPr>
                <w:rFonts w:ascii="Arial" w:hAnsi="Arial" w:cs="Arial"/>
                <w:b/>
                <w:bCs/>
                <w:color w:val="000000" w:themeColor="text1"/>
                <w:sz w:val="16"/>
                <w:szCs w:val="16"/>
              </w:rPr>
              <w:t>fotoğraflarımızdan</w:t>
            </w:r>
            <w:proofErr w:type="spellEnd"/>
            <w:r w:rsidRPr="00524B5A">
              <w:rPr>
                <w:rFonts w:ascii="Arial" w:hAnsi="Arial" w:cs="Arial"/>
                <w:b/>
                <w:bCs/>
                <w:color w:val="000000" w:themeColor="text1"/>
                <w:sz w:val="16"/>
                <w:szCs w:val="16"/>
              </w:rPr>
              <w:t>...</w:t>
            </w:r>
            <w:r w:rsidRPr="00524B5A">
              <w:rPr>
                <w:rFonts w:ascii="Arial" w:hAnsi="Arial" w:cs="Arial"/>
                <w:color w:val="000000" w:themeColor="text1"/>
                <w:sz w:val="16"/>
                <w:szCs w:val="16"/>
              </w:rPr>
              <w:br/>
            </w:r>
            <w:hyperlink r:id="rId8" w:tgtFrame="_blank" w:history="1">
              <w:proofErr w:type="spellStart"/>
              <w:r w:rsidRPr="00524B5A">
                <w:rPr>
                  <w:rStyle w:val="Kpr"/>
                  <w:rFonts w:ascii="Arial" w:hAnsi="Arial" w:cs="Arial"/>
                  <w:color w:val="000000" w:themeColor="text1"/>
                  <w:sz w:val="16"/>
                  <w:szCs w:val="16"/>
                </w:rPr>
                <w:t>Artıyaşam</w:t>
              </w:r>
              <w:proofErr w:type="spellEnd"/>
              <w:r w:rsidRPr="00524B5A">
                <w:rPr>
                  <w:rStyle w:val="apple-converted-space"/>
                  <w:rFonts w:ascii="Arial" w:hAnsi="Arial" w:cs="Arial"/>
                  <w:color w:val="000000" w:themeColor="text1"/>
                  <w:sz w:val="16"/>
                  <w:szCs w:val="16"/>
                </w:rPr>
                <w:t> </w:t>
              </w:r>
            </w:hyperlink>
            <w:r w:rsidRPr="00524B5A">
              <w:rPr>
                <w:rFonts w:ascii="Arial" w:hAnsi="Arial" w:cs="Arial"/>
                <w:color w:val="000000" w:themeColor="text1"/>
                <w:sz w:val="16"/>
                <w:szCs w:val="16"/>
              </w:rPr>
              <w:br/>
            </w:r>
            <w:hyperlink r:id="rId9" w:tgtFrame="_blank" w:history="1">
              <w:proofErr w:type="spellStart"/>
              <w:r w:rsidRPr="00524B5A">
                <w:rPr>
                  <w:rStyle w:val="Kpr"/>
                  <w:rFonts w:ascii="Arial" w:hAnsi="Arial" w:cs="Arial"/>
                  <w:color w:val="000000" w:themeColor="text1"/>
                  <w:sz w:val="16"/>
                  <w:szCs w:val="16"/>
                </w:rPr>
                <w:t>Artıyaşam</w:t>
              </w:r>
              <w:proofErr w:type="spellEnd"/>
              <w:r w:rsidRPr="00524B5A">
                <w:rPr>
                  <w:rStyle w:val="apple-converted-space"/>
                  <w:rFonts w:ascii="Arial" w:hAnsi="Arial" w:cs="Arial"/>
                  <w:color w:val="000000" w:themeColor="text1"/>
                  <w:sz w:val="16"/>
                  <w:szCs w:val="16"/>
                </w:rPr>
                <w:t> </w:t>
              </w:r>
            </w:hyperlink>
            <w:r w:rsidRPr="00524B5A">
              <w:rPr>
                <w:rFonts w:ascii="Arial" w:hAnsi="Arial" w:cs="Arial"/>
                <w:color w:val="000000" w:themeColor="text1"/>
                <w:sz w:val="16"/>
                <w:szCs w:val="16"/>
              </w:rPr>
              <w:br/>
            </w:r>
            <w:hyperlink r:id="rId10" w:tgtFrame="_blank" w:history="1">
              <w:proofErr w:type="spellStart"/>
              <w:r w:rsidRPr="00524B5A">
                <w:rPr>
                  <w:rStyle w:val="Kpr"/>
                  <w:rFonts w:ascii="Arial" w:hAnsi="Arial" w:cs="Arial"/>
                  <w:color w:val="000000" w:themeColor="text1"/>
                  <w:sz w:val="16"/>
                  <w:szCs w:val="16"/>
                </w:rPr>
                <w:t>Yıldıray</w:t>
              </w:r>
              <w:proofErr w:type="spellEnd"/>
              <w:r w:rsidRPr="00524B5A">
                <w:rPr>
                  <w:rStyle w:val="Kpr"/>
                  <w:rFonts w:ascii="Arial" w:hAnsi="Arial" w:cs="Arial"/>
                  <w:color w:val="000000" w:themeColor="text1"/>
                  <w:sz w:val="16"/>
                  <w:szCs w:val="16"/>
                </w:rPr>
                <w:t xml:space="preserve"> </w:t>
              </w:r>
              <w:proofErr w:type="spellStart"/>
              <w:r w:rsidRPr="00524B5A">
                <w:rPr>
                  <w:rStyle w:val="Kpr"/>
                  <w:rFonts w:ascii="Arial" w:hAnsi="Arial" w:cs="Arial"/>
                  <w:color w:val="000000" w:themeColor="text1"/>
                  <w:sz w:val="16"/>
                  <w:szCs w:val="16"/>
                </w:rPr>
                <w:t>Meral</w:t>
              </w:r>
              <w:proofErr w:type="spellEnd"/>
            </w:hyperlink>
            <w:r w:rsidRPr="00524B5A">
              <w:rPr>
                <w:rFonts w:ascii="Arial" w:hAnsi="Arial" w:cs="Arial"/>
                <w:color w:val="000000" w:themeColor="text1"/>
                <w:sz w:val="16"/>
                <w:szCs w:val="16"/>
              </w:rPr>
              <w:br/>
            </w:r>
            <w:hyperlink r:id="rId11" w:tgtFrame="_blank" w:history="1">
              <w:proofErr w:type="spellStart"/>
              <w:r w:rsidRPr="00524B5A">
                <w:rPr>
                  <w:rStyle w:val="Kpr"/>
                  <w:rFonts w:ascii="Arial" w:hAnsi="Arial" w:cs="Arial"/>
                  <w:color w:val="000000" w:themeColor="text1"/>
                  <w:sz w:val="16"/>
                  <w:szCs w:val="16"/>
                </w:rPr>
                <w:t>Artıyaşam</w:t>
              </w:r>
              <w:proofErr w:type="spellEnd"/>
              <w:r w:rsidRPr="00524B5A">
                <w:rPr>
                  <w:rStyle w:val="apple-converted-space"/>
                  <w:rFonts w:ascii="Arial" w:hAnsi="Arial" w:cs="Arial"/>
                  <w:color w:val="000000" w:themeColor="text1"/>
                  <w:sz w:val="16"/>
                  <w:szCs w:val="16"/>
                </w:rPr>
                <w:t> </w:t>
              </w:r>
            </w:hyperlink>
            <w:r w:rsidRPr="00524B5A">
              <w:rPr>
                <w:rFonts w:ascii="Arial" w:hAnsi="Arial" w:cs="Arial"/>
                <w:color w:val="000000" w:themeColor="text1"/>
                <w:sz w:val="16"/>
                <w:szCs w:val="16"/>
              </w:rPr>
              <w:br/>
            </w:r>
            <w:hyperlink r:id="rId12" w:tgtFrame="_blank" w:history="1">
              <w:proofErr w:type="spellStart"/>
              <w:r w:rsidRPr="00524B5A">
                <w:rPr>
                  <w:rStyle w:val="Kpr"/>
                  <w:rFonts w:ascii="Arial" w:hAnsi="Arial" w:cs="Arial"/>
                  <w:color w:val="000000" w:themeColor="text1"/>
                  <w:sz w:val="16"/>
                  <w:szCs w:val="16"/>
                </w:rPr>
                <w:t>Artıyaşam</w:t>
              </w:r>
              <w:proofErr w:type="spellEnd"/>
              <w:r w:rsidRPr="00524B5A">
                <w:rPr>
                  <w:rStyle w:val="apple-converted-space"/>
                  <w:rFonts w:ascii="Arial" w:hAnsi="Arial" w:cs="Arial"/>
                  <w:color w:val="000000" w:themeColor="text1"/>
                  <w:sz w:val="16"/>
                  <w:szCs w:val="16"/>
                </w:rPr>
                <w:t> </w:t>
              </w:r>
            </w:hyperlink>
            <w:r w:rsidRPr="00524B5A">
              <w:rPr>
                <w:rFonts w:ascii="Arial" w:hAnsi="Arial" w:cs="Arial"/>
                <w:color w:val="000000" w:themeColor="text1"/>
                <w:sz w:val="16"/>
                <w:szCs w:val="16"/>
              </w:rPr>
              <w:br/>
            </w:r>
            <w:hyperlink r:id="rId13" w:tgtFrame="_blank" w:history="1">
              <w:proofErr w:type="spellStart"/>
              <w:r w:rsidRPr="00524B5A">
                <w:rPr>
                  <w:rStyle w:val="Kpr"/>
                  <w:rFonts w:ascii="Arial" w:hAnsi="Arial" w:cs="Arial"/>
                  <w:color w:val="000000" w:themeColor="text1"/>
                  <w:sz w:val="16"/>
                  <w:szCs w:val="16"/>
                </w:rPr>
                <w:t>Artıyaşam</w:t>
              </w:r>
              <w:proofErr w:type="spellEnd"/>
            </w:hyperlink>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 xml:space="preserve">HAREKET NOKTAMIZ: TKGM Otoparkı </w:t>
            </w:r>
            <w:r w:rsidR="00F314C4">
              <w:rPr>
                <w:rFonts w:ascii="Arial" w:eastAsia="Times New Roman" w:hAnsi="Arial" w:cs="Arial"/>
                <w:color w:val="000000" w:themeColor="text1"/>
                <w:sz w:val="16"/>
                <w:szCs w:val="16"/>
                <w:lang w:val="tr-TR" w:eastAsia="tr-TR"/>
              </w:rPr>
              <w:t>2</w:t>
            </w:r>
            <w:r w:rsidRPr="00524B5A">
              <w:rPr>
                <w:rFonts w:ascii="Arial" w:eastAsia="Times New Roman" w:hAnsi="Arial" w:cs="Arial"/>
                <w:color w:val="000000" w:themeColor="text1"/>
                <w:sz w:val="16"/>
                <w:szCs w:val="16"/>
                <w:lang w:val="tr-TR" w:eastAsia="tr-TR"/>
              </w:rPr>
              <w:t xml:space="preserve">1 </w:t>
            </w:r>
            <w:r w:rsidR="00F314C4">
              <w:rPr>
                <w:rFonts w:ascii="Arial" w:eastAsia="Times New Roman" w:hAnsi="Arial" w:cs="Arial"/>
                <w:color w:val="000000" w:themeColor="text1"/>
                <w:sz w:val="16"/>
                <w:szCs w:val="16"/>
                <w:lang w:val="tr-TR" w:eastAsia="tr-TR"/>
              </w:rPr>
              <w:t>ŞUBAT</w:t>
            </w:r>
            <w:r w:rsidRPr="00524B5A">
              <w:rPr>
                <w:rFonts w:ascii="Arial" w:eastAsia="Times New Roman" w:hAnsi="Arial" w:cs="Arial"/>
                <w:color w:val="000000" w:themeColor="text1"/>
                <w:sz w:val="16"/>
                <w:szCs w:val="16"/>
                <w:lang w:val="tr-TR" w:eastAsia="tr-TR"/>
              </w:rPr>
              <w:t xml:space="preserve"> 2015, Kumrular, </w:t>
            </w:r>
            <w:proofErr w:type="gramStart"/>
            <w:r w:rsidRPr="00524B5A">
              <w:rPr>
                <w:rFonts w:ascii="Arial" w:eastAsia="Times New Roman" w:hAnsi="Arial" w:cs="Arial"/>
                <w:color w:val="000000" w:themeColor="text1"/>
                <w:sz w:val="16"/>
                <w:szCs w:val="16"/>
                <w:lang w:val="tr-TR" w:eastAsia="tr-TR"/>
              </w:rPr>
              <w:t>07:15</w:t>
            </w:r>
            <w:proofErr w:type="gramEnd"/>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ÜCRET</w:t>
            </w:r>
          </w:p>
          <w:tbl>
            <w:tblPr>
              <w:tblW w:w="13436" w:type="dxa"/>
              <w:tblBorders>
                <w:top w:val="single" w:sz="4" w:space="0" w:color="99CCFF"/>
                <w:left w:val="single" w:sz="4" w:space="0" w:color="99CCFF"/>
                <w:bottom w:val="single" w:sz="4" w:space="0" w:color="99CCFF"/>
                <w:right w:val="single" w:sz="4" w:space="0" w:color="99CCFF"/>
              </w:tblBorders>
              <w:shd w:val="clear" w:color="auto" w:fill="FFFFFF"/>
              <w:tblCellMar>
                <w:top w:w="15" w:type="dxa"/>
                <w:left w:w="15" w:type="dxa"/>
                <w:bottom w:w="15" w:type="dxa"/>
                <w:right w:w="15" w:type="dxa"/>
              </w:tblCellMar>
              <w:tblLook w:val="04A0" w:firstRow="1" w:lastRow="0" w:firstColumn="1" w:lastColumn="0" w:noHBand="0" w:noVBand="1"/>
            </w:tblPr>
            <w:tblGrid>
              <w:gridCol w:w="3174"/>
              <w:gridCol w:w="3038"/>
              <w:gridCol w:w="3612"/>
              <w:gridCol w:w="3612"/>
            </w:tblGrid>
            <w:tr w:rsidR="00524B5A" w:rsidRPr="00524B5A" w:rsidTr="00524B5A">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Nakit</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Kredi kartı</w:t>
                  </w:r>
                  <w:r w:rsidRPr="00524B5A">
                    <w:rPr>
                      <w:rFonts w:ascii="Arial" w:eastAsia="Times New Roman" w:hAnsi="Arial" w:cs="Arial"/>
                      <w:color w:val="000000" w:themeColor="text1"/>
                      <w:sz w:val="16"/>
                      <w:szCs w:val="16"/>
                      <w:lang w:val="tr-TR" w:eastAsia="tr-TR"/>
                    </w:rPr>
                    <w:br/>
                    <w:t>tek çekim</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Kredi kartı</w:t>
                  </w:r>
                  <w:r w:rsidRPr="00524B5A">
                    <w:rPr>
                      <w:rFonts w:ascii="Arial" w:eastAsia="Times New Roman" w:hAnsi="Arial" w:cs="Arial"/>
                      <w:color w:val="000000" w:themeColor="text1"/>
                      <w:sz w:val="16"/>
                      <w:szCs w:val="16"/>
                      <w:lang w:val="tr-TR" w:eastAsia="tr-TR"/>
                    </w:rPr>
                    <w:br/>
                    <w:t>3 taksit</w:t>
                  </w:r>
                </w:p>
              </w:tc>
            </w:tr>
            <w:tr w:rsidR="00524B5A" w:rsidRPr="00524B5A" w:rsidTr="00524B5A">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Yetişkin</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80 TL</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80 TL</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95 TL</w:t>
                  </w:r>
                </w:p>
              </w:tc>
            </w:tr>
            <w:tr w:rsidR="00524B5A" w:rsidRPr="00524B5A" w:rsidTr="00524B5A">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7-12 yaş</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65 TL</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65 TL</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75 TL</w:t>
                  </w:r>
                </w:p>
              </w:tc>
            </w:tr>
            <w:tr w:rsidR="00524B5A" w:rsidRPr="00524B5A" w:rsidTr="00524B5A">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0-6 yaş</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Ücretsiz</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Ücretsiz</w:t>
                  </w:r>
                </w:p>
              </w:tc>
              <w:tc>
                <w:tcPr>
                  <w:tcW w:w="0" w:type="auto"/>
                  <w:tcBorders>
                    <w:top w:val="single" w:sz="4" w:space="0" w:color="99CCFF"/>
                    <w:left w:val="single" w:sz="4" w:space="0" w:color="99CCFF"/>
                    <w:bottom w:val="single" w:sz="4" w:space="0" w:color="99CCFF"/>
                    <w:right w:val="single" w:sz="4" w:space="0" w:color="99CCFF"/>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jc w:val="center"/>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Ücretsiz</w:t>
                  </w:r>
                </w:p>
              </w:tc>
            </w:tr>
          </w:tbl>
          <w:p w:rsidR="00524B5A" w:rsidRPr="00524B5A" w:rsidRDefault="00524B5A" w:rsidP="00524B5A">
            <w:pPr>
              <w:spacing w:after="0" w:line="240" w:lineRule="auto"/>
              <w:rPr>
                <w:rFonts w:ascii="Times New Roman" w:eastAsia="Times New Roman" w:hAnsi="Times New Roman" w:cs="Times New Roman"/>
                <w:color w:val="000000" w:themeColor="text1"/>
                <w:sz w:val="24"/>
                <w:szCs w:val="24"/>
                <w:lang w:val="tr-TR" w:eastAsia="tr-TR"/>
              </w:rPr>
            </w:pPr>
            <w:r w:rsidRPr="00524B5A">
              <w:rPr>
                <w:rFonts w:ascii="Arial" w:eastAsia="Times New Roman" w:hAnsi="Arial" w:cs="Arial"/>
                <w:color w:val="000000" w:themeColor="text1"/>
                <w:sz w:val="16"/>
                <w:szCs w:val="16"/>
                <w:lang w:val="tr-TR" w:eastAsia="tr-TR"/>
              </w:rPr>
              <w:br/>
            </w:r>
            <w:r w:rsidRPr="00524B5A">
              <w:rPr>
                <w:rFonts w:ascii="Arial" w:eastAsia="Times New Roman" w:hAnsi="Arial" w:cs="Arial"/>
                <w:color w:val="000000" w:themeColor="text1"/>
                <w:sz w:val="16"/>
                <w:szCs w:val="16"/>
                <w:shd w:val="clear" w:color="auto" w:fill="FFFFFF"/>
                <w:lang w:val="tr-TR" w:eastAsia="tr-TR"/>
              </w:rPr>
              <w:t>* 0-6 yaş çocuklar için araçta ayrı koltuk istenmesi halinde 50 TL ilave edilir.</w:t>
            </w:r>
            <w:r w:rsidRPr="00524B5A">
              <w:rPr>
                <w:rFonts w:ascii="Arial" w:eastAsia="Times New Roman" w:hAnsi="Arial" w:cs="Arial"/>
                <w:color w:val="000000" w:themeColor="text1"/>
                <w:sz w:val="16"/>
                <w:szCs w:val="16"/>
                <w:lang w:val="tr-TR" w:eastAsia="tr-TR"/>
              </w:rPr>
              <w:br/>
            </w:r>
            <w:r w:rsidRPr="00524B5A">
              <w:rPr>
                <w:rFonts w:ascii="Arial" w:eastAsia="Times New Roman" w:hAnsi="Arial" w:cs="Arial"/>
                <w:color w:val="000000" w:themeColor="text1"/>
                <w:sz w:val="16"/>
                <w:szCs w:val="16"/>
                <w:shd w:val="clear" w:color="auto" w:fill="FFFFFF"/>
                <w:lang w:val="tr-TR" w:eastAsia="tr-TR"/>
              </w:rPr>
              <w:lastRenderedPageBreak/>
              <w:t>* Taksitlendirmeler Garanti Bankası Bonus ve Yapı Kredi Bankası World kartlara yapılabilmektedir.</w:t>
            </w:r>
          </w:p>
          <w:p w:rsidR="00524B5A" w:rsidRDefault="00524B5A" w:rsidP="00524B5A">
            <w:pPr>
              <w:shd w:val="clear" w:color="auto" w:fill="FFFFFF"/>
              <w:spacing w:before="120" w:after="360" w:line="317" w:lineRule="atLeast"/>
              <w:rPr>
                <w:rFonts w:ascii="Arial" w:eastAsia="Times New Roman" w:hAnsi="Arial" w:cs="Arial"/>
                <w:b/>
                <w:bCs/>
                <w:color w:val="FF0000"/>
                <w:sz w:val="23"/>
                <w:lang w:val="tr-TR" w:eastAsia="tr-TR"/>
              </w:rPr>
            </w:pP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FF0000"/>
                <w:sz w:val="23"/>
                <w:lang w:val="tr-TR" w:eastAsia="tr-TR"/>
              </w:rPr>
              <w:t xml:space="preserve">GÜNLÜK KAYAK </w:t>
            </w:r>
            <w:proofErr w:type="spellStart"/>
            <w:r w:rsidRPr="00524B5A">
              <w:rPr>
                <w:rFonts w:ascii="Arial" w:eastAsia="Times New Roman" w:hAnsi="Arial" w:cs="Arial"/>
                <w:b/>
                <w:bCs/>
                <w:color w:val="FF0000"/>
                <w:sz w:val="23"/>
                <w:lang w:val="tr-TR" w:eastAsia="tr-TR"/>
              </w:rPr>
              <w:t>EKIPMAN’da</w:t>
            </w:r>
            <w:proofErr w:type="spellEnd"/>
            <w:r w:rsidRPr="00524B5A">
              <w:rPr>
                <w:rFonts w:ascii="Arial" w:eastAsia="Times New Roman" w:hAnsi="Arial" w:cs="Arial"/>
                <w:b/>
                <w:bCs/>
                <w:color w:val="FF0000"/>
                <w:sz w:val="23"/>
                <w:lang w:val="tr-TR" w:eastAsia="tr-TR"/>
              </w:rPr>
              <w:t xml:space="preserve">  </w:t>
            </w:r>
            <w:proofErr w:type="spellStart"/>
            <w:r w:rsidRPr="00524B5A">
              <w:rPr>
                <w:rFonts w:ascii="Arial" w:eastAsia="Times New Roman" w:hAnsi="Arial" w:cs="Arial"/>
                <w:b/>
                <w:bCs/>
                <w:color w:val="FF0000"/>
                <w:sz w:val="23"/>
                <w:lang w:val="tr-TR" w:eastAsia="tr-TR"/>
              </w:rPr>
              <w:t>Artıyaşam</w:t>
            </w:r>
            <w:proofErr w:type="spellEnd"/>
            <w:r w:rsidRPr="00524B5A">
              <w:rPr>
                <w:rFonts w:ascii="Arial" w:eastAsia="Times New Roman" w:hAnsi="Arial" w:cs="Arial"/>
                <w:b/>
                <w:bCs/>
                <w:color w:val="FF0000"/>
                <w:sz w:val="23"/>
                <w:lang w:val="tr-TR" w:eastAsia="tr-TR"/>
              </w:rPr>
              <w:t xml:space="preserve"> üyelerine %20 indirim yapılacaktır.</w:t>
            </w:r>
            <w:r>
              <w:rPr>
                <w:rFonts w:ascii="Arial" w:eastAsia="Times New Roman" w:hAnsi="Arial" w:cs="Arial"/>
                <w:b/>
                <w:bCs/>
                <w:color w:val="FF0000"/>
                <w:sz w:val="23"/>
                <w:lang w:val="tr-TR" w:eastAsia="tr-TR"/>
              </w:rPr>
              <w:br/>
            </w:r>
            <w:r w:rsidRPr="00524B5A">
              <w:rPr>
                <w:rFonts w:ascii="Arial" w:eastAsia="Times New Roman" w:hAnsi="Arial" w:cs="Arial"/>
                <w:color w:val="000000" w:themeColor="text1"/>
                <w:sz w:val="16"/>
                <w:szCs w:val="16"/>
                <w:lang w:val="tr-TR" w:eastAsia="tr-TR"/>
              </w:rPr>
              <w:t>Kızak-</w:t>
            </w:r>
            <w:proofErr w:type="spellStart"/>
            <w:r w:rsidRPr="00524B5A">
              <w:rPr>
                <w:rFonts w:ascii="Arial" w:eastAsia="Times New Roman" w:hAnsi="Arial" w:cs="Arial"/>
                <w:color w:val="000000" w:themeColor="text1"/>
                <w:sz w:val="16"/>
                <w:szCs w:val="16"/>
                <w:lang w:val="tr-TR" w:eastAsia="tr-TR"/>
              </w:rPr>
              <w:t>snowboard</w:t>
            </w:r>
            <w:proofErr w:type="spellEnd"/>
            <w:r w:rsidRPr="00524B5A">
              <w:rPr>
                <w:rFonts w:ascii="Arial" w:eastAsia="Times New Roman" w:hAnsi="Arial" w:cs="Arial"/>
                <w:color w:val="000000" w:themeColor="text1"/>
                <w:sz w:val="16"/>
                <w:szCs w:val="16"/>
                <w:lang w:val="tr-TR" w:eastAsia="tr-TR"/>
              </w:rPr>
              <w:t>-kayak ve kıyafetlerin günlük fiyatları(Fiyatlar mevsime göre değişkenlik gösterebilir.)</w:t>
            </w:r>
          </w:p>
          <w:p w:rsidR="00524B5A" w:rsidRPr="00524B5A" w:rsidRDefault="00524B5A" w:rsidP="00524B5A">
            <w:pPr>
              <w:numPr>
                <w:ilvl w:val="0"/>
                <w:numId w:val="5"/>
              </w:numPr>
              <w:shd w:val="clear" w:color="auto" w:fill="FFFFFF"/>
              <w:spacing w:after="0" w:line="432"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kayak</w:t>
            </w:r>
            <w:proofErr w:type="gramEnd"/>
            <w:r w:rsidRPr="00524B5A">
              <w:rPr>
                <w:rFonts w:ascii="Arial" w:eastAsia="Times New Roman" w:hAnsi="Arial" w:cs="Arial"/>
                <w:color w:val="000000" w:themeColor="text1"/>
                <w:sz w:val="16"/>
                <w:szCs w:val="16"/>
                <w:lang w:val="tr-TR" w:eastAsia="tr-TR"/>
              </w:rPr>
              <w:t xml:space="preserve"> takımı: 35 </w:t>
            </w:r>
            <w:proofErr w:type="spellStart"/>
            <w:r w:rsidRPr="00524B5A">
              <w:rPr>
                <w:rFonts w:ascii="Arial" w:eastAsia="Times New Roman" w:hAnsi="Arial" w:cs="Arial"/>
                <w:color w:val="000000" w:themeColor="text1"/>
                <w:sz w:val="16"/>
                <w:szCs w:val="16"/>
                <w:lang w:val="tr-TR" w:eastAsia="tr-TR"/>
              </w:rPr>
              <w:t>tl</w:t>
            </w:r>
            <w:proofErr w:type="spellEnd"/>
          </w:p>
          <w:p w:rsidR="00524B5A" w:rsidRPr="00524B5A" w:rsidRDefault="00524B5A" w:rsidP="00524B5A">
            <w:pPr>
              <w:numPr>
                <w:ilvl w:val="0"/>
                <w:numId w:val="5"/>
              </w:numPr>
              <w:shd w:val="clear" w:color="auto" w:fill="FFFFFF"/>
              <w:spacing w:after="0" w:line="432" w:lineRule="atLeast"/>
              <w:rPr>
                <w:rFonts w:ascii="Arial" w:eastAsia="Times New Roman" w:hAnsi="Arial" w:cs="Arial"/>
                <w:color w:val="000000" w:themeColor="text1"/>
                <w:sz w:val="16"/>
                <w:szCs w:val="16"/>
                <w:lang w:val="tr-TR" w:eastAsia="tr-TR"/>
              </w:rPr>
            </w:pPr>
            <w:proofErr w:type="spellStart"/>
            <w:r w:rsidRPr="00524B5A">
              <w:rPr>
                <w:rFonts w:ascii="Arial" w:eastAsia="Times New Roman" w:hAnsi="Arial" w:cs="Arial"/>
                <w:color w:val="000000" w:themeColor="text1"/>
                <w:sz w:val="16"/>
                <w:szCs w:val="16"/>
                <w:lang w:val="tr-TR" w:eastAsia="tr-TR"/>
              </w:rPr>
              <w:t>snowboard</w:t>
            </w:r>
            <w:proofErr w:type="spellEnd"/>
            <w:r w:rsidRPr="00524B5A">
              <w:rPr>
                <w:rFonts w:ascii="Arial" w:eastAsia="Times New Roman" w:hAnsi="Arial" w:cs="Arial"/>
                <w:color w:val="000000" w:themeColor="text1"/>
                <w:sz w:val="16"/>
                <w:szCs w:val="16"/>
                <w:lang w:val="tr-TR" w:eastAsia="tr-TR"/>
              </w:rPr>
              <w:t xml:space="preserve">: 40 </w:t>
            </w:r>
            <w:proofErr w:type="spellStart"/>
            <w:r w:rsidRPr="00524B5A">
              <w:rPr>
                <w:rFonts w:ascii="Arial" w:eastAsia="Times New Roman" w:hAnsi="Arial" w:cs="Arial"/>
                <w:color w:val="000000" w:themeColor="text1"/>
                <w:sz w:val="16"/>
                <w:szCs w:val="16"/>
                <w:lang w:val="tr-TR" w:eastAsia="tr-TR"/>
              </w:rPr>
              <w:t>tl</w:t>
            </w:r>
            <w:proofErr w:type="spellEnd"/>
          </w:p>
          <w:p w:rsidR="00524B5A" w:rsidRPr="00524B5A" w:rsidRDefault="00524B5A" w:rsidP="00524B5A">
            <w:pPr>
              <w:numPr>
                <w:ilvl w:val="0"/>
                <w:numId w:val="5"/>
              </w:numPr>
              <w:shd w:val="clear" w:color="auto" w:fill="FFFFFF"/>
              <w:spacing w:after="0" w:line="432"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 xml:space="preserve">kızak </w:t>
            </w:r>
            <w:proofErr w:type="gramStart"/>
            <w:r w:rsidRPr="00524B5A">
              <w:rPr>
                <w:rFonts w:ascii="Arial" w:eastAsia="Times New Roman" w:hAnsi="Arial" w:cs="Arial"/>
                <w:color w:val="000000" w:themeColor="text1"/>
                <w:sz w:val="16"/>
                <w:szCs w:val="16"/>
                <w:lang w:val="tr-TR" w:eastAsia="tr-TR"/>
              </w:rPr>
              <w:t>saatlik : 10</w:t>
            </w:r>
            <w:proofErr w:type="gramEnd"/>
            <w:r w:rsidRPr="00524B5A">
              <w:rPr>
                <w:rFonts w:ascii="Arial" w:eastAsia="Times New Roman" w:hAnsi="Arial" w:cs="Arial"/>
                <w:color w:val="000000" w:themeColor="text1"/>
                <w:sz w:val="16"/>
                <w:szCs w:val="16"/>
                <w:lang w:val="tr-TR" w:eastAsia="tr-TR"/>
              </w:rPr>
              <w:t xml:space="preserve"> </w:t>
            </w:r>
            <w:proofErr w:type="spellStart"/>
            <w:r w:rsidRPr="00524B5A">
              <w:rPr>
                <w:rFonts w:ascii="Arial" w:eastAsia="Times New Roman" w:hAnsi="Arial" w:cs="Arial"/>
                <w:color w:val="000000" w:themeColor="text1"/>
                <w:sz w:val="16"/>
                <w:szCs w:val="16"/>
                <w:lang w:val="tr-TR" w:eastAsia="tr-TR"/>
              </w:rPr>
              <w:t>tl</w:t>
            </w:r>
            <w:proofErr w:type="spellEnd"/>
            <w:r w:rsidRPr="00524B5A">
              <w:rPr>
                <w:rFonts w:ascii="Arial" w:eastAsia="Times New Roman" w:hAnsi="Arial" w:cs="Arial"/>
                <w:color w:val="000000" w:themeColor="text1"/>
                <w:sz w:val="16"/>
                <w:szCs w:val="16"/>
                <w:lang w:val="tr-TR" w:eastAsia="tr-TR"/>
              </w:rPr>
              <w:t>(İndirimli fiyat)</w:t>
            </w:r>
          </w:p>
          <w:p w:rsidR="00524B5A" w:rsidRPr="00524B5A" w:rsidRDefault="00524B5A" w:rsidP="00524B5A">
            <w:pPr>
              <w:numPr>
                <w:ilvl w:val="0"/>
                <w:numId w:val="5"/>
              </w:numPr>
              <w:shd w:val="clear" w:color="auto" w:fill="FFFFFF"/>
              <w:spacing w:after="0" w:line="432"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kayak</w:t>
            </w:r>
            <w:proofErr w:type="gramEnd"/>
            <w:r w:rsidRPr="00524B5A">
              <w:rPr>
                <w:rFonts w:ascii="Arial" w:eastAsia="Times New Roman" w:hAnsi="Arial" w:cs="Arial"/>
                <w:color w:val="000000" w:themeColor="text1"/>
                <w:sz w:val="16"/>
                <w:szCs w:val="16"/>
                <w:lang w:val="tr-TR" w:eastAsia="tr-TR"/>
              </w:rPr>
              <w:t xml:space="preserve"> kıyafetleri: kıyafetlerin türüne göre 15-30 </w:t>
            </w:r>
            <w:proofErr w:type="spellStart"/>
            <w:r w:rsidRPr="00524B5A">
              <w:rPr>
                <w:rFonts w:ascii="Arial" w:eastAsia="Times New Roman" w:hAnsi="Arial" w:cs="Arial"/>
                <w:color w:val="000000" w:themeColor="text1"/>
                <w:sz w:val="16"/>
                <w:szCs w:val="16"/>
                <w:lang w:val="tr-TR" w:eastAsia="tr-TR"/>
              </w:rPr>
              <w:t>tl</w:t>
            </w:r>
            <w:proofErr w:type="spellEnd"/>
            <w:r w:rsidRPr="00524B5A">
              <w:rPr>
                <w:rFonts w:ascii="Arial" w:eastAsia="Times New Roman" w:hAnsi="Arial" w:cs="Arial"/>
                <w:color w:val="000000" w:themeColor="text1"/>
                <w:sz w:val="16"/>
                <w:szCs w:val="16"/>
                <w:lang w:val="tr-TR" w:eastAsia="tr-TR"/>
              </w:rPr>
              <w:t xml:space="preserve"> arasındadır.</w:t>
            </w:r>
          </w:p>
          <w:p w:rsidR="00524B5A" w:rsidRPr="00524B5A" w:rsidRDefault="00524B5A" w:rsidP="00524B5A">
            <w:pPr>
              <w:pStyle w:val="ListeParagraf"/>
              <w:numPr>
                <w:ilvl w:val="0"/>
                <w:numId w:val="5"/>
              </w:num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 xml:space="preserve">Tam gün </w:t>
            </w:r>
            <w:proofErr w:type="spellStart"/>
            <w:r w:rsidRPr="00524B5A">
              <w:rPr>
                <w:rFonts w:ascii="Arial" w:eastAsia="Times New Roman" w:hAnsi="Arial" w:cs="Arial"/>
                <w:color w:val="000000" w:themeColor="text1"/>
                <w:sz w:val="16"/>
                <w:szCs w:val="16"/>
                <w:lang w:val="tr-TR" w:eastAsia="tr-TR"/>
              </w:rPr>
              <w:t>skipass</w:t>
            </w:r>
            <w:proofErr w:type="spellEnd"/>
            <w:r w:rsidRPr="00524B5A">
              <w:rPr>
                <w:rFonts w:ascii="Arial" w:eastAsia="Times New Roman" w:hAnsi="Arial" w:cs="Arial"/>
                <w:color w:val="000000" w:themeColor="text1"/>
                <w:sz w:val="16"/>
                <w:szCs w:val="16"/>
                <w:lang w:val="tr-TR" w:eastAsia="tr-TR"/>
              </w:rPr>
              <w:t xml:space="preserve"> fiyatları kişi başı 40 </w:t>
            </w:r>
            <w:proofErr w:type="spellStart"/>
            <w:r w:rsidRPr="00524B5A">
              <w:rPr>
                <w:rFonts w:ascii="Arial" w:eastAsia="Times New Roman" w:hAnsi="Arial" w:cs="Arial"/>
                <w:color w:val="000000" w:themeColor="text1"/>
                <w:sz w:val="16"/>
                <w:szCs w:val="16"/>
                <w:lang w:val="tr-TR" w:eastAsia="tr-TR"/>
              </w:rPr>
              <w:t>tl</w:t>
            </w:r>
            <w:proofErr w:type="spellEnd"/>
            <w:r w:rsidRPr="00524B5A">
              <w:rPr>
                <w:rFonts w:ascii="Arial" w:eastAsia="Times New Roman" w:hAnsi="Arial" w:cs="Arial"/>
                <w:color w:val="000000" w:themeColor="text1"/>
                <w:sz w:val="16"/>
                <w:szCs w:val="16"/>
                <w:lang w:val="tr-TR" w:eastAsia="tr-TR"/>
              </w:rPr>
              <w:t xml:space="preserve"> </w:t>
            </w:r>
            <w:proofErr w:type="spellStart"/>
            <w:r w:rsidRPr="00524B5A">
              <w:rPr>
                <w:rFonts w:ascii="Arial" w:eastAsia="Times New Roman" w:hAnsi="Arial" w:cs="Arial"/>
                <w:color w:val="000000" w:themeColor="text1"/>
                <w:sz w:val="16"/>
                <w:szCs w:val="16"/>
                <w:lang w:val="tr-TR" w:eastAsia="tr-TR"/>
              </w:rPr>
              <w:t>dir</w:t>
            </w:r>
            <w:proofErr w:type="spellEnd"/>
            <w:r w:rsidRPr="00524B5A">
              <w:rPr>
                <w:rFonts w:ascii="Arial" w:eastAsia="Times New Roman" w:hAnsi="Arial" w:cs="Arial"/>
                <w:color w:val="000000" w:themeColor="text1"/>
                <w:sz w:val="16"/>
                <w:szCs w:val="16"/>
                <w:lang w:val="tr-TR" w:eastAsia="tr-TR"/>
              </w:rPr>
              <w:t>.</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 xml:space="preserve">FİYATA </w:t>
            </w:r>
            <w:proofErr w:type="gramStart"/>
            <w:r w:rsidRPr="00524B5A">
              <w:rPr>
                <w:rFonts w:ascii="Arial" w:eastAsia="Times New Roman" w:hAnsi="Arial" w:cs="Arial"/>
                <w:b/>
                <w:bCs/>
                <w:color w:val="000000" w:themeColor="text1"/>
                <w:sz w:val="27"/>
                <w:szCs w:val="27"/>
                <w:lang w:val="tr-TR" w:eastAsia="tr-TR"/>
              </w:rPr>
              <w:t>DAHİL</w:t>
            </w:r>
            <w:proofErr w:type="gramEnd"/>
            <w:r w:rsidRPr="00524B5A">
              <w:rPr>
                <w:rFonts w:ascii="Arial" w:eastAsia="Times New Roman" w:hAnsi="Arial" w:cs="Arial"/>
                <w:b/>
                <w:bCs/>
                <w:color w:val="000000" w:themeColor="text1"/>
                <w:sz w:val="27"/>
                <w:szCs w:val="27"/>
                <w:lang w:val="tr-TR" w:eastAsia="tr-TR"/>
              </w:rPr>
              <w:t xml:space="preserve"> OLAN HİZMETLER</w:t>
            </w:r>
            <w:r>
              <w:rPr>
                <w:rFonts w:ascii="Arial" w:eastAsia="Times New Roman" w:hAnsi="Arial" w:cs="Arial"/>
                <w:b/>
                <w:bCs/>
                <w:color w:val="000000" w:themeColor="text1"/>
                <w:sz w:val="27"/>
                <w:szCs w:val="27"/>
                <w:lang w:val="tr-TR" w:eastAsia="tr-TR"/>
              </w:rPr>
              <w:t xml:space="preserve">: </w:t>
            </w:r>
            <w:r w:rsidRPr="00524B5A">
              <w:rPr>
                <w:rFonts w:ascii="Arial" w:eastAsia="Times New Roman" w:hAnsi="Arial" w:cs="Arial"/>
                <w:color w:val="000000" w:themeColor="text1"/>
                <w:sz w:val="16"/>
                <w:szCs w:val="16"/>
                <w:lang w:val="tr-TR" w:eastAsia="tr-TR"/>
              </w:rPr>
              <w:t xml:space="preserve">Özel araçla ulaşım, kahvaltılık sandviç ve araç içi sıcak-soğuk ikramlar, Tavuk-Sucuk-Köfte-salata ve içeceklerden oluşan öğle barbeküsü, bardak evde gün boyu sunulacak çay-kahve ve salep ikramları, saat 16.00'dan sonra sunulacak </w:t>
            </w:r>
            <w:r>
              <w:rPr>
                <w:rFonts w:ascii="Arial" w:eastAsia="Times New Roman" w:hAnsi="Arial" w:cs="Arial"/>
                <w:color w:val="000000" w:themeColor="text1"/>
                <w:sz w:val="16"/>
                <w:szCs w:val="16"/>
                <w:lang w:val="tr-TR" w:eastAsia="tr-TR"/>
              </w:rPr>
              <w:t>K</w:t>
            </w:r>
            <w:r w:rsidRPr="00524B5A">
              <w:rPr>
                <w:rFonts w:ascii="Arial" w:eastAsia="Times New Roman" w:hAnsi="Arial" w:cs="Arial"/>
                <w:color w:val="000000" w:themeColor="text1"/>
                <w:sz w:val="16"/>
                <w:szCs w:val="16"/>
                <w:lang w:val="tr-TR" w:eastAsia="tr-TR"/>
              </w:rPr>
              <w:t>endi bardak evimizden gün boyu faydalanma, akşam Çorba ikramı, Canlı müzik ve DJ performansları, Milli park giriş ücretleri, rehberlik hizmetleri, tüm çevre gezileri</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 xml:space="preserve">FİYATA </w:t>
            </w:r>
            <w:proofErr w:type="gramStart"/>
            <w:r w:rsidRPr="00524B5A">
              <w:rPr>
                <w:rFonts w:ascii="Arial" w:eastAsia="Times New Roman" w:hAnsi="Arial" w:cs="Arial"/>
                <w:b/>
                <w:bCs/>
                <w:color w:val="000000" w:themeColor="text1"/>
                <w:sz w:val="27"/>
                <w:szCs w:val="27"/>
                <w:lang w:val="tr-TR" w:eastAsia="tr-TR"/>
              </w:rPr>
              <w:t>DAHİL</w:t>
            </w:r>
            <w:proofErr w:type="gramEnd"/>
            <w:r w:rsidRPr="00524B5A">
              <w:rPr>
                <w:rFonts w:ascii="Arial" w:eastAsia="Times New Roman" w:hAnsi="Arial" w:cs="Arial"/>
                <w:b/>
                <w:bCs/>
                <w:color w:val="000000" w:themeColor="text1"/>
                <w:sz w:val="27"/>
                <w:szCs w:val="27"/>
                <w:lang w:val="tr-TR" w:eastAsia="tr-TR"/>
              </w:rPr>
              <w:t xml:space="preserve"> OLMAYAN HİZMETLER</w:t>
            </w:r>
            <w:r>
              <w:rPr>
                <w:rFonts w:ascii="Arial" w:eastAsia="Times New Roman" w:hAnsi="Arial" w:cs="Arial"/>
                <w:b/>
                <w:bCs/>
                <w:color w:val="000000" w:themeColor="text1"/>
                <w:sz w:val="27"/>
                <w:szCs w:val="27"/>
                <w:lang w:val="tr-TR" w:eastAsia="tr-TR"/>
              </w:rPr>
              <w:t xml:space="preserve">: </w:t>
            </w:r>
            <w:r w:rsidRPr="00524B5A">
              <w:rPr>
                <w:rFonts w:ascii="Arial" w:eastAsia="Times New Roman" w:hAnsi="Arial" w:cs="Arial"/>
                <w:color w:val="000000" w:themeColor="text1"/>
                <w:sz w:val="16"/>
                <w:szCs w:val="16"/>
                <w:lang w:val="tr-TR" w:eastAsia="tr-TR"/>
              </w:rPr>
              <w:t>Kayak takımı ve ekipmanları(</w:t>
            </w:r>
            <w:proofErr w:type="spellStart"/>
            <w:r w:rsidRPr="00524B5A">
              <w:rPr>
                <w:rFonts w:ascii="Arial" w:eastAsia="Times New Roman" w:hAnsi="Arial" w:cs="Arial"/>
                <w:color w:val="000000" w:themeColor="text1"/>
                <w:sz w:val="16"/>
                <w:szCs w:val="16"/>
                <w:lang w:val="tr-TR" w:eastAsia="tr-TR"/>
              </w:rPr>
              <w:t>Artıyaşam’a</w:t>
            </w:r>
            <w:proofErr w:type="spellEnd"/>
            <w:r w:rsidRPr="00524B5A">
              <w:rPr>
                <w:rFonts w:ascii="Arial" w:eastAsia="Times New Roman" w:hAnsi="Arial" w:cs="Arial"/>
                <w:color w:val="000000" w:themeColor="text1"/>
                <w:sz w:val="16"/>
                <w:szCs w:val="16"/>
                <w:lang w:val="tr-TR" w:eastAsia="tr-TR"/>
              </w:rPr>
              <w:t xml:space="preserve"> özel %20 indirim olanağı), Kayak Federasyonuna bağlı liftlerin ücreti, Otel lobide alınacak ekstra yiyecek içecek ve kişisel harcamalar, alkollü içecekler</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16"/>
                <w:lang w:val="tr-TR" w:eastAsia="tr-TR"/>
              </w:rPr>
              <w:t>ÖNEMLİ NOT:</w:t>
            </w:r>
            <w:r w:rsidRPr="00524B5A">
              <w:rPr>
                <w:rFonts w:ascii="Arial" w:eastAsia="Times New Roman" w:hAnsi="Arial" w:cs="Arial"/>
                <w:color w:val="000000" w:themeColor="text1"/>
                <w:sz w:val="16"/>
                <w:lang w:val="tr-TR" w:eastAsia="tr-TR"/>
              </w:rPr>
              <w:t> </w:t>
            </w:r>
            <w:r w:rsidRPr="00524B5A">
              <w:rPr>
                <w:rFonts w:ascii="Arial" w:eastAsia="Times New Roman" w:hAnsi="Arial" w:cs="Arial"/>
                <w:color w:val="000000" w:themeColor="text1"/>
                <w:sz w:val="16"/>
                <w:szCs w:val="16"/>
                <w:lang w:val="tr-TR" w:eastAsia="tr-TR"/>
              </w:rPr>
              <w:t>Bardak evimizde lütfen dışarıdan getirdiğiniz içecekleri içmeyiniz. Etik olarak hoş karşılanmaz. İsteminiz olması durumunda otelden bu ihtiyacınızı karşılayabilirsiniz.</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YANINIZA ALIN</w:t>
            </w:r>
            <w:r>
              <w:rPr>
                <w:rFonts w:ascii="Arial" w:eastAsia="Times New Roman" w:hAnsi="Arial" w:cs="Arial"/>
                <w:b/>
                <w:bCs/>
                <w:color w:val="000000" w:themeColor="text1"/>
                <w:sz w:val="27"/>
                <w:szCs w:val="27"/>
                <w:lang w:val="tr-TR" w:eastAsia="tr-TR"/>
              </w:rPr>
              <w:t xml:space="preserve">: </w:t>
            </w:r>
            <w:r w:rsidRPr="00524B5A">
              <w:rPr>
                <w:rFonts w:ascii="Arial" w:eastAsia="Times New Roman" w:hAnsi="Arial" w:cs="Arial"/>
                <w:color w:val="000000" w:themeColor="text1"/>
                <w:sz w:val="16"/>
                <w:szCs w:val="16"/>
                <w:lang w:val="tr-TR" w:eastAsia="tr-TR"/>
              </w:rPr>
              <w:t>Uygun bir sırt çantası, kalın çorapla giyilmiş iyi bir yürüyüş ayakkabısı, hava koşullarına uygun koruyucu aksesuar, yedek çorap ve giysi, varsa kayak takımları, fotoğraf makinası, kişisel ilaçlar, dudak nemlendirici, ani hava değişiklikleri için hırka, polar vb</w:t>
            </w:r>
            <w:proofErr w:type="gramStart"/>
            <w:r w:rsidRPr="00524B5A">
              <w:rPr>
                <w:rFonts w:ascii="Arial" w:eastAsia="Times New Roman" w:hAnsi="Arial" w:cs="Arial"/>
                <w:color w:val="000000" w:themeColor="text1"/>
                <w:sz w:val="16"/>
                <w:szCs w:val="16"/>
                <w:lang w:val="tr-TR" w:eastAsia="tr-TR"/>
              </w:rPr>
              <w:t>.,</w:t>
            </w:r>
            <w:proofErr w:type="gramEnd"/>
            <w:r w:rsidRPr="00524B5A">
              <w:rPr>
                <w:rFonts w:ascii="Arial" w:eastAsia="Times New Roman" w:hAnsi="Arial" w:cs="Arial"/>
                <w:color w:val="000000" w:themeColor="text1"/>
                <w:sz w:val="16"/>
                <w:szCs w:val="16"/>
                <w:lang w:val="tr-TR" w:eastAsia="tr-TR"/>
              </w:rPr>
              <w:t xml:space="preserve"> kar ortamı olacağı için güneş gözlüğü, şapka, bere, varsa yedeği ile birlikte eldiven</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ZORLUK</w:t>
            </w:r>
            <w:r>
              <w:rPr>
                <w:rFonts w:ascii="Arial" w:eastAsia="Times New Roman" w:hAnsi="Arial" w:cs="Arial"/>
                <w:b/>
                <w:bCs/>
                <w:color w:val="000000" w:themeColor="text1"/>
                <w:sz w:val="27"/>
                <w:szCs w:val="27"/>
                <w:lang w:val="tr-TR" w:eastAsia="tr-TR"/>
              </w:rPr>
              <w:t xml:space="preserve">: </w:t>
            </w:r>
            <w:r w:rsidRPr="00524B5A">
              <w:rPr>
                <w:rFonts w:ascii="Arial" w:eastAsia="Times New Roman" w:hAnsi="Arial" w:cs="Arial"/>
                <w:b/>
                <w:bCs/>
                <w:color w:val="000000" w:themeColor="text1"/>
                <w:sz w:val="16"/>
                <w:lang w:val="tr-TR" w:eastAsia="tr-TR"/>
              </w:rPr>
              <w:t>Planlama; </w:t>
            </w:r>
            <w:r w:rsidRPr="00524B5A">
              <w:rPr>
                <w:rFonts w:ascii="Arial" w:eastAsia="Times New Roman" w:hAnsi="Arial" w:cs="Arial"/>
                <w:b/>
                <w:bCs/>
                <w:color w:val="000000" w:themeColor="text1"/>
                <w:sz w:val="18"/>
                <w:lang w:val="tr-TR" w:eastAsia="tr-TR"/>
              </w:rPr>
              <w:t>Bu etkinliğimiz klasik kayak turu değildir. Kendinizi özel hissedeceğiniz şekilde kurgulanmış olup, günübirlik kapsamda Ilgaz'ın karın keyfini doya doya çıkarmak üzere hazırlanmıştır.</w:t>
            </w: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16"/>
                <w:lang w:val="tr-TR" w:eastAsia="tr-TR"/>
              </w:rPr>
              <w:t>Temel çıkış noktamız:</w:t>
            </w:r>
            <w:r w:rsidRPr="00524B5A">
              <w:rPr>
                <w:rFonts w:ascii="Arial" w:eastAsia="Times New Roman" w:hAnsi="Arial" w:cs="Arial"/>
                <w:color w:val="000000" w:themeColor="text1"/>
                <w:sz w:val="16"/>
                <w:lang w:val="tr-TR" w:eastAsia="tr-TR"/>
              </w:rPr>
              <w:t> </w:t>
            </w:r>
            <w:r w:rsidRPr="00524B5A">
              <w:rPr>
                <w:rFonts w:ascii="Arial" w:eastAsia="Times New Roman" w:hAnsi="Arial" w:cs="Arial"/>
                <w:color w:val="000000" w:themeColor="text1"/>
                <w:sz w:val="16"/>
                <w:szCs w:val="16"/>
                <w:lang w:val="tr-TR" w:eastAsia="tr-TR"/>
              </w:rPr>
              <w:t>etkinlik katılımcılarının istediklerini yapmaları üzerine kurgulanmıştır. Kayak - Kızak yapmak isteyen kayabilir, Gezmek, doğanın keyfini çıkarmak fotoğraf çekmek isteyen doğa gezimize katılabilir, hiç bir şey yapmadan Bardak evde sıcacık mekanda kar keyfini çıkarmak isteyen tembellik hakkını kullanabilir</w:t>
            </w:r>
            <w:proofErr w:type="gramStart"/>
            <w:r w:rsidRPr="00524B5A">
              <w:rPr>
                <w:rFonts w:ascii="Arial" w:eastAsia="Times New Roman" w:hAnsi="Arial" w:cs="Arial"/>
                <w:color w:val="000000" w:themeColor="text1"/>
                <w:sz w:val="16"/>
                <w:szCs w:val="16"/>
                <w:lang w:val="tr-TR" w:eastAsia="tr-TR"/>
              </w:rPr>
              <w:t>.:</w:t>
            </w:r>
            <w:proofErr w:type="gramEnd"/>
            <w:r w:rsidRPr="00524B5A">
              <w:rPr>
                <w:rFonts w:ascii="Arial" w:eastAsia="Times New Roman" w:hAnsi="Arial" w:cs="Arial"/>
                <w:color w:val="000000" w:themeColor="text1"/>
                <w:sz w:val="16"/>
                <w:szCs w:val="16"/>
                <w:lang w:val="tr-TR" w:eastAsia="tr-TR"/>
              </w:rPr>
              <w:t xml:space="preserve">) Dolayısı ile çoluk-çocuk-yaşlı ve yetişkin herkesin rahatlıkla katılabileceği bir etkinliktir. Kış gezisi olması dolayısı ile bu etkinliğe gelirken; Bu etkinliğini keyfini doyasıya çıkarmak için mutlaka yanınıza; yedek kıyafetlerinizi, bilekli ayakkabınızı, yedek çoraplarınızı, bere ve eldivenlerinizi almayı ihmal etmeyiniz. Özellikle bu anları bizimle ölümsüzleştirmek için fotoğraf </w:t>
            </w:r>
            <w:proofErr w:type="spellStart"/>
            <w:r w:rsidRPr="00524B5A">
              <w:rPr>
                <w:rFonts w:ascii="Arial" w:eastAsia="Times New Roman" w:hAnsi="Arial" w:cs="Arial"/>
                <w:color w:val="000000" w:themeColor="text1"/>
                <w:sz w:val="16"/>
                <w:szCs w:val="16"/>
                <w:lang w:val="tr-TR" w:eastAsia="tr-TR"/>
              </w:rPr>
              <w:t>makinenizide</w:t>
            </w:r>
            <w:proofErr w:type="spellEnd"/>
            <w:r w:rsidRPr="00524B5A">
              <w:rPr>
                <w:rFonts w:ascii="Arial" w:eastAsia="Times New Roman" w:hAnsi="Arial" w:cs="Arial"/>
                <w:color w:val="000000" w:themeColor="text1"/>
                <w:sz w:val="16"/>
                <w:szCs w:val="16"/>
                <w:lang w:val="tr-TR" w:eastAsia="tr-TR"/>
              </w:rPr>
              <w:t xml:space="preserve"> getirmeyi unutmayın. Bunları getirdikten sonra gezimiz oldukça keyifli olabilir. Çocuklarınızı ve büyüklerinizi </w:t>
            </w:r>
            <w:proofErr w:type="spellStart"/>
            <w:r w:rsidRPr="00524B5A">
              <w:rPr>
                <w:rFonts w:ascii="Arial" w:eastAsia="Times New Roman" w:hAnsi="Arial" w:cs="Arial"/>
                <w:color w:val="000000" w:themeColor="text1"/>
                <w:sz w:val="16"/>
                <w:szCs w:val="16"/>
                <w:lang w:val="tr-TR" w:eastAsia="tr-TR"/>
              </w:rPr>
              <w:t>Artıyaşam</w:t>
            </w:r>
            <w:proofErr w:type="spellEnd"/>
            <w:r w:rsidRPr="00524B5A">
              <w:rPr>
                <w:rFonts w:ascii="Arial" w:eastAsia="Times New Roman" w:hAnsi="Arial" w:cs="Arial"/>
                <w:color w:val="000000" w:themeColor="text1"/>
                <w:sz w:val="16"/>
                <w:szCs w:val="16"/>
                <w:lang w:val="tr-TR" w:eastAsia="tr-TR"/>
              </w:rPr>
              <w:t xml:space="preserve"> Ankara çıkışlı </w:t>
            </w:r>
            <w:proofErr w:type="spellStart"/>
            <w:r w:rsidRPr="00524B5A">
              <w:rPr>
                <w:rFonts w:ascii="Arial" w:eastAsia="Times New Roman" w:hAnsi="Arial" w:cs="Arial"/>
                <w:color w:val="000000" w:themeColor="text1"/>
                <w:sz w:val="16"/>
                <w:szCs w:val="16"/>
                <w:lang w:val="tr-TR" w:eastAsia="tr-TR"/>
              </w:rPr>
              <w:t>ılgaz</w:t>
            </w:r>
            <w:proofErr w:type="spellEnd"/>
            <w:r w:rsidRPr="00524B5A">
              <w:rPr>
                <w:rFonts w:ascii="Arial" w:eastAsia="Times New Roman" w:hAnsi="Arial" w:cs="Arial"/>
                <w:color w:val="000000" w:themeColor="text1"/>
                <w:sz w:val="16"/>
                <w:szCs w:val="16"/>
                <w:lang w:val="tr-TR" w:eastAsia="tr-TR"/>
              </w:rPr>
              <w:t xml:space="preserve"> kayak gezilerimize gözü kapalı getirebilir, bizlere emanet edebilir sizler isterseniz kayak yapabilirsiniz...</w:t>
            </w:r>
          </w:p>
          <w:p w:rsidR="00524B5A" w:rsidRDefault="00524B5A" w:rsidP="00524B5A">
            <w:pPr>
              <w:shd w:val="clear" w:color="auto" w:fill="FFFFFF"/>
              <w:spacing w:before="120" w:after="360" w:line="317" w:lineRule="atLeast"/>
              <w:rPr>
                <w:rFonts w:ascii="Arial" w:eastAsia="Times New Roman" w:hAnsi="Arial" w:cs="Arial"/>
                <w:b/>
                <w:bCs/>
                <w:color w:val="000000" w:themeColor="text1"/>
                <w:sz w:val="27"/>
                <w:szCs w:val="27"/>
                <w:lang w:val="tr-TR" w:eastAsia="tr-TR"/>
              </w:rPr>
            </w:pPr>
          </w:p>
          <w:p w:rsidR="00524B5A" w:rsidRDefault="00524B5A" w:rsidP="00524B5A">
            <w:pPr>
              <w:shd w:val="clear" w:color="auto" w:fill="FFFFFF"/>
              <w:spacing w:before="120" w:after="360" w:line="317" w:lineRule="atLeast"/>
              <w:rPr>
                <w:rFonts w:ascii="Arial" w:eastAsia="Times New Roman" w:hAnsi="Arial" w:cs="Arial"/>
                <w:b/>
                <w:bCs/>
                <w:color w:val="000000" w:themeColor="text1"/>
                <w:sz w:val="27"/>
                <w:szCs w:val="27"/>
                <w:lang w:val="tr-TR" w:eastAsia="tr-TR"/>
              </w:rPr>
            </w:pPr>
          </w:p>
          <w:p w:rsidR="00524B5A" w:rsidRDefault="00524B5A" w:rsidP="00524B5A">
            <w:pPr>
              <w:shd w:val="clear" w:color="auto" w:fill="FFFFFF"/>
              <w:spacing w:before="120" w:after="360" w:line="317" w:lineRule="atLeast"/>
              <w:rPr>
                <w:rFonts w:ascii="Arial" w:eastAsia="Times New Roman" w:hAnsi="Arial" w:cs="Arial"/>
                <w:b/>
                <w:bCs/>
                <w:color w:val="000000" w:themeColor="text1"/>
                <w:sz w:val="27"/>
                <w:szCs w:val="27"/>
                <w:lang w:val="tr-TR" w:eastAsia="tr-TR"/>
              </w:rPr>
            </w:pPr>
          </w:p>
          <w:p w:rsidR="00524B5A" w:rsidRPr="00524B5A" w:rsidRDefault="00524B5A" w:rsidP="00524B5A">
            <w:pPr>
              <w:shd w:val="clear" w:color="auto" w:fill="FFFFFF"/>
              <w:spacing w:before="120" w:after="36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b/>
                <w:bCs/>
                <w:color w:val="000000" w:themeColor="text1"/>
                <w:sz w:val="27"/>
                <w:szCs w:val="27"/>
                <w:lang w:val="tr-TR" w:eastAsia="tr-TR"/>
              </w:rPr>
              <w:t>SİZİ NEREDEN ALALIM?</w:t>
            </w:r>
          </w:p>
          <w:tbl>
            <w:tblPr>
              <w:tblW w:w="13448" w:type="dxa"/>
              <w:shd w:val="clear" w:color="auto" w:fill="FFFFFF"/>
              <w:tblCellMar>
                <w:top w:w="15" w:type="dxa"/>
                <w:left w:w="15" w:type="dxa"/>
                <w:bottom w:w="15" w:type="dxa"/>
                <w:right w:w="15" w:type="dxa"/>
              </w:tblCellMar>
              <w:tblLook w:val="04A0" w:firstRow="1" w:lastRow="0" w:firstColumn="1" w:lastColumn="0" w:noHBand="0" w:noVBand="1"/>
            </w:tblPr>
            <w:tblGrid>
              <w:gridCol w:w="7655"/>
              <w:gridCol w:w="5793"/>
            </w:tblGrid>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b/>
                      <w:color w:val="000000" w:themeColor="text1"/>
                      <w:sz w:val="28"/>
                      <w:szCs w:val="28"/>
                      <w:lang w:val="tr-TR" w:eastAsia="tr-TR"/>
                    </w:rPr>
                  </w:pPr>
                  <w:r w:rsidRPr="00524B5A">
                    <w:rPr>
                      <w:rFonts w:ascii="Arial" w:eastAsia="Times New Roman" w:hAnsi="Arial" w:cs="Arial"/>
                      <w:b/>
                      <w:color w:val="000000" w:themeColor="text1"/>
                      <w:sz w:val="28"/>
                      <w:szCs w:val="28"/>
                      <w:lang w:val="tr-TR" w:eastAsia="tr-TR"/>
                    </w:rPr>
                    <w:t>TKGM Otoparkı: 07.15</w:t>
                  </w:r>
                </w:p>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Kumrular</w:t>
                  </w:r>
                  <w:r>
                    <w:rPr>
                      <w:rFonts w:ascii="Arial" w:eastAsia="Times New Roman" w:hAnsi="Arial" w:cs="Arial"/>
                      <w:color w:val="000000" w:themeColor="text1"/>
                      <w:sz w:val="16"/>
                      <w:szCs w:val="16"/>
                      <w:lang w:val="tr-TR" w:eastAsia="tr-TR"/>
                    </w:rPr>
                    <w:t xml:space="preserve"> kaymakamlık karşısı</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07:30</w:t>
                  </w:r>
                  <w:proofErr w:type="gramEnd"/>
                </w:p>
              </w:tc>
            </w:tr>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Milli Kütüphane</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07:35</w:t>
                  </w:r>
                  <w:proofErr w:type="gramEnd"/>
                </w:p>
              </w:tc>
            </w:tr>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Armada</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07:40</w:t>
                  </w:r>
                  <w:proofErr w:type="gramEnd"/>
                </w:p>
              </w:tc>
            </w:tr>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Emniyet Müdürlüğü Karşısı</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07:50</w:t>
                  </w:r>
                  <w:proofErr w:type="gramEnd"/>
                </w:p>
              </w:tc>
            </w:tr>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1011 Kavşağı</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07:55</w:t>
                  </w:r>
                  <w:proofErr w:type="gramEnd"/>
                </w:p>
              </w:tc>
            </w:tr>
            <w:tr w:rsidR="00524B5A" w:rsidRPr="00524B5A" w:rsidTr="00524B5A">
              <w:tc>
                <w:tcPr>
                  <w:tcW w:w="7655" w:type="dxa"/>
                  <w:tcBorders>
                    <w:left w:val="nil"/>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r w:rsidRPr="00524B5A">
                    <w:rPr>
                      <w:rFonts w:ascii="Arial" w:eastAsia="Times New Roman" w:hAnsi="Arial" w:cs="Arial"/>
                      <w:color w:val="000000" w:themeColor="text1"/>
                      <w:sz w:val="16"/>
                      <w:szCs w:val="16"/>
                      <w:lang w:val="tr-TR" w:eastAsia="tr-TR"/>
                    </w:rPr>
                    <w:t>Altınpark</w:t>
                  </w:r>
                </w:p>
              </w:tc>
              <w:tc>
                <w:tcPr>
                  <w:tcW w:w="5793" w:type="dxa"/>
                  <w:tcBorders>
                    <w:left w:val="single" w:sz="4" w:space="0" w:color="EEEEEE"/>
                    <w:bottom w:val="single" w:sz="4" w:space="0" w:color="EEEEEE"/>
                  </w:tcBorders>
                  <w:shd w:val="clear" w:color="auto" w:fill="FFFFFF"/>
                  <w:tcMar>
                    <w:top w:w="68" w:type="dxa"/>
                    <w:left w:w="113" w:type="dxa"/>
                    <w:bottom w:w="68" w:type="dxa"/>
                    <w:right w:w="113" w:type="dxa"/>
                  </w:tcMar>
                  <w:vAlign w:val="center"/>
                  <w:hideMark/>
                </w:tcPr>
                <w:p w:rsidR="00524B5A" w:rsidRPr="00524B5A" w:rsidRDefault="00524B5A" w:rsidP="00524B5A">
                  <w:pPr>
                    <w:spacing w:after="0" w:line="317" w:lineRule="atLeast"/>
                    <w:rPr>
                      <w:rFonts w:ascii="Arial" w:eastAsia="Times New Roman" w:hAnsi="Arial" w:cs="Arial"/>
                      <w:color w:val="000000" w:themeColor="text1"/>
                      <w:sz w:val="16"/>
                      <w:szCs w:val="16"/>
                      <w:lang w:val="tr-TR" w:eastAsia="tr-TR"/>
                    </w:rPr>
                  </w:pPr>
                  <w:proofErr w:type="gramStart"/>
                  <w:r w:rsidRPr="00524B5A">
                    <w:rPr>
                      <w:rFonts w:ascii="Arial" w:eastAsia="Times New Roman" w:hAnsi="Arial" w:cs="Arial"/>
                      <w:color w:val="000000" w:themeColor="text1"/>
                      <w:sz w:val="16"/>
                      <w:szCs w:val="16"/>
                      <w:lang w:val="tr-TR" w:eastAsia="tr-TR"/>
                    </w:rPr>
                    <w:t>08:05</w:t>
                  </w:r>
                  <w:proofErr w:type="gramEnd"/>
                </w:p>
              </w:tc>
            </w:tr>
          </w:tbl>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524B5A" w:rsidRPr="00524B5A" w:rsidRDefault="00524B5A" w:rsidP="00630764">
            <w:pPr>
              <w:spacing w:after="0" w:line="240" w:lineRule="auto"/>
              <w:jc w:val="center"/>
              <w:rPr>
                <w:rFonts w:ascii="Times New Roman" w:eastAsia="Times New Roman" w:hAnsi="Times New Roman" w:cs="Times New Roman"/>
                <w:color w:val="000000" w:themeColor="text1"/>
                <w:sz w:val="24"/>
                <w:szCs w:val="24"/>
              </w:rPr>
            </w:pPr>
          </w:p>
          <w:p w:rsidR="00630764" w:rsidRPr="00524B5A" w:rsidRDefault="00630764" w:rsidP="00630764">
            <w:pPr>
              <w:spacing w:after="0" w:line="240" w:lineRule="auto"/>
              <w:jc w:val="center"/>
              <w:rPr>
                <w:rFonts w:ascii="Times New Roman" w:eastAsia="Times New Roman" w:hAnsi="Times New Roman" w:cs="Times New Roman"/>
                <w:color w:val="000000" w:themeColor="text1"/>
                <w:sz w:val="24"/>
                <w:szCs w:val="24"/>
              </w:rPr>
            </w:pPr>
            <w:r w:rsidRPr="00524B5A">
              <w:rPr>
                <w:rFonts w:ascii="Times New Roman" w:eastAsia="Times New Roman" w:hAnsi="Times New Roman" w:cs="Times New Roman"/>
                <w:noProof/>
                <w:color w:val="000000" w:themeColor="text1"/>
                <w:sz w:val="24"/>
                <w:szCs w:val="24"/>
              </w:rPr>
              <w:drawing>
                <wp:inline distT="0" distB="0" distL="0" distR="0">
                  <wp:extent cx="4319905" cy="1072515"/>
                  <wp:effectExtent l="19050" t="0" r="4445" b="0"/>
                  <wp:docPr id="5" name="Picture 5" descr="http://www.kulturankara.com/dhrxu65ryt29f/img/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ulturankara.com/dhrxu65ryt29f/img/footer.jpg"/>
                          <pic:cNvPicPr>
                            <a:picLocks noChangeAspect="1" noChangeArrowheads="1"/>
                          </pic:cNvPicPr>
                        </pic:nvPicPr>
                        <pic:blipFill>
                          <a:blip r:embed="rId14" cstate="print"/>
                          <a:srcRect/>
                          <a:stretch>
                            <a:fillRect/>
                          </a:stretch>
                        </pic:blipFill>
                        <pic:spPr bwMode="auto">
                          <a:xfrm>
                            <a:off x="0" y="0"/>
                            <a:ext cx="4319905" cy="1072515"/>
                          </a:xfrm>
                          <a:prstGeom prst="rect">
                            <a:avLst/>
                          </a:prstGeom>
                          <a:noFill/>
                          <a:ln w="9525">
                            <a:noFill/>
                            <a:miter lim="800000"/>
                            <a:headEnd/>
                            <a:tailEnd/>
                          </a:ln>
                        </pic:spPr>
                      </pic:pic>
                    </a:graphicData>
                  </a:graphic>
                </wp:inline>
              </w:drawing>
            </w:r>
          </w:p>
        </w:tc>
      </w:tr>
      <w:tr w:rsidR="00110036" w:rsidRPr="00524B5A" w:rsidTr="00630764">
        <w:trPr>
          <w:tblCellSpacing w:w="15" w:type="dxa"/>
          <w:jc w:val="center"/>
        </w:trPr>
        <w:tc>
          <w:tcPr>
            <w:tcW w:w="0" w:type="auto"/>
            <w:vAlign w:val="center"/>
          </w:tcPr>
          <w:p w:rsidR="00110036" w:rsidRPr="00524B5A" w:rsidRDefault="00110036" w:rsidP="00630764">
            <w:pPr>
              <w:spacing w:after="0" w:line="240" w:lineRule="auto"/>
              <w:rPr>
                <w:rFonts w:ascii="Times New Roman" w:eastAsia="Times New Roman" w:hAnsi="Times New Roman" w:cs="Times New Roman"/>
                <w:b/>
                <w:bCs/>
                <w:color w:val="000000" w:themeColor="text1"/>
                <w:sz w:val="24"/>
                <w:szCs w:val="24"/>
              </w:rPr>
            </w:pPr>
          </w:p>
        </w:tc>
      </w:tr>
    </w:tbl>
    <w:p w:rsidR="00BA774A" w:rsidRPr="00524B5A" w:rsidRDefault="00BA774A">
      <w:pPr>
        <w:rPr>
          <w:color w:val="000000" w:themeColor="text1"/>
        </w:rPr>
      </w:pPr>
    </w:p>
    <w:sectPr w:rsidR="00BA774A" w:rsidRPr="00524B5A" w:rsidSect="0063076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60984"/>
    <w:multiLevelType w:val="multilevel"/>
    <w:tmpl w:val="5A3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00998"/>
    <w:multiLevelType w:val="hybridMultilevel"/>
    <w:tmpl w:val="5B0C4E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E815E24"/>
    <w:multiLevelType w:val="hybridMultilevel"/>
    <w:tmpl w:val="FD3EF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545112E"/>
    <w:multiLevelType w:val="multilevel"/>
    <w:tmpl w:val="8254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304BC4"/>
    <w:multiLevelType w:val="hybridMultilevel"/>
    <w:tmpl w:val="A1442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30764"/>
    <w:rsid w:val="00022A89"/>
    <w:rsid w:val="00110036"/>
    <w:rsid w:val="001D2801"/>
    <w:rsid w:val="002723A4"/>
    <w:rsid w:val="002A1E8C"/>
    <w:rsid w:val="00454C42"/>
    <w:rsid w:val="00524B5A"/>
    <w:rsid w:val="00630764"/>
    <w:rsid w:val="006D7AFC"/>
    <w:rsid w:val="00904D58"/>
    <w:rsid w:val="00A1221C"/>
    <w:rsid w:val="00B21307"/>
    <w:rsid w:val="00B65D3A"/>
    <w:rsid w:val="00BA774A"/>
    <w:rsid w:val="00F22849"/>
    <w:rsid w:val="00F314C4"/>
    <w:rsid w:val="00F35C2D"/>
    <w:rsid w:val="00F65A7A"/>
    <w:rsid w:val="00F8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1B5E6-6135-4451-AF20-39905FE8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7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0764"/>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630764"/>
    <w:rPr>
      <w:color w:val="0000FF"/>
      <w:u w:val="single"/>
    </w:rPr>
  </w:style>
  <w:style w:type="character" w:styleId="Gl">
    <w:name w:val="Strong"/>
    <w:basedOn w:val="VarsaylanParagrafYazTipi"/>
    <w:uiPriority w:val="22"/>
    <w:qFormat/>
    <w:rsid w:val="00630764"/>
    <w:rPr>
      <w:b/>
      <w:bCs/>
    </w:rPr>
  </w:style>
  <w:style w:type="paragraph" w:styleId="BalonMetni">
    <w:name w:val="Balloon Text"/>
    <w:basedOn w:val="Normal"/>
    <w:link w:val="BalonMetniChar"/>
    <w:uiPriority w:val="99"/>
    <w:semiHidden/>
    <w:unhideWhenUsed/>
    <w:rsid w:val="006307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0764"/>
    <w:rPr>
      <w:rFonts w:ascii="Tahoma" w:hAnsi="Tahoma" w:cs="Tahoma"/>
      <w:sz w:val="16"/>
      <w:szCs w:val="16"/>
    </w:rPr>
  </w:style>
  <w:style w:type="paragraph" w:styleId="ListeParagraf">
    <w:name w:val="List Paragraph"/>
    <w:basedOn w:val="Normal"/>
    <w:uiPriority w:val="34"/>
    <w:qFormat/>
    <w:rsid w:val="00110036"/>
    <w:pPr>
      <w:ind w:left="720"/>
      <w:contextualSpacing/>
    </w:pPr>
  </w:style>
  <w:style w:type="character" w:customStyle="1" w:styleId="apple-converted-space">
    <w:name w:val="apple-converted-space"/>
    <w:basedOn w:val="VarsaylanParagrafYazTipi"/>
    <w:rsid w:val="0052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87304">
      <w:bodyDiv w:val="1"/>
      <w:marLeft w:val="0"/>
      <w:marRight w:val="0"/>
      <w:marTop w:val="0"/>
      <w:marBottom w:val="0"/>
      <w:divBdr>
        <w:top w:val="none" w:sz="0" w:space="0" w:color="auto"/>
        <w:left w:val="none" w:sz="0" w:space="0" w:color="auto"/>
        <w:bottom w:val="none" w:sz="0" w:space="0" w:color="auto"/>
        <w:right w:val="none" w:sz="0" w:space="0" w:color="auto"/>
      </w:divBdr>
      <w:divsChild>
        <w:div w:id="1263151831">
          <w:marLeft w:val="0"/>
          <w:marRight w:val="0"/>
          <w:marTop w:val="0"/>
          <w:marBottom w:val="0"/>
          <w:divBdr>
            <w:top w:val="none" w:sz="0" w:space="0" w:color="auto"/>
            <w:left w:val="none" w:sz="0" w:space="0" w:color="auto"/>
            <w:bottom w:val="none" w:sz="0" w:space="0" w:color="auto"/>
            <w:right w:val="none" w:sz="0" w:space="0" w:color="auto"/>
          </w:divBdr>
        </w:div>
        <w:div w:id="2132043421">
          <w:marLeft w:val="0"/>
          <w:marRight w:val="0"/>
          <w:marTop w:val="0"/>
          <w:marBottom w:val="0"/>
          <w:divBdr>
            <w:top w:val="none" w:sz="0" w:space="0" w:color="auto"/>
            <w:left w:val="none" w:sz="0" w:space="0" w:color="auto"/>
            <w:bottom w:val="none" w:sz="0" w:space="0" w:color="auto"/>
            <w:right w:val="none" w:sz="0" w:space="0" w:color="auto"/>
          </w:divBdr>
        </w:div>
      </w:divsChild>
    </w:div>
    <w:div w:id="1505437290">
      <w:bodyDiv w:val="1"/>
      <w:marLeft w:val="0"/>
      <w:marRight w:val="0"/>
      <w:marTop w:val="0"/>
      <w:marBottom w:val="0"/>
      <w:divBdr>
        <w:top w:val="none" w:sz="0" w:space="0" w:color="auto"/>
        <w:left w:val="none" w:sz="0" w:space="0" w:color="auto"/>
        <w:bottom w:val="none" w:sz="0" w:space="0" w:color="auto"/>
        <w:right w:val="none" w:sz="0" w:space="0" w:color="auto"/>
      </w:divBdr>
    </w:div>
    <w:div w:id="213806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68621855@N00/sets/72157628994597249/detail/" TargetMode="External"/><Relationship Id="rId13" Type="http://schemas.openxmlformats.org/officeDocument/2006/relationships/hyperlink" Target="http://www.kulturankara.com/dhrxu65ryt29f/www.flickr.com/photos/68621855@N00/sets/72157632329090704/"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flickr.com/photos/68621855@N00/sets/721576288958904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lickr.com/photos/68621855@N00/sets/72157628894321679/detai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flickr.com/photos/68621855@N00/sets/72157628894514845/detail/" TargetMode="External"/><Relationship Id="rId4" Type="http://schemas.openxmlformats.org/officeDocument/2006/relationships/webSettings" Target="webSettings.xml"/><Relationship Id="rId9" Type="http://schemas.openxmlformats.org/officeDocument/2006/relationships/hyperlink" Target="http://www.flickr.com/photos/68621855@N00/sets/72157628985698649/detai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939</Words>
  <Characters>5355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dc:creator>
  <cp:lastModifiedBy>Nevzat AZAP</cp:lastModifiedBy>
  <cp:revision>5</cp:revision>
  <dcterms:created xsi:type="dcterms:W3CDTF">2015-01-08T14:17:00Z</dcterms:created>
  <dcterms:modified xsi:type="dcterms:W3CDTF">2015-01-28T15:23:00Z</dcterms:modified>
</cp:coreProperties>
</file>