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15E" w:rsidRPr="001751D6" w:rsidRDefault="005D515E" w:rsidP="005D515E">
      <w:pPr>
        <w:rPr>
          <w:kern w:val="32"/>
        </w:rPr>
      </w:pPr>
      <w:r w:rsidRPr="001751D6">
        <w:rPr>
          <w:kern w:val="32"/>
        </w:rPr>
        <w:t xml:space="preserve">     </w:t>
      </w:r>
      <w:r w:rsidR="00447893">
        <w:rPr>
          <w:noProof/>
          <w:color w:val="0000FF"/>
          <w:kern w:val="32"/>
        </w:rPr>
        <w:drawing>
          <wp:inline distT="0" distB="0" distL="0" distR="0">
            <wp:extent cx="1170305" cy="877570"/>
            <wp:effectExtent l="19050" t="0" r="0" b="0"/>
            <wp:docPr id="1" name="Resim 1" descr="T.C. Çevre ve Şehircilik Bakanlığı">
              <a:hlinkClick xmlns:a="http://schemas.openxmlformats.org/drawingml/2006/main" r:id="rId8" tooltip="Ana Sayf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 Çevre ve Şehircilik Bakanlığı"/>
                    <pic:cNvPicPr>
                      <a:picLocks noChangeAspect="1" noChangeArrowheads="1"/>
                    </pic:cNvPicPr>
                  </pic:nvPicPr>
                  <pic:blipFill>
                    <a:blip r:embed="rId9" cstate="print"/>
                    <a:srcRect/>
                    <a:stretch>
                      <a:fillRect/>
                    </a:stretch>
                  </pic:blipFill>
                  <pic:spPr bwMode="auto">
                    <a:xfrm>
                      <a:off x="0" y="0"/>
                      <a:ext cx="1170305" cy="877570"/>
                    </a:xfrm>
                    <a:prstGeom prst="rect">
                      <a:avLst/>
                    </a:prstGeom>
                    <a:noFill/>
                    <a:ln w="9525">
                      <a:noFill/>
                      <a:miter lim="800000"/>
                      <a:headEnd/>
                      <a:tailEnd/>
                    </a:ln>
                  </pic:spPr>
                </pic:pic>
              </a:graphicData>
            </a:graphic>
          </wp:inline>
        </w:drawing>
      </w:r>
      <w:r w:rsidRPr="001751D6">
        <w:rPr>
          <w:kern w:val="32"/>
        </w:rPr>
        <w:t xml:space="preserve">                                                                              </w:t>
      </w:r>
      <w:r w:rsidR="00447893">
        <w:rPr>
          <w:noProof/>
          <w:color w:val="0000FF"/>
          <w:kern w:val="32"/>
        </w:rPr>
        <w:drawing>
          <wp:inline distT="0" distB="0" distL="0" distR="0">
            <wp:extent cx="1322705" cy="987425"/>
            <wp:effectExtent l="19050" t="0" r="0" b="0"/>
            <wp:docPr id="2" name="irc_mi" descr="tapu_ve_kadastro_yeni_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tapu_ve_kadastro_yeni_logo"/>
                    <pic:cNvPicPr>
                      <a:picLocks noChangeAspect="1" noChangeArrowheads="1"/>
                    </pic:cNvPicPr>
                  </pic:nvPicPr>
                  <pic:blipFill>
                    <a:blip r:embed="rId11" cstate="print"/>
                    <a:srcRect/>
                    <a:stretch>
                      <a:fillRect/>
                    </a:stretch>
                  </pic:blipFill>
                  <pic:spPr bwMode="auto">
                    <a:xfrm>
                      <a:off x="0" y="0"/>
                      <a:ext cx="1322705" cy="987425"/>
                    </a:xfrm>
                    <a:prstGeom prst="rect">
                      <a:avLst/>
                    </a:prstGeom>
                    <a:noFill/>
                    <a:ln w="9525">
                      <a:noFill/>
                      <a:miter lim="800000"/>
                      <a:headEnd/>
                      <a:tailEnd/>
                    </a:ln>
                  </pic:spPr>
                </pic:pic>
              </a:graphicData>
            </a:graphic>
          </wp:inline>
        </w:drawing>
      </w:r>
    </w:p>
    <w:p w:rsidR="005D515E" w:rsidRPr="001751D6" w:rsidRDefault="005D515E" w:rsidP="008510E3">
      <w:pPr>
        <w:jc w:val="center"/>
        <w:rPr>
          <w:kern w:val="32"/>
        </w:rPr>
      </w:pPr>
    </w:p>
    <w:p w:rsidR="005D515E" w:rsidRPr="001751D6" w:rsidRDefault="005D515E" w:rsidP="008510E3">
      <w:pPr>
        <w:jc w:val="center"/>
        <w:rPr>
          <w:kern w:val="32"/>
        </w:rPr>
      </w:pPr>
    </w:p>
    <w:p w:rsidR="008510E3" w:rsidRPr="001751D6" w:rsidRDefault="00D16747" w:rsidP="008510E3">
      <w:pPr>
        <w:jc w:val="center"/>
        <w:rPr>
          <w:kern w:val="32"/>
        </w:rPr>
      </w:pPr>
      <w:r>
        <w:rPr>
          <w:noProof/>
          <w:kern w:val="32"/>
        </w:rPr>
        <w:pict>
          <v:rect id="_x0000_s1029" style="position:absolute;left:0;text-align:left;margin-left:-76.1pt;margin-top:10.8pt;width:602.85pt;height:109.6pt;z-index:-251658240" fillcolor="#4f81bd" stroked="f" strokeweight="0">
            <v:fill color2="#365e8f" focusposition=".5,.5" focussize="" focus="100%" type="gradientRadial"/>
            <v:shadow on="t" type="perspective" color="#243f60" offset="1pt" offset2="-3pt"/>
          </v:rect>
        </w:pict>
      </w:r>
    </w:p>
    <w:p w:rsidR="001070DF" w:rsidRPr="001751D6" w:rsidRDefault="001070DF" w:rsidP="008510E3">
      <w:pPr>
        <w:jc w:val="center"/>
        <w:rPr>
          <w:b/>
          <w:color w:val="FFFFFF"/>
          <w:kern w:val="32"/>
        </w:rPr>
      </w:pPr>
    </w:p>
    <w:p w:rsidR="008510E3" w:rsidRPr="001751D6" w:rsidRDefault="008510E3" w:rsidP="008510E3">
      <w:pPr>
        <w:jc w:val="center"/>
        <w:rPr>
          <w:b/>
          <w:color w:val="FFFFFF"/>
          <w:kern w:val="32"/>
        </w:rPr>
      </w:pPr>
      <w:r w:rsidRPr="001751D6">
        <w:rPr>
          <w:b/>
          <w:color w:val="FFFFFF"/>
          <w:kern w:val="32"/>
        </w:rPr>
        <w:t>T.C.</w:t>
      </w:r>
    </w:p>
    <w:p w:rsidR="008510E3" w:rsidRPr="001751D6" w:rsidRDefault="00C67EB8" w:rsidP="008510E3">
      <w:pPr>
        <w:jc w:val="center"/>
        <w:rPr>
          <w:b/>
          <w:color w:val="FFFFFF"/>
          <w:kern w:val="32"/>
        </w:rPr>
      </w:pPr>
      <w:r w:rsidRPr="001751D6">
        <w:rPr>
          <w:b/>
          <w:color w:val="FFFFFF"/>
          <w:kern w:val="32"/>
        </w:rPr>
        <w:t xml:space="preserve">ÇEVRE VE ŞEHİRCİLİK </w:t>
      </w:r>
      <w:r w:rsidR="008510E3" w:rsidRPr="001751D6">
        <w:rPr>
          <w:b/>
          <w:color w:val="FFFFFF"/>
          <w:kern w:val="32"/>
        </w:rPr>
        <w:t>BAKANLIĞI</w:t>
      </w:r>
    </w:p>
    <w:p w:rsidR="008510E3" w:rsidRPr="001751D6" w:rsidRDefault="008510E3" w:rsidP="008510E3">
      <w:pPr>
        <w:jc w:val="center"/>
        <w:rPr>
          <w:b/>
          <w:color w:val="FFFFFF"/>
          <w:kern w:val="32"/>
        </w:rPr>
      </w:pPr>
      <w:r w:rsidRPr="001751D6">
        <w:rPr>
          <w:b/>
          <w:color w:val="FFFFFF"/>
          <w:kern w:val="32"/>
        </w:rPr>
        <w:t>TAPU VE KADASTRO GENEL MÜDÜRLÜĞÜ</w:t>
      </w:r>
      <w:r w:rsidR="005D515E" w:rsidRPr="001751D6">
        <w:rPr>
          <w:b/>
          <w:color w:val="FFFFFF"/>
          <w:kern w:val="32"/>
        </w:rPr>
        <w:t xml:space="preserve"> HUKUK MÜŞAVİRLİĞİ</w:t>
      </w:r>
    </w:p>
    <w:p w:rsidR="008510E3" w:rsidRPr="001751D6" w:rsidRDefault="008510E3" w:rsidP="008510E3">
      <w:pPr>
        <w:jc w:val="center"/>
        <w:rPr>
          <w:kern w:val="32"/>
        </w:rPr>
      </w:pPr>
    </w:p>
    <w:p w:rsidR="008510E3" w:rsidRPr="001751D6" w:rsidRDefault="008510E3" w:rsidP="008510E3">
      <w:pPr>
        <w:jc w:val="center"/>
        <w:rPr>
          <w:kern w:val="32"/>
        </w:rPr>
      </w:pPr>
    </w:p>
    <w:p w:rsidR="008510E3" w:rsidRPr="001751D6" w:rsidRDefault="008510E3" w:rsidP="008510E3">
      <w:pPr>
        <w:jc w:val="center"/>
        <w:rPr>
          <w:kern w:val="32"/>
        </w:rPr>
      </w:pPr>
    </w:p>
    <w:p w:rsidR="008510E3" w:rsidRPr="001751D6" w:rsidRDefault="008510E3" w:rsidP="008510E3">
      <w:pPr>
        <w:jc w:val="center"/>
        <w:rPr>
          <w:kern w:val="32"/>
        </w:rPr>
      </w:pPr>
    </w:p>
    <w:p w:rsidR="008510E3" w:rsidRPr="001751D6" w:rsidRDefault="008510E3" w:rsidP="008510E3">
      <w:pPr>
        <w:jc w:val="center"/>
        <w:rPr>
          <w:kern w:val="32"/>
        </w:rPr>
      </w:pPr>
    </w:p>
    <w:p w:rsidR="008510E3" w:rsidRPr="001751D6" w:rsidRDefault="008510E3" w:rsidP="008510E3">
      <w:pPr>
        <w:jc w:val="center"/>
        <w:rPr>
          <w:kern w:val="32"/>
        </w:rPr>
      </w:pPr>
    </w:p>
    <w:p w:rsidR="00A75FC2" w:rsidRPr="001751D6" w:rsidRDefault="00A75FC2" w:rsidP="008510E3">
      <w:pPr>
        <w:jc w:val="center"/>
        <w:rPr>
          <w:kern w:val="32"/>
        </w:rPr>
      </w:pPr>
    </w:p>
    <w:p w:rsidR="00A75FC2" w:rsidRPr="001751D6" w:rsidRDefault="00A75FC2" w:rsidP="008510E3">
      <w:pPr>
        <w:jc w:val="center"/>
        <w:rPr>
          <w:kern w:val="32"/>
        </w:rPr>
      </w:pPr>
    </w:p>
    <w:p w:rsidR="00A75FC2" w:rsidRPr="001751D6" w:rsidRDefault="00A75FC2" w:rsidP="008510E3">
      <w:pPr>
        <w:jc w:val="center"/>
        <w:rPr>
          <w:kern w:val="32"/>
        </w:rPr>
      </w:pPr>
    </w:p>
    <w:p w:rsidR="00A75FC2" w:rsidRPr="001751D6" w:rsidRDefault="00A75FC2" w:rsidP="008510E3">
      <w:pPr>
        <w:jc w:val="center"/>
        <w:rPr>
          <w:kern w:val="32"/>
        </w:rPr>
      </w:pPr>
    </w:p>
    <w:p w:rsidR="00A75FC2" w:rsidRPr="001751D6" w:rsidRDefault="00A75FC2" w:rsidP="008510E3">
      <w:pPr>
        <w:jc w:val="center"/>
        <w:rPr>
          <w:kern w:val="32"/>
        </w:rPr>
      </w:pPr>
    </w:p>
    <w:p w:rsidR="008510E3" w:rsidRPr="001751D6" w:rsidRDefault="008510E3" w:rsidP="008510E3">
      <w:pPr>
        <w:jc w:val="center"/>
        <w:rPr>
          <w:kern w:val="32"/>
        </w:rPr>
      </w:pPr>
    </w:p>
    <w:p w:rsidR="008510E3" w:rsidRPr="001751D6" w:rsidRDefault="00D16747" w:rsidP="008510E3">
      <w:pPr>
        <w:jc w:val="center"/>
        <w:rPr>
          <w:kern w:val="32"/>
        </w:rPr>
      </w:pPr>
      <w:r>
        <w:rPr>
          <w:noProof/>
          <w:kern w:val="32"/>
        </w:rPr>
        <w:pict>
          <v:roundrect id="_x0000_s1028" style="position:absolute;left:0;text-align:left;margin-left:-4.1pt;margin-top:.15pt;width:456.75pt;height:202.7pt;z-index:-251659264" arcsize="10923f" fillcolor="#b2a1c7" strokecolor="#b2a1c7" strokeweight="1pt">
            <v:fill color2="#e5dfec" angle="-45" focus="-50%" type="gradient"/>
            <v:shadow on="t" type="perspective" color="#3f3151" opacity=".5" offset="1pt" offset2="-3pt"/>
          </v:roundrect>
        </w:pict>
      </w:r>
    </w:p>
    <w:p w:rsidR="008510E3" w:rsidRPr="001751D6" w:rsidRDefault="008510E3" w:rsidP="008510E3">
      <w:pPr>
        <w:spacing w:line="360" w:lineRule="auto"/>
        <w:ind w:right="72" w:firstLine="540"/>
        <w:jc w:val="center"/>
        <w:rPr>
          <w:b/>
          <w:kern w:val="32"/>
        </w:rPr>
      </w:pPr>
    </w:p>
    <w:p w:rsidR="00A75FC2" w:rsidRPr="001751D6" w:rsidRDefault="00A75FC2" w:rsidP="008510E3">
      <w:pPr>
        <w:spacing w:line="360" w:lineRule="auto"/>
        <w:ind w:right="72" w:firstLine="540"/>
        <w:jc w:val="center"/>
        <w:rPr>
          <w:b/>
          <w:kern w:val="32"/>
        </w:rPr>
      </w:pPr>
    </w:p>
    <w:p w:rsidR="0050302F" w:rsidRPr="001751D6" w:rsidRDefault="008510E3" w:rsidP="008510E3">
      <w:pPr>
        <w:spacing w:line="360" w:lineRule="auto"/>
        <w:ind w:right="72" w:firstLine="540"/>
        <w:jc w:val="center"/>
        <w:rPr>
          <w:b/>
          <w:kern w:val="32"/>
        </w:rPr>
      </w:pPr>
      <w:r w:rsidRPr="001751D6">
        <w:rPr>
          <w:b/>
          <w:kern w:val="32"/>
        </w:rPr>
        <w:t>20</w:t>
      </w:r>
      <w:r w:rsidR="00C65662" w:rsidRPr="001751D6">
        <w:rPr>
          <w:b/>
          <w:kern w:val="32"/>
        </w:rPr>
        <w:t>1</w:t>
      </w:r>
      <w:r w:rsidR="0083401A">
        <w:rPr>
          <w:b/>
          <w:kern w:val="32"/>
        </w:rPr>
        <w:t>8</w:t>
      </w:r>
      <w:r w:rsidRPr="001751D6">
        <w:rPr>
          <w:b/>
          <w:kern w:val="32"/>
        </w:rPr>
        <w:t xml:space="preserve"> YILI BİRİM FAALİYET </w:t>
      </w:r>
    </w:p>
    <w:p w:rsidR="008510E3" w:rsidRPr="001751D6" w:rsidRDefault="008510E3" w:rsidP="008510E3">
      <w:pPr>
        <w:spacing w:line="360" w:lineRule="auto"/>
        <w:ind w:right="72" w:firstLine="540"/>
        <w:jc w:val="center"/>
        <w:rPr>
          <w:kern w:val="32"/>
        </w:rPr>
      </w:pPr>
      <w:r w:rsidRPr="001751D6">
        <w:rPr>
          <w:b/>
          <w:kern w:val="32"/>
        </w:rPr>
        <w:t>RAPORU</w:t>
      </w:r>
      <w:r w:rsidR="0050302F" w:rsidRPr="001751D6">
        <w:rPr>
          <w:b/>
          <w:kern w:val="32"/>
        </w:rPr>
        <w:t xml:space="preserve"> </w:t>
      </w:r>
    </w:p>
    <w:p w:rsidR="005D515E" w:rsidRPr="001751D6" w:rsidRDefault="005D515E" w:rsidP="008510E3">
      <w:pPr>
        <w:jc w:val="center"/>
        <w:rPr>
          <w:kern w:val="32"/>
        </w:rPr>
      </w:pPr>
    </w:p>
    <w:p w:rsidR="005D515E" w:rsidRPr="001751D6" w:rsidRDefault="005D515E" w:rsidP="008510E3">
      <w:pPr>
        <w:jc w:val="center"/>
        <w:rPr>
          <w:kern w:val="32"/>
        </w:rPr>
      </w:pPr>
    </w:p>
    <w:p w:rsidR="005D515E" w:rsidRPr="001751D6" w:rsidRDefault="005D515E" w:rsidP="008510E3">
      <w:pPr>
        <w:jc w:val="center"/>
        <w:rPr>
          <w:kern w:val="32"/>
        </w:rPr>
      </w:pPr>
    </w:p>
    <w:p w:rsidR="005D515E" w:rsidRPr="001751D6" w:rsidRDefault="005D515E" w:rsidP="008510E3">
      <w:pPr>
        <w:jc w:val="center"/>
        <w:rPr>
          <w:kern w:val="32"/>
        </w:rPr>
      </w:pPr>
    </w:p>
    <w:p w:rsidR="005D515E" w:rsidRPr="001751D6" w:rsidRDefault="005D515E" w:rsidP="008510E3">
      <w:pPr>
        <w:jc w:val="center"/>
        <w:rPr>
          <w:kern w:val="32"/>
        </w:rPr>
      </w:pPr>
    </w:p>
    <w:p w:rsidR="005D515E" w:rsidRPr="001751D6" w:rsidRDefault="005D515E" w:rsidP="008510E3">
      <w:pPr>
        <w:jc w:val="center"/>
        <w:rPr>
          <w:kern w:val="32"/>
        </w:rPr>
      </w:pPr>
    </w:p>
    <w:p w:rsidR="00586C1B" w:rsidRPr="001751D6" w:rsidRDefault="00586C1B" w:rsidP="0052317A">
      <w:pPr>
        <w:rPr>
          <w:color w:val="000000"/>
          <w:kern w:val="32"/>
        </w:rPr>
      </w:pPr>
      <w:r w:rsidRPr="001751D6">
        <w:rPr>
          <w:color w:val="000000"/>
          <w:kern w:val="32"/>
        </w:rPr>
        <w:tab/>
      </w:r>
      <w:r w:rsidRPr="001751D6">
        <w:rPr>
          <w:color w:val="000000"/>
          <w:kern w:val="32"/>
        </w:rPr>
        <w:tab/>
      </w:r>
      <w:r w:rsidRPr="001751D6">
        <w:rPr>
          <w:color w:val="000000"/>
          <w:kern w:val="32"/>
        </w:rPr>
        <w:tab/>
      </w:r>
      <w:r w:rsidRPr="001751D6">
        <w:rPr>
          <w:color w:val="000000"/>
          <w:kern w:val="32"/>
        </w:rPr>
        <w:tab/>
      </w:r>
      <w:r w:rsidRPr="001751D6">
        <w:rPr>
          <w:color w:val="000000"/>
          <w:kern w:val="32"/>
        </w:rPr>
        <w:tab/>
      </w:r>
      <w:r w:rsidRPr="001751D6">
        <w:rPr>
          <w:color w:val="000000"/>
          <w:kern w:val="32"/>
        </w:rPr>
        <w:tab/>
      </w:r>
      <w:r w:rsidRPr="001751D6">
        <w:rPr>
          <w:color w:val="000000"/>
          <w:kern w:val="32"/>
        </w:rPr>
        <w:tab/>
      </w:r>
      <w:r w:rsidRPr="001751D6">
        <w:rPr>
          <w:color w:val="000000"/>
          <w:kern w:val="32"/>
        </w:rPr>
        <w:tab/>
      </w:r>
      <w:r w:rsidRPr="001751D6">
        <w:rPr>
          <w:color w:val="000000"/>
          <w:kern w:val="32"/>
        </w:rPr>
        <w:tab/>
      </w:r>
      <w:r w:rsidRPr="001751D6">
        <w:rPr>
          <w:color w:val="000000"/>
          <w:kern w:val="32"/>
        </w:rPr>
        <w:tab/>
      </w:r>
      <w:r w:rsidR="00A32D22" w:rsidRPr="001751D6">
        <w:rPr>
          <w:color w:val="000000"/>
          <w:kern w:val="32"/>
        </w:rPr>
        <w:t xml:space="preserve"> </w:t>
      </w:r>
    </w:p>
    <w:p w:rsidR="001070DF" w:rsidRPr="001751D6" w:rsidRDefault="001070DF" w:rsidP="0052317A">
      <w:pPr>
        <w:jc w:val="center"/>
        <w:rPr>
          <w:color w:val="000000"/>
          <w:kern w:val="32"/>
        </w:rPr>
      </w:pPr>
    </w:p>
    <w:p w:rsidR="001070DF" w:rsidRPr="001751D6" w:rsidRDefault="001070DF" w:rsidP="0052317A">
      <w:pPr>
        <w:jc w:val="center"/>
        <w:rPr>
          <w:color w:val="000000"/>
          <w:kern w:val="32"/>
        </w:rPr>
      </w:pPr>
    </w:p>
    <w:p w:rsidR="001070DF" w:rsidRPr="001751D6" w:rsidRDefault="001070DF" w:rsidP="0052317A">
      <w:pPr>
        <w:jc w:val="center"/>
        <w:rPr>
          <w:color w:val="000000"/>
          <w:kern w:val="32"/>
        </w:rPr>
      </w:pPr>
    </w:p>
    <w:p w:rsidR="001070DF" w:rsidRPr="001751D6" w:rsidRDefault="001070DF" w:rsidP="0052317A">
      <w:pPr>
        <w:jc w:val="center"/>
        <w:rPr>
          <w:color w:val="000000"/>
          <w:kern w:val="32"/>
        </w:rPr>
      </w:pPr>
    </w:p>
    <w:p w:rsidR="001070DF" w:rsidRPr="001751D6" w:rsidRDefault="001070DF" w:rsidP="0052317A">
      <w:pPr>
        <w:jc w:val="center"/>
        <w:rPr>
          <w:color w:val="000000"/>
          <w:kern w:val="32"/>
        </w:rPr>
      </w:pPr>
    </w:p>
    <w:p w:rsidR="001070DF" w:rsidRPr="001751D6" w:rsidRDefault="001070DF" w:rsidP="0052317A">
      <w:pPr>
        <w:jc w:val="center"/>
        <w:rPr>
          <w:color w:val="000000"/>
          <w:kern w:val="32"/>
        </w:rPr>
      </w:pPr>
    </w:p>
    <w:p w:rsidR="001070DF" w:rsidRPr="001751D6" w:rsidRDefault="001070DF" w:rsidP="0052317A">
      <w:pPr>
        <w:jc w:val="center"/>
        <w:rPr>
          <w:color w:val="000000"/>
          <w:kern w:val="32"/>
        </w:rPr>
      </w:pPr>
    </w:p>
    <w:p w:rsidR="0083247F" w:rsidRPr="001751D6" w:rsidRDefault="0083247F" w:rsidP="0052317A">
      <w:pPr>
        <w:jc w:val="center"/>
        <w:rPr>
          <w:color w:val="000000"/>
          <w:kern w:val="32"/>
        </w:rPr>
      </w:pPr>
    </w:p>
    <w:p w:rsidR="0083247F" w:rsidRPr="001751D6" w:rsidRDefault="0083247F" w:rsidP="0052317A">
      <w:pPr>
        <w:jc w:val="center"/>
        <w:rPr>
          <w:color w:val="000000"/>
          <w:kern w:val="32"/>
        </w:rPr>
      </w:pPr>
    </w:p>
    <w:p w:rsidR="0083247F" w:rsidRPr="001751D6" w:rsidRDefault="0083247F" w:rsidP="0052317A">
      <w:pPr>
        <w:jc w:val="center"/>
        <w:rPr>
          <w:color w:val="000000"/>
          <w:kern w:val="32"/>
        </w:rPr>
      </w:pPr>
    </w:p>
    <w:p w:rsidR="0083247F" w:rsidRPr="001751D6" w:rsidRDefault="0083247F" w:rsidP="0052317A">
      <w:pPr>
        <w:jc w:val="center"/>
        <w:rPr>
          <w:color w:val="000000"/>
          <w:kern w:val="32"/>
        </w:rPr>
      </w:pPr>
    </w:p>
    <w:p w:rsidR="00A75FC2" w:rsidRPr="001751D6" w:rsidRDefault="00A75FC2" w:rsidP="0052317A">
      <w:pPr>
        <w:jc w:val="center"/>
        <w:rPr>
          <w:color w:val="000000"/>
          <w:kern w:val="32"/>
        </w:rPr>
      </w:pPr>
    </w:p>
    <w:p w:rsidR="001070DF" w:rsidRPr="001751D6" w:rsidRDefault="001070DF" w:rsidP="0052317A">
      <w:pPr>
        <w:jc w:val="center"/>
        <w:rPr>
          <w:color w:val="000000"/>
          <w:kern w:val="32"/>
        </w:rPr>
      </w:pPr>
    </w:p>
    <w:p w:rsidR="000B0E98" w:rsidRDefault="000B0E98" w:rsidP="000B0E98">
      <w:pPr>
        <w:jc w:val="center"/>
        <w:rPr>
          <w:b/>
          <w:color w:val="000000"/>
          <w:kern w:val="32"/>
        </w:rPr>
      </w:pPr>
      <w:r>
        <w:rPr>
          <w:b/>
          <w:color w:val="000000"/>
          <w:kern w:val="32"/>
        </w:rPr>
        <w:lastRenderedPageBreak/>
        <w:t>İÇİNDEKİLER</w:t>
      </w:r>
    </w:p>
    <w:p w:rsidR="000B0E98" w:rsidRDefault="000B0E98" w:rsidP="000B0E98">
      <w:pPr>
        <w:jc w:val="center"/>
        <w:rPr>
          <w:b/>
          <w:color w:val="000000"/>
          <w:kern w:val="32"/>
        </w:rPr>
      </w:pPr>
    </w:p>
    <w:p w:rsidR="000B0E98" w:rsidRDefault="000B0E98" w:rsidP="00772F40">
      <w:pPr>
        <w:jc w:val="right"/>
        <w:rPr>
          <w:b/>
          <w:color w:val="000000"/>
          <w:kern w:val="32"/>
        </w:rPr>
      </w:pPr>
    </w:p>
    <w:p w:rsidR="000B0E98" w:rsidRDefault="000B0E98" w:rsidP="00772F40">
      <w:pPr>
        <w:jc w:val="right"/>
        <w:rPr>
          <w:color w:val="000000"/>
          <w:kern w:val="32"/>
        </w:rPr>
      </w:pPr>
      <w:r>
        <w:rPr>
          <w:color w:val="000000"/>
          <w:kern w:val="32"/>
        </w:rPr>
        <w:t>BİRİNCİ HUKUK MÜŞAVİR</w:t>
      </w:r>
      <w:r w:rsidR="00772F40">
        <w:rPr>
          <w:color w:val="000000"/>
          <w:kern w:val="32"/>
        </w:rPr>
        <w:t>İNİN SUNUŞU</w:t>
      </w:r>
      <w:proofErr w:type="gramStart"/>
      <w:r w:rsidR="00772F40">
        <w:rPr>
          <w:color w:val="000000"/>
          <w:kern w:val="32"/>
        </w:rPr>
        <w:t>……………………………………………..</w:t>
      </w:r>
      <w:proofErr w:type="gramEnd"/>
      <w:r w:rsidR="00772F40">
        <w:rPr>
          <w:color w:val="000000"/>
          <w:kern w:val="32"/>
        </w:rPr>
        <w:t>3</w:t>
      </w:r>
    </w:p>
    <w:p w:rsidR="000B0E98" w:rsidRDefault="000B0E98" w:rsidP="00772F40">
      <w:pPr>
        <w:jc w:val="right"/>
        <w:rPr>
          <w:kern w:val="32"/>
        </w:rPr>
      </w:pPr>
      <w:r>
        <w:rPr>
          <w:kern w:val="32"/>
        </w:rPr>
        <w:t>I-GENEL BİLGİLER</w:t>
      </w:r>
      <w:proofErr w:type="gramStart"/>
      <w:r>
        <w:rPr>
          <w:kern w:val="32"/>
        </w:rPr>
        <w:t>………………………………………………………………………...</w:t>
      </w:r>
      <w:proofErr w:type="gramEnd"/>
      <w:r>
        <w:rPr>
          <w:kern w:val="32"/>
        </w:rPr>
        <w:t>4</w:t>
      </w:r>
    </w:p>
    <w:p w:rsidR="000B0E98" w:rsidRDefault="000B0E98" w:rsidP="00772F40">
      <w:pPr>
        <w:jc w:val="right"/>
        <w:rPr>
          <w:kern w:val="32"/>
        </w:rPr>
      </w:pPr>
      <w:r>
        <w:rPr>
          <w:kern w:val="32"/>
        </w:rPr>
        <w:t>A-Misyon ve Vizyon</w:t>
      </w:r>
      <w:proofErr w:type="gramStart"/>
      <w:r>
        <w:rPr>
          <w:kern w:val="32"/>
        </w:rPr>
        <w:t>…………………………………………………………………</w:t>
      </w:r>
      <w:proofErr w:type="gramEnd"/>
      <w:r>
        <w:rPr>
          <w:kern w:val="32"/>
        </w:rPr>
        <w:t>4</w:t>
      </w:r>
    </w:p>
    <w:p w:rsidR="000B0E98" w:rsidRDefault="000B0E98" w:rsidP="00772F40">
      <w:pPr>
        <w:jc w:val="right"/>
        <w:rPr>
          <w:kern w:val="32"/>
        </w:rPr>
      </w:pPr>
      <w:r>
        <w:rPr>
          <w:kern w:val="32"/>
        </w:rPr>
        <w:t>B-Yetki, Görev ve Soru</w:t>
      </w:r>
      <w:r w:rsidR="00772F40">
        <w:rPr>
          <w:kern w:val="32"/>
        </w:rPr>
        <w:t>mluluklar</w:t>
      </w:r>
      <w:proofErr w:type="gramStart"/>
      <w:r w:rsidR="00772F40">
        <w:rPr>
          <w:kern w:val="32"/>
        </w:rPr>
        <w:t>……………………………………………………</w:t>
      </w:r>
      <w:proofErr w:type="gramEnd"/>
      <w:r w:rsidR="00772F40">
        <w:rPr>
          <w:kern w:val="32"/>
        </w:rPr>
        <w:t>4</w:t>
      </w:r>
    </w:p>
    <w:p w:rsidR="000B0E98" w:rsidRDefault="000B0E98" w:rsidP="00772F40">
      <w:pPr>
        <w:jc w:val="right"/>
        <w:rPr>
          <w:kern w:val="32"/>
        </w:rPr>
      </w:pPr>
      <w:r>
        <w:rPr>
          <w:kern w:val="32"/>
        </w:rPr>
        <w:t>C-Birime İlişkin Bilgiler</w:t>
      </w:r>
      <w:proofErr w:type="gramStart"/>
      <w:r>
        <w:rPr>
          <w:kern w:val="32"/>
        </w:rPr>
        <w:t>……………………………………………………………...</w:t>
      </w:r>
      <w:proofErr w:type="gramEnd"/>
      <w:r>
        <w:rPr>
          <w:kern w:val="32"/>
        </w:rPr>
        <w:t>5</w:t>
      </w:r>
    </w:p>
    <w:p w:rsidR="000B0E98" w:rsidRDefault="000B0E98" w:rsidP="00772F40">
      <w:pPr>
        <w:jc w:val="right"/>
        <w:rPr>
          <w:kern w:val="32"/>
        </w:rPr>
      </w:pPr>
      <w:r>
        <w:rPr>
          <w:kern w:val="32"/>
        </w:rPr>
        <w:t>1-Fiziksel Yapı</w:t>
      </w:r>
      <w:proofErr w:type="gramStart"/>
      <w:r>
        <w:rPr>
          <w:kern w:val="32"/>
        </w:rPr>
        <w:t>………………………………………………………………..</w:t>
      </w:r>
      <w:proofErr w:type="gramEnd"/>
      <w:r>
        <w:rPr>
          <w:kern w:val="32"/>
        </w:rPr>
        <w:t>5</w:t>
      </w:r>
    </w:p>
    <w:p w:rsidR="000B0E98" w:rsidRDefault="000B0E98" w:rsidP="00772F40">
      <w:pPr>
        <w:jc w:val="right"/>
        <w:rPr>
          <w:kern w:val="32"/>
        </w:rPr>
      </w:pPr>
      <w:r>
        <w:rPr>
          <w:kern w:val="32"/>
        </w:rPr>
        <w:t>2-Teşkilât Yapısı</w:t>
      </w:r>
      <w:proofErr w:type="gramStart"/>
      <w:r>
        <w:rPr>
          <w:kern w:val="32"/>
        </w:rPr>
        <w:t>……………………………………………………………...</w:t>
      </w:r>
      <w:proofErr w:type="gramEnd"/>
      <w:r>
        <w:rPr>
          <w:kern w:val="32"/>
        </w:rPr>
        <w:t>5</w:t>
      </w:r>
    </w:p>
    <w:p w:rsidR="000B0E98" w:rsidRDefault="000B0E98" w:rsidP="00772F40">
      <w:pPr>
        <w:jc w:val="right"/>
        <w:rPr>
          <w:kern w:val="32"/>
        </w:rPr>
      </w:pPr>
      <w:r>
        <w:rPr>
          <w:kern w:val="32"/>
        </w:rPr>
        <w:t>3-Bilgi ve Teknolojik Kaynaklar</w:t>
      </w:r>
      <w:proofErr w:type="gramStart"/>
      <w:r>
        <w:rPr>
          <w:kern w:val="32"/>
        </w:rPr>
        <w:t>……………………………………………..</w:t>
      </w:r>
      <w:proofErr w:type="gramEnd"/>
      <w:r>
        <w:rPr>
          <w:kern w:val="32"/>
        </w:rPr>
        <w:t>6</w:t>
      </w:r>
    </w:p>
    <w:p w:rsidR="000B0E98" w:rsidRDefault="000B0E98" w:rsidP="00772F40">
      <w:pPr>
        <w:jc w:val="right"/>
        <w:rPr>
          <w:kern w:val="32"/>
        </w:rPr>
      </w:pPr>
      <w:r>
        <w:rPr>
          <w:kern w:val="32"/>
        </w:rPr>
        <w:t>4-İnsan Ka</w:t>
      </w:r>
      <w:r w:rsidR="000878F9">
        <w:rPr>
          <w:kern w:val="32"/>
        </w:rPr>
        <w:t>ynakları</w:t>
      </w:r>
      <w:proofErr w:type="gramStart"/>
      <w:r w:rsidR="000878F9">
        <w:rPr>
          <w:kern w:val="32"/>
        </w:rPr>
        <w:t>……………………………………………………………</w:t>
      </w:r>
      <w:proofErr w:type="gramEnd"/>
      <w:r w:rsidR="000878F9">
        <w:rPr>
          <w:kern w:val="32"/>
        </w:rPr>
        <w:t>6</w:t>
      </w:r>
    </w:p>
    <w:p w:rsidR="000B0E98" w:rsidRDefault="000B0E98" w:rsidP="00772F40">
      <w:pPr>
        <w:jc w:val="right"/>
        <w:rPr>
          <w:kern w:val="32"/>
        </w:rPr>
      </w:pPr>
      <w:r>
        <w:rPr>
          <w:kern w:val="32"/>
        </w:rPr>
        <w:t>5-Sunulan Hizmetler</w:t>
      </w:r>
      <w:proofErr w:type="gramStart"/>
      <w:r>
        <w:rPr>
          <w:kern w:val="32"/>
        </w:rPr>
        <w:t>………………………………………………………….</w:t>
      </w:r>
      <w:proofErr w:type="gramEnd"/>
      <w:r>
        <w:rPr>
          <w:kern w:val="32"/>
        </w:rPr>
        <w:t>8</w:t>
      </w:r>
    </w:p>
    <w:p w:rsidR="000B0E98" w:rsidRDefault="000B0E98" w:rsidP="00772F40">
      <w:pPr>
        <w:jc w:val="right"/>
        <w:rPr>
          <w:kern w:val="32"/>
        </w:rPr>
      </w:pPr>
      <w:r>
        <w:rPr>
          <w:kern w:val="32"/>
        </w:rPr>
        <w:t xml:space="preserve">a) </w:t>
      </w:r>
      <w:proofErr w:type="spellStart"/>
      <w:r>
        <w:rPr>
          <w:kern w:val="32"/>
        </w:rPr>
        <w:t>Muhakemat</w:t>
      </w:r>
      <w:proofErr w:type="spellEnd"/>
      <w:r>
        <w:rPr>
          <w:kern w:val="32"/>
        </w:rPr>
        <w:t xml:space="preserve"> hizmeti</w:t>
      </w:r>
      <w:proofErr w:type="gramStart"/>
      <w:r>
        <w:rPr>
          <w:kern w:val="32"/>
        </w:rPr>
        <w:t>………………………………………………………</w:t>
      </w:r>
      <w:proofErr w:type="gramEnd"/>
      <w:r>
        <w:rPr>
          <w:kern w:val="32"/>
        </w:rPr>
        <w:t>8</w:t>
      </w:r>
    </w:p>
    <w:p w:rsidR="000B0E98" w:rsidRDefault="000B0E98" w:rsidP="00772F40">
      <w:pPr>
        <w:jc w:val="right"/>
        <w:rPr>
          <w:kern w:val="32"/>
        </w:rPr>
      </w:pPr>
      <w:r>
        <w:rPr>
          <w:kern w:val="32"/>
        </w:rPr>
        <w:t>b) Hukuk danışmanlığı hizmeti</w:t>
      </w:r>
      <w:proofErr w:type="gramStart"/>
      <w:r>
        <w:rPr>
          <w:kern w:val="32"/>
        </w:rPr>
        <w:t>……………………………………………..</w:t>
      </w:r>
      <w:proofErr w:type="gramEnd"/>
      <w:r>
        <w:rPr>
          <w:kern w:val="32"/>
        </w:rPr>
        <w:t>8</w:t>
      </w:r>
    </w:p>
    <w:p w:rsidR="000B0E98" w:rsidRDefault="000B0E98" w:rsidP="00772F40">
      <w:pPr>
        <w:jc w:val="right"/>
        <w:rPr>
          <w:kern w:val="32"/>
        </w:rPr>
      </w:pPr>
      <w:r>
        <w:rPr>
          <w:kern w:val="32"/>
        </w:rPr>
        <w:t>c) Mevzuat çal</w:t>
      </w:r>
      <w:r w:rsidR="000878F9">
        <w:rPr>
          <w:kern w:val="32"/>
        </w:rPr>
        <w:t>ışmaları</w:t>
      </w:r>
      <w:proofErr w:type="gramStart"/>
      <w:r w:rsidR="000878F9">
        <w:rPr>
          <w:kern w:val="32"/>
        </w:rPr>
        <w:t>……………………………………………………...</w:t>
      </w:r>
      <w:proofErr w:type="gramEnd"/>
      <w:r w:rsidR="000878F9">
        <w:rPr>
          <w:kern w:val="32"/>
        </w:rPr>
        <w:t>8</w:t>
      </w:r>
    </w:p>
    <w:p w:rsidR="000B0E98" w:rsidRDefault="00F20B1B" w:rsidP="00F20B1B">
      <w:pPr>
        <w:ind w:left="1416"/>
        <w:jc w:val="center"/>
        <w:rPr>
          <w:kern w:val="32"/>
        </w:rPr>
      </w:pPr>
      <w:r>
        <w:rPr>
          <w:kern w:val="32"/>
        </w:rPr>
        <w:t xml:space="preserve">     </w:t>
      </w:r>
      <w:r w:rsidR="000B0E98">
        <w:rPr>
          <w:kern w:val="32"/>
        </w:rPr>
        <w:t>ç) Komisyonlarda, kurs, eğitim, konferans hizmetlerinde Müşavirliğimizin</w:t>
      </w:r>
    </w:p>
    <w:p w:rsidR="000B0E98" w:rsidRDefault="000B0E98" w:rsidP="00772F40">
      <w:pPr>
        <w:jc w:val="right"/>
        <w:rPr>
          <w:kern w:val="32"/>
        </w:rPr>
      </w:pPr>
      <w:r>
        <w:rPr>
          <w:kern w:val="32"/>
        </w:rPr>
        <w:t>görevleri</w:t>
      </w:r>
      <w:proofErr w:type="gramStart"/>
      <w:r>
        <w:rPr>
          <w:kern w:val="32"/>
        </w:rPr>
        <w:t>.......................................................................................................</w:t>
      </w:r>
      <w:proofErr w:type="gramEnd"/>
      <w:r>
        <w:rPr>
          <w:kern w:val="32"/>
        </w:rPr>
        <w:t>9</w:t>
      </w:r>
    </w:p>
    <w:p w:rsidR="000B0E98" w:rsidRDefault="000B0E98" w:rsidP="00772F40">
      <w:pPr>
        <w:jc w:val="right"/>
        <w:rPr>
          <w:kern w:val="32"/>
        </w:rPr>
      </w:pPr>
      <w:r>
        <w:rPr>
          <w:kern w:val="32"/>
        </w:rPr>
        <w:t>6-Yönetim ve İç Kont</w:t>
      </w:r>
      <w:r w:rsidR="000878F9">
        <w:rPr>
          <w:kern w:val="32"/>
        </w:rPr>
        <w:t>rol Sistemi</w:t>
      </w:r>
      <w:proofErr w:type="gramStart"/>
      <w:r w:rsidR="000878F9">
        <w:rPr>
          <w:kern w:val="32"/>
        </w:rPr>
        <w:t>…………………………………….………..</w:t>
      </w:r>
      <w:proofErr w:type="gramEnd"/>
      <w:r w:rsidR="000878F9">
        <w:rPr>
          <w:kern w:val="32"/>
        </w:rPr>
        <w:t>8</w:t>
      </w:r>
    </w:p>
    <w:p w:rsidR="000B0E98" w:rsidRDefault="000B0E98" w:rsidP="00772F40">
      <w:pPr>
        <w:jc w:val="right"/>
        <w:rPr>
          <w:kern w:val="32"/>
        </w:rPr>
      </w:pPr>
      <w:r>
        <w:rPr>
          <w:kern w:val="32"/>
        </w:rPr>
        <w:t>II-AMAÇ VE HEDEFLER</w:t>
      </w:r>
      <w:proofErr w:type="gramStart"/>
      <w:r>
        <w:rPr>
          <w:kern w:val="32"/>
        </w:rPr>
        <w:t>…………………………………………………………….……..</w:t>
      </w:r>
      <w:proofErr w:type="gramEnd"/>
      <w:r>
        <w:rPr>
          <w:kern w:val="32"/>
        </w:rPr>
        <w:t>9</w:t>
      </w:r>
    </w:p>
    <w:p w:rsidR="000B0E98" w:rsidRDefault="000B0E98" w:rsidP="00772F40">
      <w:pPr>
        <w:jc w:val="right"/>
        <w:rPr>
          <w:kern w:val="32"/>
        </w:rPr>
      </w:pPr>
      <w:r>
        <w:rPr>
          <w:kern w:val="32"/>
        </w:rPr>
        <w:t>A-Birimin Amaçları ve Hedefleri</w:t>
      </w:r>
      <w:proofErr w:type="gramStart"/>
      <w:r>
        <w:rPr>
          <w:kern w:val="32"/>
        </w:rPr>
        <w:t>.…………................……………………….….…...</w:t>
      </w:r>
      <w:proofErr w:type="gramEnd"/>
      <w:r>
        <w:rPr>
          <w:kern w:val="32"/>
        </w:rPr>
        <w:t>9</w:t>
      </w:r>
    </w:p>
    <w:p w:rsidR="000B0E98" w:rsidRDefault="000B0E98" w:rsidP="00772F40">
      <w:pPr>
        <w:jc w:val="right"/>
        <w:rPr>
          <w:kern w:val="32"/>
        </w:rPr>
      </w:pPr>
      <w:r>
        <w:rPr>
          <w:kern w:val="32"/>
        </w:rPr>
        <w:t>B-Temel Politikalar ve Öncel</w:t>
      </w:r>
      <w:r w:rsidR="000878F9">
        <w:rPr>
          <w:kern w:val="32"/>
        </w:rPr>
        <w:t>ikler</w:t>
      </w:r>
      <w:proofErr w:type="gramStart"/>
      <w:r w:rsidR="000878F9">
        <w:rPr>
          <w:kern w:val="32"/>
        </w:rPr>
        <w:t>…………...……………………………………....</w:t>
      </w:r>
      <w:proofErr w:type="gramEnd"/>
      <w:r w:rsidR="000878F9">
        <w:rPr>
          <w:kern w:val="32"/>
        </w:rPr>
        <w:t>10</w:t>
      </w:r>
    </w:p>
    <w:p w:rsidR="000B0E98" w:rsidRDefault="000B0E98" w:rsidP="00772F40">
      <w:pPr>
        <w:jc w:val="right"/>
        <w:rPr>
          <w:kern w:val="32"/>
        </w:rPr>
      </w:pPr>
      <w:r>
        <w:rPr>
          <w:kern w:val="32"/>
        </w:rPr>
        <w:t>C-Diğer Husus</w:t>
      </w:r>
      <w:r w:rsidR="000878F9">
        <w:rPr>
          <w:kern w:val="32"/>
        </w:rPr>
        <w:t>lar</w:t>
      </w:r>
      <w:proofErr w:type="gramStart"/>
      <w:r w:rsidR="000878F9">
        <w:rPr>
          <w:kern w:val="32"/>
        </w:rPr>
        <w:t>…………………………………………………………………….</w:t>
      </w:r>
      <w:proofErr w:type="gramEnd"/>
      <w:r w:rsidR="000878F9">
        <w:rPr>
          <w:kern w:val="32"/>
        </w:rPr>
        <w:t>10</w:t>
      </w:r>
    </w:p>
    <w:p w:rsidR="000B0E98" w:rsidRDefault="000B0E98" w:rsidP="00772F40">
      <w:pPr>
        <w:jc w:val="right"/>
        <w:rPr>
          <w:kern w:val="32"/>
        </w:rPr>
      </w:pPr>
      <w:r>
        <w:rPr>
          <w:kern w:val="32"/>
        </w:rPr>
        <w:t>III-FAALİYETLERE İLİŞKİN BİLGİ VE DEĞERLENDİRMELER</w:t>
      </w:r>
      <w:proofErr w:type="gramStart"/>
      <w:r>
        <w:rPr>
          <w:kern w:val="32"/>
        </w:rPr>
        <w:t>...……………</w:t>
      </w:r>
      <w:r w:rsidR="00772F40">
        <w:rPr>
          <w:kern w:val="32"/>
        </w:rPr>
        <w:t>.</w:t>
      </w:r>
      <w:r>
        <w:rPr>
          <w:kern w:val="32"/>
        </w:rPr>
        <w:t>….......</w:t>
      </w:r>
      <w:proofErr w:type="gramEnd"/>
      <w:r>
        <w:rPr>
          <w:kern w:val="32"/>
        </w:rPr>
        <w:t>11</w:t>
      </w:r>
      <w:r>
        <w:rPr>
          <w:kern w:val="32"/>
        </w:rPr>
        <w:tab/>
        <w:t>A-Mali Bilgiler…………………………………………………………………….…11</w:t>
      </w:r>
    </w:p>
    <w:p w:rsidR="000B0E98" w:rsidRDefault="000B0E98" w:rsidP="00772F40">
      <w:pPr>
        <w:jc w:val="right"/>
        <w:rPr>
          <w:color w:val="000000"/>
          <w:kern w:val="32"/>
        </w:rPr>
      </w:pPr>
      <w:r>
        <w:rPr>
          <w:kern w:val="32"/>
        </w:rPr>
        <w:t xml:space="preserve">1- </w:t>
      </w:r>
      <w:r>
        <w:rPr>
          <w:color w:val="000000"/>
          <w:kern w:val="32"/>
        </w:rPr>
        <w:t>Bütçe Uygulama Sonuçları</w:t>
      </w:r>
      <w:proofErr w:type="gramStart"/>
      <w:r>
        <w:rPr>
          <w:color w:val="000000"/>
          <w:kern w:val="32"/>
        </w:rPr>
        <w:t>...................................................................................</w:t>
      </w:r>
      <w:proofErr w:type="gramEnd"/>
      <w:r>
        <w:rPr>
          <w:color w:val="000000"/>
          <w:kern w:val="32"/>
        </w:rPr>
        <w:t>11</w:t>
      </w:r>
    </w:p>
    <w:p w:rsidR="000B0E98" w:rsidRDefault="000B0E98" w:rsidP="00772F40">
      <w:pPr>
        <w:shd w:val="clear" w:color="auto" w:fill="FFFFFF"/>
        <w:tabs>
          <w:tab w:val="left" w:pos="1166"/>
          <w:tab w:val="left" w:pos="5670"/>
        </w:tabs>
        <w:spacing w:line="274" w:lineRule="exact"/>
        <w:ind w:left="542"/>
        <w:jc w:val="right"/>
        <w:rPr>
          <w:color w:val="000000"/>
          <w:kern w:val="32"/>
        </w:rPr>
      </w:pPr>
      <w:r>
        <w:rPr>
          <w:color w:val="000000"/>
          <w:kern w:val="32"/>
        </w:rPr>
        <w:t>B- Performans Bilgileri</w:t>
      </w:r>
      <w:proofErr w:type="gramStart"/>
      <w:r>
        <w:rPr>
          <w:color w:val="000000"/>
          <w:kern w:val="32"/>
        </w:rPr>
        <w:t>..................................................................</w:t>
      </w:r>
      <w:r w:rsidR="000878F9">
        <w:rPr>
          <w:color w:val="000000"/>
          <w:kern w:val="32"/>
        </w:rPr>
        <w:t>..............................</w:t>
      </w:r>
      <w:proofErr w:type="gramEnd"/>
      <w:r w:rsidR="000878F9">
        <w:rPr>
          <w:color w:val="000000"/>
          <w:kern w:val="32"/>
        </w:rPr>
        <w:t>12</w:t>
      </w:r>
    </w:p>
    <w:p w:rsidR="000B0E98" w:rsidRDefault="000B0E98" w:rsidP="00772F40">
      <w:pPr>
        <w:widowControl w:val="0"/>
        <w:numPr>
          <w:ilvl w:val="0"/>
          <w:numId w:val="10"/>
        </w:numPr>
        <w:shd w:val="clear" w:color="auto" w:fill="FFFFFF"/>
        <w:tabs>
          <w:tab w:val="left" w:pos="1166"/>
        </w:tabs>
        <w:autoSpaceDE w:val="0"/>
        <w:autoSpaceDN w:val="0"/>
        <w:adjustRightInd w:val="0"/>
        <w:spacing w:line="274" w:lineRule="exact"/>
        <w:ind w:left="907"/>
        <w:jc w:val="right"/>
        <w:rPr>
          <w:color w:val="000000"/>
          <w:kern w:val="32"/>
        </w:rPr>
      </w:pPr>
      <w:r>
        <w:rPr>
          <w:color w:val="000000"/>
          <w:kern w:val="32"/>
        </w:rPr>
        <w:t>Faaliyet ve Proje Bilgileri</w:t>
      </w:r>
      <w:proofErr w:type="gramStart"/>
      <w:r>
        <w:rPr>
          <w:color w:val="000000"/>
          <w:kern w:val="32"/>
        </w:rPr>
        <w:t>.....................................................................................</w:t>
      </w:r>
      <w:proofErr w:type="gramEnd"/>
      <w:r>
        <w:rPr>
          <w:color w:val="000000"/>
          <w:kern w:val="32"/>
        </w:rPr>
        <w:t>13</w:t>
      </w:r>
    </w:p>
    <w:p w:rsidR="000B0E98" w:rsidRDefault="000B0E98" w:rsidP="00772F40">
      <w:pPr>
        <w:widowControl w:val="0"/>
        <w:numPr>
          <w:ilvl w:val="0"/>
          <w:numId w:val="10"/>
        </w:numPr>
        <w:shd w:val="clear" w:color="auto" w:fill="FFFFFF"/>
        <w:tabs>
          <w:tab w:val="left" w:pos="1166"/>
        </w:tabs>
        <w:autoSpaceDE w:val="0"/>
        <w:autoSpaceDN w:val="0"/>
        <w:adjustRightInd w:val="0"/>
        <w:spacing w:line="274" w:lineRule="exact"/>
        <w:ind w:left="907"/>
        <w:jc w:val="right"/>
        <w:rPr>
          <w:color w:val="000000"/>
          <w:kern w:val="32"/>
        </w:rPr>
      </w:pPr>
      <w:r>
        <w:rPr>
          <w:color w:val="000000"/>
          <w:kern w:val="32"/>
        </w:rPr>
        <w:t>Performans Sonuçları Tablosu</w:t>
      </w:r>
      <w:proofErr w:type="gramStart"/>
      <w:r>
        <w:rPr>
          <w:color w:val="000000"/>
          <w:kern w:val="32"/>
        </w:rPr>
        <w:t>............................................................................</w:t>
      </w:r>
      <w:r w:rsidR="000878F9">
        <w:rPr>
          <w:color w:val="000000"/>
          <w:kern w:val="32"/>
        </w:rPr>
        <w:t>..</w:t>
      </w:r>
      <w:proofErr w:type="gramEnd"/>
      <w:r w:rsidR="000878F9">
        <w:rPr>
          <w:color w:val="000000"/>
          <w:kern w:val="32"/>
        </w:rPr>
        <w:t>13</w:t>
      </w:r>
    </w:p>
    <w:p w:rsidR="000B0E98" w:rsidRDefault="000B0E98" w:rsidP="00772F40">
      <w:pPr>
        <w:widowControl w:val="0"/>
        <w:numPr>
          <w:ilvl w:val="0"/>
          <w:numId w:val="10"/>
        </w:numPr>
        <w:shd w:val="clear" w:color="auto" w:fill="FFFFFF"/>
        <w:tabs>
          <w:tab w:val="left" w:pos="1166"/>
        </w:tabs>
        <w:autoSpaceDE w:val="0"/>
        <w:autoSpaceDN w:val="0"/>
        <w:adjustRightInd w:val="0"/>
        <w:spacing w:line="274" w:lineRule="exact"/>
        <w:ind w:left="907"/>
        <w:jc w:val="right"/>
        <w:rPr>
          <w:color w:val="000000"/>
          <w:kern w:val="32"/>
        </w:rPr>
      </w:pPr>
      <w:r>
        <w:rPr>
          <w:color w:val="000000"/>
          <w:kern w:val="32"/>
        </w:rPr>
        <w:t>Performans Sonuçlarının Değerlendirilmesi</w:t>
      </w:r>
      <w:proofErr w:type="gramStart"/>
      <w:r>
        <w:rPr>
          <w:color w:val="000000"/>
          <w:kern w:val="32"/>
        </w:rPr>
        <w:t>...........................</w:t>
      </w:r>
      <w:r w:rsidR="000878F9">
        <w:rPr>
          <w:color w:val="000000"/>
          <w:kern w:val="32"/>
        </w:rPr>
        <w:t>..............................</w:t>
      </w:r>
      <w:proofErr w:type="gramEnd"/>
      <w:r w:rsidR="000878F9">
        <w:rPr>
          <w:color w:val="000000"/>
          <w:kern w:val="32"/>
        </w:rPr>
        <w:t>14</w:t>
      </w:r>
    </w:p>
    <w:p w:rsidR="000B0E98" w:rsidRDefault="000B0E98" w:rsidP="00772F40">
      <w:pPr>
        <w:widowControl w:val="0"/>
        <w:numPr>
          <w:ilvl w:val="0"/>
          <w:numId w:val="10"/>
        </w:numPr>
        <w:shd w:val="clear" w:color="auto" w:fill="FFFFFF"/>
        <w:tabs>
          <w:tab w:val="left" w:pos="1166"/>
        </w:tabs>
        <w:autoSpaceDE w:val="0"/>
        <w:autoSpaceDN w:val="0"/>
        <w:adjustRightInd w:val="0"/>
        <w:spacing w:line="274" w:lineRule="exact"/>
        <w:ind w:left="907"/>
        <w:jc w:val="right"/>
        <w:rPr>
          <w:color w:val="000000"/>
          <w:kern w:val="32"/>
        </w:rPr>
      </w:pPr>
      <w:r>
        <w:rPr>
          <w:color w:val="000000"/>
          <w:kern w:val="32"/>
        </w:rPr>
        <w:t>Performans Bilgi Sisteminin Değerlendirilmesi</w:t>
      </w:r>
      <w:proofErr w:type="gramStart"/>
      <w:r>
        <w:rPr>
          <w:color w:val="000000"/>
          <w:kern w:val="32"/>
        </w:rPr>
        <w:t>......................</w:t>
      </w:r>
      <w:r w:rsidR="000878F9">
        <w:rPr>
          <w:color w:val="000000"/>
          <w:kern w:val="32"/>
        </w:rPr>
        <w:t>..............................</w:t>
      </w:r>
      <w:proofErr w:type="gramEnd"/>
      <w:r w:rsidR="000878F9">
        <w:rPr>
          <w:color w:val="000000"/>
          <w:kern w:val="32"/>
        </w:rPr>
        <w:t>14</w:t>
      </w:r>
    </w:p>
    <w:p w:rsidR="000B0E98" w:rsidRDefault="000B0E98" w:rsidP="00772F40">
      <w:pPr>
        <w:jc w:val="right"/>
        <w:rPr>
          <w:kern w:val="32"/>
        </w:rPr>
      </w:pPr>
      <w:r>
        <w:rPr>
          <w:kern w:val="32"/>
        </w:rPr>
        <w:t>IV-KURUMSAL KABİLİYET VE KAPASİTENİN DEĞERLENDİRİL</w:t>
      </w:r>
      <w:r w:rsidR="000878F9">
        <w:rPr>
          <w:kern w:val="32"/>
        </w:rPr>
        <w:t>MESİ</w:t>
      </w:r>
      <w:proofErr w:type="gramStart"/>
      <w:r w:rsidR="000878F9">
        <w:rPr>
          <w:kern w:val="32"/>
        </w:rPr>
        <w:t>…….......….</w:t>
      </w:r>
      <w:proofErr w:type="gramEnd"/>
      <w:r w:rsidR="000878F9">
        <w:rPr>
          <w:kern w:val="32"/>
        </w:rPr>
        <w:t>14</w:t>
      </w:r>
    </w:p>
    <w:p w:rsidR="000B0E98" w:rsidRDefault="000B0E98" w:rsidP="00772F40">
      <w:pPr>
        <w:tabs>
          <w:tab w:val="left" w:pos="708"/>
          <w:tab w:val="left" w:pos="1416"/>
          <w:tab w:val="left" w:pos="2124"/>
          <w:tab w:val="right" w:pos="9072"/>
        </w:tabs>
        <w:jc w:val="right"/>
        <w:rPr>
          <w:kern w:val="32"/>
        </w:rPr>
      </w:pPr>
      <w:r>
        <w:rPr>
          <w:kern w:val="32"/>
        </w:rPr>
        <w:t>A- Üstünlükler</w:t>
      </w:r>
      <w:proofErr w:type="gramStart"/>
      <w:r>
        <w:rPr>
          <w:kern w:val="32"/>
        </w:rPr>
        <w:t>………</w:t>
      </w:r>
      <w:r w:rsidR="000878F9">
        <w:rPr>
          <w:kern w:val="32"/>
        </w:rPr>
        <w:t>…………………………………………………………….......</w:t>
      </w:r>
      <w:proofErr w:type="gramEnd"/>
      <w:r w:rsidR="000878F9">
        <w:rPr>
          <w:kern w:val="32"/>
        </w:rPr>
        <w:t>14</w:t>
      </w:r>
    </w:p>
    <w:p w:rsidR="000B0E98" w:rsidRDefault="000B0E98" w:rsidP="00772F40">
      <w:pPr>
        <w:ind w:left="15" w:firstLine="693"/>
        <w:jc w:val="right"/>
        <w:rPr>
          <w:kern w:val="32"/>
        </w:rPr>
      </w:pPr>
      <w:r>
        <w:rPr>
          <w:kern w:val="32"/>
        </w:rPr>
        <w:t>B- Zayıflıklar</w:t>
      </w:r>
      <w:proofErr w:type="gramStart"/>
      <w:r>
        <w:rPr>
          <w:kern w:val="32"/>
        </w:rPr>
        <w:t>……</w:t>
      </w:r>
      <w:r w:rsidR="000878F9">
        <w:rPr>
          <w:kern w:val="32"/>
        </w:rPr>
        <w:t>………………………………………………..…………………...</w:t>
      </w:r>
      <w:proofErr w:type="gramEnd"/>
      <w:r w:rsidR="000878F9">
        <w:rPr>
          <w:kern w:val="32"/>
        </w:rPr>
        <w:t>14</w:t>
      </w:r>
    </w:p>
    <w:p w:rsidR="000B0E98" w:rsidRDefault="000B0E98" w:rsidP="00772F40">
      <w:pPr>
        <w:ind w:left="15" w:firstLine="693"/>
        <w:jc w:val="right"/>
        <w:rPr>
          <w:kern w:val="32"/>
        </w:rPr>
      </w:pPr>
      <w:r>
        <w:rPr>
          <w:kern w:val="32"/>
        </w:rPr>
        <w:t>C- Değerlendir</w:t>
      </w:r>
      <w:r w:rsidR="000878F9">
        <w:rPr>
          <w:kern w:val="32"/>
        </w:rPr>
        <w:t>me</w:t>
      </w:r>
      <w:proofErr w:type="gramStart"/>
      <w:r w:rsidR="000878F9">
        <w:rPr>
          <w:kern w:val="32"/>
        </w:rPr>
        <w:t>…………………………………………………………………..…</w:t>
      </w:r>
      <w:proofErr w:type="gramEnd"/>
      <w:r w:rsidR="000878F9">
        <w:rPr>
          <w:kern w:val="32"/>
        </w:rPr>
        <w:t>15</w:t>
      </w:r>
    </w:p>
    <w:p w:rsidR="000B0E98" w:rsidRDefault="000B0E98" w:rsidP="00772F40">
      <w:pPr>
        <w:jc w:val="right"/>
        <w:rPr>
          <w:kern w:val="32"/>
        </w:rPr>
      </w:pPr>
      <w:r>
        <w:rPr>
          <w:kern w:val="32"/>
        </w:rPr>
        <w:t>V-ÖNERİ VE TEDBİRLE</w:t>
      </w:r>
      <w:r w:rsidR="000878F9">
        <w:rPr>
          <w:kern w:val="32"/>
        </w:rPr>
        <w:t>R</w:t>
      </w:r>
      <w:proofErr w:type="gramStart"/>
      <w:r w:rsidR="000878F9">
        <w:rPr>
          <w:kern w:val="32"/>
        </w:rPr>
        <w:t>…………………………………………………………...……..</w:t>
      </w:r>
      <w:proofErr w:type="gramEnd"/>
      <w:r w:rsidR="000878F9">
        <w:rPr>
          <w:kern w:val="32"/>
        </w:rPr>
        <w:t>15</w:t>
      </w:r>
    </w:p>
    <w:p w:rsidR="000B0E98" w:rsidRDefault="000B0E98" w:rsidP="00772F40">
      <w:pPr>
        <w:jc w:val="right"/>
        <w:rPr>
          <w:kern w:val="32"/>
        </w:rPr>
      </w:pPr>
      <w:r>
        <w:rPr>
          <w:kern w:val="32"/>
        </w:rPr>
        <w:t>İÇ KONTROL GÜVENCE BE</w:t>
      </w:r>
      <w:r w:rsidR="00BD2109">
        <w:rPr>
          <w:kern w:val="32"/>
        </w:rPr>
        <w:t>YANI</w:t>
      </w:r>
      <w:proofErr w:type="gramStart"/>
      <w:r w:rsidR="00BD2109">
        <w:rPr>
          <w:kern w:val="32"/>
        </w:rPr>
        <w:t>………………………………………</w:t>
      </w:r>
      <w:r w:rsidR="000878F9">
        <w:rPr>
          <w:kern w:val="32"/>
        </w:rPr>
        <w:t>…………......…</w:t>
      </w:r>
      <w:proofErr w:type="gramEnd"/>
      <w:r w:rsidR="000878F9">
        <w:rPr>
          <w:kern w:val="32"/>
        </w:rPr>
        <w:t>16</w:t>
      </w:r>
    </w:p>
    <w:p w:rsidR="000B0E98" w:rsidRDefault="000B0E98" w:rsidP="00772F40">
      <w:pPr>
        <w:jc w:val="right"/>
        <w:rPr>
          <w:kern w:val="32"/>
        </w:rPr>
      </w:pPr>
    </w:p>
    <w:p w:rsidR="000B0E98" w:rsidRDefault="000B0E98" w:rsidP="000B0E98">
      <w:pPr>
        <w:rPr>
          <w:kern w:val="32"/>
        </w:rPr>
      </w:pPr>
    </w:p>
    <w:p w:rsidR="000B0E98" w:rsidRDefault="000B0E98" w:rsidP="000B0E98">
      <w:pPr>
        <w:rPr>
          <w:kern w:val="32"/>
        </w:rPr>
      </w:pPr>
    </w:p>
    <w:p w:rsidR="000B0E98" w:rsidRDefault="000B0E98" w:rsidP="000B0E98">
      <w:pPr>
        <w:rPr>
          <w:kern w:val="32"/>
        </w:rPr>
      </w:pPr>
    </w:p>
    <w:p w:rsidR="000B0E98" w:rsidRDefault="000B0E98" w:rsidP="000B0E98">
      <w:pPr>
        <w:rPr>
          <w:kern w:val="32"/>
        </w:rPr>
      </w:pPr>
    </w:p>
    <w:p w:rsidR="000B0E98" w:rsidRDefault="000B0E98" w:rsidP="000B0E98">
      <w:pPr>
        <w:rPr>
          <w:kern w:val="32"/>
        </w:rPr>
      </w:pPr>
    </w:p>
    <w:p w:rsidR="000B0E98" w:rsidRDefault="000B0E98" w:rsidP="000B0E98">
      <w:pPr>
        <w:rPr>
          <w:kern w:val="32"/>
        </w:rPr>
      </w:pPr>
    </w:p>
    <w:p w:rsidR="000B0E98" w:rsidRDefault="000B0E98" w:rsidP="000B0E98">
      <w:pPr>
        <w:rPr>
          <w:kern w:val="32"/>
        </w:rPr>
      </w:pPr>
    </w:p>
    <w:p w:rsidR="000B0E98" w:rsidRDefault="000B0E98" w:rsidP="000B0E98">
      <w:pPr>
        <w:rPr>
          <w:kern w:val="32"/>
        </w:rPr>
      </w:pPr>
    </w:p>
    <w:p w:rsidR="000B0E98" w:rsidRDefault="000B0E98" w:rsidP="000B0E98">
      <w:pPr>
        <w:rPr>
          <w:kern w:val="32"/>
        </w:rPr>
      </w:pPr>
    </w:p>
    <w:p w:rsidR="000B0E98" w:rsidRDefault="000B0E98" w:rsidP="000B0E98">
      <w:pPr>
        <w:ind w:firstLine="708"/>
        <w:jc w:val="center"/>
        <w:rPr>
          <w:kern w:val="32"/>
        </w:rPr>
      </w:pPr>
    </w:p>
    <w:p w:rsidR="000B0E98" w:rsidRDefault="000B0E98" w:rsidP="000B0E98">
      <w:pPr>
        <w:ind w:firstLine="708"/>
        <w:jc w:val="center"/>
        <w:rPr>
          <w:kern w:val="32"/>
        </w:rPr>
      </w:pPr>
    </w:p>
    <w:p w:rsidR="000B0E98" w:rsidRDefault="000B0E98" w:rsidP="000B0E98">
      <w:pPr>
        <w:ind w:firstLine="708"/>
        <w:jc w:val="center"/>
        <w:rPr>
          <w:b/>
          <w:kern w:val="32"/>
        </w:rPr>
      </w:pPr>
    </w:p>
    <w:p w:rsidR="000B0E98" w:rsidRDefault="000B0E98" w:rsidP="000B0E98">
      <w:pPr>
        <w:ind w:firstLine="708"/>
        <w:jc w:val="center"/>
        <w:rPr>
          <w:b/>
          <w:kern w:val="32"/>
        </w:rPr>
      </w:pPr>
    </w:p>
    <w:p w:rsidR="00265856" w:rsidRDefault="00265856" w:rsidP="000B0E98">
      <w:pPr>
        <w:ind w:firstLine="708"/>
        <w:jc w:val="center"/>
        <w:rPr>
          <w:b/>
          <w:kern w:val="32"/>
        </w:rPr>
      </w:pPr>
    </w:p>
    <w:p w:rsidR="00265856" w:rsidRDefault="00265856" w:rsidP="000B0E98">
      <w:pPr>
        <w:ind w:firstLine="708"/>
        <w:jc w:val="center"/>
        <w:rPr>
          <w:b/>
          <w:kern w:val="32"/>
        </w:rPr>
      </w:pPr>
    </w:p>
    <w:p w:rsidR="000B0E98" w:rsidRPr="0003367E" w:rsidRDefault="000B0E98" w:rsidP="000B0E98">
      <w:pPr>
        <w:ind w:firstLine="708"/>
        <w:jc w:val="center"/>
        <w:rPr>
          <w:b/>
          <w:kern w:val="32"/>
        </w:rPr>
      </w:pPr>
      <w:r w:rsidRPr="0003367E">
        <w:rPr>
          <w:b/>
          <w:kern w:val="32"/>
        </w:rPr>
        <w:t>BİRİNCİ HUKUK MÜŞAVİRİNİN SUNUŞU</w:t>
      </w:r>
    </w:p>
    <w:p w:rsidR="000B0E98" w:rsidRPr="0003367E" w:rsidRDefault="000B0E98" w:rsidP="000B0E98">
      <w:pPr>
        <w:ind w:firstLine="708"/>
        <w:jc w:val="center"/>
        <w:rPr>
          <w:kern w:val="32"/>
        </w:rPr>
      </w:pPr>
    </w:p>
    <w:p w:rsidR="000B0E98" w:rsidRDefault="00F31645" w:rsidP="00F31645">
      <w:pPr>
        <w:ind w:firstLine="708"/>
        <w:jc w:val="both"/>
        <w:rPr>
          <w:kern w:val="32"/>
        </w:rPr>
      </w:pPr>
      <w:r>
        <w:rPr>
          <w:kern w:val="32"/>
        </w:rPr>
        <w:t xml:space="preserve">Hukuk Müşavirliğimiz Cumhurbaşkanlığının </w:t>
      </w:r>
      <w:proofErr w:type="gramStart"/>
      <w:r>
        <w:rPr>
          <w:kern w:val="32"/>
        </w:rPr>
        <w:t>15/07/2018</w:t>
      </w:r>
      <w:proofErr w:type="gramEnd"/>
      <w:r>
        <w:rPr>
          <w:kern w:val="32"/>
        </w:rPr>
        <w:t xml:space="preserve"> tarihli 4 sayılı Kararnamesi ile kendisine verilen görevler ve idarenin faaliyetleri ile ilgili diğer görevlerini 2018 yılı içerisinde de yerine getirmiştir. Müşavirliğimiz; İdaremizin bütün görevlerinin yerine getirilmesinde hukuka uygunluğu sağlamaya, özellikle idari karar alma süreçlerine katılarak, tesis edilen işlemlerin hukuki altlığını oluşturmaya ve İdarenin geliştirilmesine yön verici önerilerde bulunmaya devam etmiştir. </w:t>
      </w:r>
      <w:proofErr w:type="gramStart"/>
      <w:r>
        <w:rPr>
          <w:kern w:val="32"/>
        </w:rPr>
        <w:t xml:space="preserve">Bu doğrultuda, 2018 yılında da Birinci Hukuk Müşaviri ve Hukuk Müşavirlerimiz, Yüksek Disiplin Kurulu ve Disiplin Kurulu Üyeliği, </w:t>
      </w:r>
      <w:r w:rsidR="000B0E98" w:rsidRPr="0003367E">
        <w:rPr>
          <w:kern w:val="32"/>
        </w:rPr>
        <w:tab/>
      </w:r>
      <w:r>
        <w:rPr>
          <w:kern w:val="32"/>
        </w:rPr>
        <w:t xml:space="preserve">Tapu ve Kadastro Kurulu Üyeliği, Etik Komisyonu Üyeliği, Protokol Komisyonu Üyeliği, Sınav Komisyonu Üyelikleri ve Döner Sermaye İşletmesi Yönetim Kurulu Üyeliği yapıp; aday memur eğitimi ve hizmet içi eğitimlerinde eğitici olarak görev almışlardır. </w:t>
      </w:r>
      <w:proofErr w:type="gramEnd"/>
      <w:r>
        <w:rPr>
          <w:kern w:val="32"/>
        </w:rPr>
        <w:t xml:space="preserve">Ayrıca,  diğer başkanlıklar tarafından kurulan inceleme, araştırma, mevzuat çalışması komisyonlarında da üye olarak görev yapmışlardır. </w:t>
      </w:r>
    </w:p>
    <w:p w:rsidR="001A6C9C" w:rsidRDefault="001A6C9C" w:rsidP="00F31645">
      <w:pPr>
        <w:ind w:firstLine="708"/>
        <w:jc w:val="both"/>
        <w:rPr>
          <w:kern w:val="32"/>
        </w:rPr>
      </w:pPr>
    </w:p>
    <w:p w:rsidR="00F31645" w:rsidRDefault="00F31645" w:rsidP="00F31645">
      <w:pPr>
        <w:ind w:firstLine="708"/>
        <w:jc w:val="both"/>
        <w:rPr>
          <w:kern w:val="32"/>
        </w:rPr>
      </w:pPr>
      <w:r>
        <w:rPr>
          <w:kern w:val="32"/>
        </w:rPr>
        <w:t xml:space="preserve">Müşavirliğimiz görevlerini yürütürken teknolojiden de faydalanmaya devam etmiştir. EBYS ve TAKBİS yazılımları personelimiz tarafından kullanılmaya devam ederken, Müşavirliğimizde 2019 yılında kullanılması planlanan </w:t>
      </w:r>
      <w:r w:rsidR="001A6C9C">
        <w:rPr>
          <w:kern w:val="32"/>
        </w:rPr>
        <w:t xml:space="preserve">E-Hukuk Bilgi Sisteme ve E-Hukuk Dosya fihristini içeren </w:t>
      </w:r>
      <w:r w:rsidR="001A6C9C" w:rsidRPr="001A6C9C">
        <w:rPr>
          <w:b/>
          <w:kern w:val="32"/>
        </w:rPr>
        <w:t>Hukuk Yönetim Sistemi</w:t>
      </w:r>
      <w:r w:rsidR="001A6C9C">
        <w:rPr>
          <w:b/>
          <w:kern w:val="32"/>
        </w:rPr>
        <w:t xml:space="preserve"> </w:t>
      </w:r>
      <w:r w:rsidR="00773467">
        <w:rPr>
          <w:kern w:val="32"/>
        </w:rPr>
        <w:t>ile Elektronik Bilgi</w:t>
      </w:r>
      <w:r w:rsidR="001A6C9C">
        <w:rPr>
          <w:kern w:val="32"/>
        </w:rPr>
        <w:t xml:space="preserve"> Yönetim Sisteminde yapılan yazışmalar, TAKBİS verilerinin aktarımı ve UYAP web servisleri </w:t>
      </w:r>
      <w:proofErr w:type="gramStart"/>
      <w:r w:rsidR="001A6C9C">
        <w:rPr>
          <w:kern w:val="32"/>
        </w:rPr>
        <w:t>entegrasyonu</w:t>
      </w:r>
      <w:proofErr w:type="gramEnd"/>
      <w:r w:rsidR="001A6C9C">
        <w:rPr>
          <w:kern w:val="32"/>
        </w:rPr>
        <w:t xml:space="preserve"> sağlanarak, adli, idari, ceza, vergi, icra davaları takibi, kurum içi mütalaa, duruşma, gelen giden evrak takibi, protokol ve sözleşme, soruşturma, mevzuat takibi, dilekçe, müzekkere işlemleri takip edilecektir. Günlük, haftalık, aylık ve yıllık raporlama işlemleri yapılacaktır. </w:t>
      </w:r>
    </w:p>
    <w:p w:rsidR="001A6C9C" w:rsidRDefault="001A6C9C" w:rsidP="00F31645">
      <w:pPr>
        <w:ind w:firstLine="708"/>
        <w:jc w:val="both"/>
        <w:rPr>
          <w:kern w:val="32"/>
        </w:rPr>
      </w:pPr>
      <w:r>
        <w:rPr>
          <w:kern w:val="32"/>
        </w:rPr>
        <w:t>Ayrıca Kurumumuzun görev alanları ile ilgili meri ve mülga mevzuatın düzenli ve tek çatı altında toplanarak, bu mevzuata daha kolay ulaşabilmesi ve bu şekilde hizmete katkı sağlanması amacıyla “</w:t>
      </w:r>
      <w:r>
        <w:rPr>
          <w:b/>
          <w:kern w:val="32"/>
        </w:rPr>
        <w:t>Mevzuat Bilgi Sistemi”</w:t>
      </w:r>
      <w:r>
        <w:rPr>
          <w:kern w:val="32"/>
        </w:rPr>
        <w:t xml:space="preserve"> oluşturulmuştur. </w:t>
      </w:r>
    </w:p>
    <w:p w:rsidR="001A6C9C" w:rsidRDefault="001A6C9C" w:rsidP="00F31645">
      <w:pPr>
        <w:ind w:firstLine="708"/>
        <w:jc w:val="both"/>
        <w:rPr>
          <w:kern w:val="32"/>
        </w:rPr>
      </w:pPr>
    </w:p>
    <w:p w:rsidR="001A6C9C" w:rsidRDefault="001A6C9C" w:rsidP="00F31645">
      <w:pPr>
        <w:ind w:firstLine="708"/>
        <w:jc w:val="both"/>
        <w:rPr>
          <w:kern w:val="32"/>
        </w:rPr>
      </w:pPr>
      <w:r>
        <w:rPr>
          <w:kern w:val="32"/>
        </w:rPr>
        <w:t xml:space="preserve">Mevzuat Bilgi Sisteminde; Kanunlar, Cumhurbaşkanlığı Kararnamesi, Tüzük, Yönetmelikler ve diğer düzenleyici işlemlere ilişkin tebliğler, Genelgeler, Yönergeler, Talimatlar, Ret Kararları bulunmaktadır. Mevzuat Bilgi Sistemi sonuca odalı arama yöntemleriyle iç ve dış kullanıcılara, gerçek ve tüzel kişilerin kullanımına açılmış olup aktif olarak hizmet vermektedir. </w:t>
      </w:r>
    </w:p>
    <w:p w:rsidR="001A6C9C" w:rsidRDefault="001A6C9C" w:rsidP="00F31645">
      <w:pPr>
        <w:ind w:firstLine="708"/>
        <w:jc w:val="both"/>
        <w:rPr>
          <w:kern w:val="32"/>
        </w:rPr>
      </w:pPr>
    </w:p>
    <w:p w:rsidR="001A6C9C" w:rsidRDefault="001A6C9C" w:rsidP="00F31645">
      <w:pPr>
        <w:ind w:firstLine="708"/>
        <w:jc w:val="both"/>
        <w:rPr>
          <w:kern w:val="32"/>
        </w:rPr>
      </w:pPr>
      <w:r>
        <w:rPr>
          <w:kern w:val="32"/>
        </w:rPr>
        <w:t>Bu faaliyet raporunda 2018 yılında yapılan faaliyetler ele alınmış</w:t>
      </w:r>
      <w:r w:rsidR="00072241">
        <w:rPr>
          <w:kern w:val="32"/>
        </w:rPr>
        <w:t xml:space="preserve">tır.   2019 yılında </w:t>
      </w:r>
      <w:proofErr w:type="gramStart"/>
      <w:r w:rsidR="00072241">
        <w:rPr>
          <w:kern w:val="32"/>
        </w:rPr>
        <w:t>da  hedeflerimize</w:t>
      </w:r>
      <w:proofErr w:type="gramEnd"/>
      <w:r>
        <w:rPr>
          <w:kern w:val="32"/>
        </w:rPr>
        <w:t xml:space="preserve"> ulaşabileceğimiz bir yıl olmasını dilerim. </w:t>
      </w:r>
    </w:p>
    <w:p w:rsidR="001A6C9C" w:rsidRDefault="001A6C9C" w:rsidP="00F31645">
      <w:pPr>
        <w:ind w:firstLine="708"/>
        <w:jc w:val="both"/>
        <w:rPr>
          <w:kern w:val="32"/>
        </w:rPr>
      </w:pPr>
    </w:p>
    <w:p w:rsidR="001A6C9C" w:rsidRDefault="001A6C9C" w:rsidP="00F31645">
      <w:pPr>
        <w:ind w:firstLine="708"/>
        <w:jc w:val="both"/>
        <w:rPr>
          <w:kern w:val="32"/>
        </w:rPr>
      </w:pPr>
    </w:p>
    <w:p w:rsidR="001A6C9C" w:rsidRDefault="001A6C9C" w:rsidP="00F31645">
      <w:pPr>
        <w:ind w:firstLine="708"/>
        <w:jc w:val="both"/>
        <w:rPr>
          <w:kern w:val="32"/>
        </w:rPr>
      </w:pPr>
    </w:p>
    <w:p w:rsidR="001A6C9C" w:rsidRPr="001A6C9C" w:rsidRDefault="001A6C9C" w:rsidP="00F31645">
      <w:pPr>
        <w:ind w:firstLine="708"/>
        <w:jc w:val="both"/>
        <w:rPr>
          <w:kern w:val="32"/>
        </w:rPr>
      </w:pPr>
    </w:p>
    <w:p w:rsidR="001A6C9C" w:rsidRPr="001A6C9C" w:rsidRDefault="001A6C9C" w:rsidP="00F31645">
      <w:pPr>
        <w:ind w:firstLine="708"/>
        <w:jc w:val="both"/>
        <w:rPr>
          <w:kern w:val="32"/>
        </w:rPr>
      </w:pPr>
    </w:p>
    <w:p w:rsidR="000B0E98" w:rsidRPr="0003367E" w:rsidRDefault="000B0E98" w:rsidP="000B0E98">
      <w:pPr>
        <w:ind w:left="6372"/>
        <w:jc w:val="both"/>
        <w:rPr>
          <w:kern w:val="32"/>
        </w:rPr>
      </w:pPr>
      <w:r w:rsidRPr="0003367E">
        <w:rPr>
          <w:kern w:val="32"/>
        </w:rPr>
        <w:t xml:space="preserve">  </w:t>
      </w:r>
    </w:p>
    <w:p w:rsidR="000B0E98" w:rsidRPr="0003367E" w:rsidRDefault="000B0E98" w:rsidP="000B0E98">
      <w:pPr>
        <w:jc w:val="both"/>
        <w:rPr>
          <w:b/>
          <w:kern w:val="32"/>
        </w:rPr>
      </w:pPr>
      <w:r w:rsidRPr="0003367E">
        <w:rPr>
          <w:b/>
          <w:kern w:val="32"/>
        </w:rPr>
        <w:t xml:space="preserve">                                                                                </w:t>
      </w:r>
      <w:r w:rsidR="003059D4">
        <w:rPr>
          <w:b/>
          <w:kern w:val="32"/>
        </w:rPr>
        <w:t xml:space="preserve">                    </w:t>
      </w:r>
      <w:r w:rsidR="00072241">
        <w:rPr>
          <w:b/>
          <w:kern w:val="32"/>
        </w:rPr>
        <w:t xml:space="preserve">         Meltem AKBAŞ</w:t>
      </w:r>
    </w:p>
    <w:p w:rsidR="000B0E98" w:rsidRPr="0003367E" w:rsidRDefault="009D27F9" w:rsidP="000B0E98">
      <w:pPr>
        <w:jc w:val="both"/>
        <w:rPr>
          <w:b/>
          <w:kern w:val="32"/>
        </w:rPr>
      </w:pPr>
      <w:r>
        <w:rPr>
          <w:b/>
          <w:kern w:val="32"/>
        </w:rPr>
        <w:tab/>
      </w:r>
      <w:r>
        <w:rPr>
          <w:b/>
          <w:kern w:val="32"/>
        </w:rPr>
        <w:tab/>
      </w:r>
      <w:r>
        <w:rPr>
          <w:b/>
          <w:kern w:val="32"/>
        </w:rPr>
        <w:tab/>
      </w:r>
      <w:r>
        <w:rPr>
          <w:b/>
          <w:kern w:val="32"/>
        </w:rPr>
        <w:tab/>
      </w:r>
      <w:r>
        <w:rPr>
          <w:b/>
          <w:kern w:val="32"/>
        </w:rPr>
        <w:tab/>
      </w:r>
      <w:r>
        <w:rPr>
          <w:b/>
          <w:kern w:val="32"/>
        </w:rPr>
        <w:tab/>
      </w:r>
      <w:r>
        <w:rPr>
          <w:b/>
          <w:kern w:val="32"/>
        </w:rPr>
        <w:tab/>
      </w:r>
      <w:r>
        <w:rPr>
          <w:b/>
          <w:kern w:val="32"/>
        </w:rPr>
        <w:tab/>
      </w:r>
      <w:r>
        <w:rPr>
          <w:b/>
          <w:kern w:val="32"/>
        </w:rPr>
        <w:tab/>
        <w:t xml:space="preserve">I. </w:t>
      </w:r>
      <w:r w:rsidR="003059D4">
        <w:rPr>
          <w:b/>
          <w:kern w:val="32"/>
        </w:rPr>
        <w:t>Hukuk Müşaviri</w:t>
      </w:r>
      <w:r w:rsidR="00265856">
        <w:rPr>
          <w:b/>
          <w:kern w:val="32"/>
        </w:rPr>
        <w:t xml:space="preserve"> V.</w:t>
      </w:r>
      <w:r w:rsidR="000B0E98" w:rsidRPr="0003367E">
        <w:rPr>
          <w:b/>
          <w:kern w:val="32"/>
        </w:rPr>
        <w:t xml:space="preserve"> </w:t>
      </w:r>
    </w:p>
    <w:p w:rsidR="000B0E98" w:rsidRPr="0003367E" w:rsidRDefault="000B0E98" w:rsidP="000B0E98">
      <w:pPr>
        <w:jc w:val="both"/>
        <w:rPr>
          <w:b/>
          <w:kern w:val="32"/>
        </w:rPr>
      </w:pPr>
    </w:p>
    <w:p w:rsidR="000B0E98" w:rsidRPr="0003367E" w:rsidRDefault="000B0E98" w:rsidP="000B0E98">
      <w:pPr>
        <w:jc w:val="both"/>
        <w:rPr>
          <w:kern w:val="32"/>
        </w:rPr>
      </w:pPr>
    </w:p>
    <w:p w:rsidR="000B0E98" w:rsidRDefault="000B0E98" w:rsidP="000B0E98">
      <w:pPr>
        <w:jc w:val="both"/>
        <w:rPr>
          <w:kern w:val="32"/>
        </w:rPr>
      </w:pPr>
    </w:p>
    <w:p w:rsidR="003138AF" w:rsidRDefault="003138AF" w:rsidP="000B0E98">
      <w:pPr>
        <w:jc w:val="both"/>
        <w:rPr>
          <w:kern w:val="32"/>
        </w:rPr>
      </w:pPr>
    </w:p>
    <w:p w:rsidR="00AE5838" w:rsidRDefault="00AE5838" w:rsidP="000B0E98">
      <w:pPr>
        <w:jc w:val="both"/>
        <w:rPr>
          <w:kern w:val="32"/>
        </w:rPr>
      </w:pPr>
    </w:p>
    <w:p w:rsidR="003138AF" w:rsidRDefault="003138AF" w:rsidP="000B0E98">
      <w:pPr>
        <w:jc w:val="both"/>
        <w:rPr>
          <w:kern w:val="32"/>
        </w:rPr>
      </w:pPr>
    </w:p>
    <w:p w:rsidR="003138AF" w:rsidRPr="0003367E" w:rsidRDefault="003138AF" w:rsidP="000B0E98">
      <w:pPr>
        <w:jc w:val="both"/>
        <w:rPr>
          <w:kern w:val="32"/>
        </w:rPr>
      </w:pPr>
    </w:p>
    <w:p w:rsidR="000B0E98" w:rsidRPr="0003367E" w:rsidRDefault="000B0E98" w:rsidP="000B0E98">
      <w:pPr>
        <w:ind w:firstLine="708"/>
        <w:jc w:val="both"/>
        <w:rPr>
          <w:b/>
          <w:kern w:val="32"/>
        </w:rPr>
      </w:pPr>
    </w:p>
    <w:p w:rsidR="000B0E98" w:rsidRPr="0003367E" w:rsidRDefault="000B0E98" w:rsidP="000B0E98">
      <w:pPr>
        <w:ind w:firstLine="708"/>
        <w:jc w:val="both"/>
        <w:rPr>
          <w:b/>
          <w:kern w:val="32"/>
        </w:rPr>
      </w:pPr>
      <w:r w:rsidRPr="0003367E">
        <w:rPr>
          <w:b/>
          <w:kern w:val="32"/>
        </w:rPr>
        <w:t>I- GENEL BİLGİLER</w:t>
      </w:r>
    </w:p>
    <w:p w:rsidR="000B0E98" w:rsidRPr="0003367E" w:rsidRDefault="000B0E98" w:rsidP="000B0E98">
      <w:pPr>
        <w:jc w:val="both"/>
        <w:rPr>
          <w:b/>
          <w:kern w:val="32"/>
        </w:rPr>
      </w:pPr>
    </w:p>
    <w:p w:rsidR="000B0E98" w:rsidRPr="0003367E" w:rsidRDefault="000B0E98" w:rsidP="000B0E98">
      <w:pPr>
        <w:ind w:firstLine="708"/>
        <w:jc w:val="both"/>
        <w:rPr>
          <w:b/>
          <w:kern w:val="32"/>
        </w:rPr>
      </w:pPr>
      <w:r w:rsidRPr="0003367E">
        <w:rPr>
          <w:b/>
          <w:kern w:val="32"/>
        </w:rPr>
        <w:t xml:space="preserve">A-Misyon ve Vizyon </w:t>
      </w:r>
    </w:p>
    <w:p w:rsidR="000B0E98" w:rsidRPr="0003367E" w:rsidRDefault="000B0E98" w:rsidP="000B0E98">
      <w:pPr>
        <w:jc w:val="both"/>
        <w:rPr>
          <w:kern w:val="32"/>
        </w:rPr>
      </w:pPr>
    </w:p>
    <w:p w:rsidR="00447893" w:rsidRDefault="003138AF" w:rsidP="00447893">
      <w:pPr>
        <w:pStyle w:val="NormalWeb"/>
        <w:spacing w:before="0" w:beforeAutospacing="0" w:after="0" w:afterAutospacing="0" w:line="192" w:lineRule="atLeast"/>
        <w:ind w:firstLine="708"/>
        <w:jc w:val="both"/>
        <w:rPr>
          <w:kern w:val="32"/>
        </w:rPr>
      </w:pPr>
      <w:proofErr w:type="spellStart"/>
      <w:proofErr w:type="gramStart"/>
      <w:r>
        <w:rPr>
          <w:kern w:val="32"/>
        </w:rPr>
        <w:t>İdaremizin</w:t>
      </w:r>
      <w:proofErr w:type="spellEnd"/>
      <w:r>
        <w:rPr>
          <w:kern w:val="32"/>
        </w:rPr>
        <w:t xml:space="preserve"> </w:t>
      </w:r>
      <w:proofErr w:type="spellStart"/>
      <w:r w:rsidR="00447893">
        <w:rPr>
          <w:kern w:val="32"/>
        </w:rPr>
        <w:t>görevi</w:t>
      </w:r>
      <w:proofErr w:type="spellEnd"/>
      <w:r w:rsidR="00447893">
        <w:rPr>
          <w:kern w:val="32"/>
        </w:rPr>
        <w:t xml:space="preserve"> </w:t>
      </w:r>
      <w:r>
        <w:rPr>
          <w:kern w:val="32"/>
        </w:rPr>
        <w:t>“</w:t>
      </w:r>
      <w:proofErr w:type="spellStart"/>
      <w:r>
        <w:rPr>
          <w:kern w:val="32"/>
        </w:rPr>
        <w:t>Taşınmazlara</w:t>
      </w:r>
      <w:proofErr w:type="spellEnd"/>
      <w:r>
        <w:rPr>
          <w:kern w:val="32"/>
        </w:rPr>
        <w:t xml:space="preserve"> </w:t>
      </w:r>
      <w:proofErr w:type="spellStart"/>
      <w:r w:rsidR="000B0E98" w:rsidRPr="0003367E">
        <w:rPr>
          <w:kern w:val="32"/>
        </w:rPr>
        <w:t>yöne</w:t>
      </w:r>
      <w:r w:rsidR="001A6C9C">
        <w:rPr>
          <w:kern w:val="32"/>
        </w:rPr>
        <w:t>lik</w:t>
      </w:r>
      <w:proofErr w:type="spellEnd"/>
      <w:r w:rsidR="001A6C9C">
        <w:rPr>
          <w:kern w:val="32"/>
        </w:rPr>
        <w:t xml:space="preserve"> </w:t>
      </w:r>
      <w:proofErr w:type="spellStart"/>
      <w:r w:rsidR="001A6C9C">
        <w:rPr>
          <w:kern w:val="32"/>
        </w:rPr>
        <w:t>mülkiyet</w:t>
      </w:r>
      <w:proofErr w:type="spellEnd"/>
      <w:r w:rsidR="001A6C9C" w:rsidRPr="003138AF">
        <w:rPr>
          <w:kern w:val="32"/>
          <w:lang w:val="tr-TR"/>
        </w:rPr>
        <w:t xml:space="preserve"> ve mülkiyete</w:t>
      </w:r>
      <w:r w:rsidR="001A6C9C">
        <w:rPr>
          <w:kern w:val="32"/>
        </w:rPr>
        <w:t xml:space="preserve"> </w:t>
      </w:r>
      <w:proofErr w:type="spellStart"/>
      <w:r w:rsidR="001A6C9C">
        <w:rPr>
          <w:kern w:val="32"/>
        </w:rPr>
        <w:t>bağlı</w:t>
      </w:r>
      <w:proofErr w:type="spellEnd"/>
      <w:r w:rsidR="001A6C9C">
        <w:rPr>
          <w:kern w:val="32"/>
        </w:rPr>
        <w:t xml:space="preserve"> </w:t>
      </w:r>
      <w:proofErr w:type="spellStart"/>
      <w:r w:rsidR="000B0E98" w:rsidRPr="0003367E">
        <w:rPr>
          <w:kern w:val="32"/>
        </w:rPr>
        <w:t>hakları</w:t>
      </w:r>
      <w:proofErr w:type="spellEnd"/>
      <w:r w:rsidR="000B0E98" w:rsidRPr="0003367E">
        <w:rPr>
          <w:kern w:val="32"/>
        </w:rPr>
        <w:t xml:space="preserve"> </w:t>
      </w:r>
      <w:proofErr w:type="spellStart"/>
      <w:r w:rsidR="000B0E98" w:rsidRPr="0003367E">
        <w:rPr>
          <w:kern w:val="32"/>
        </w:rPr>
        <w:t>belirleyerek</w:t>
      </w:r>
      <w:proofErr w:type="spellEnd"/>
      <w:r w:rsidR="000B0E98" w:rsidRPr="0003367E">
        <w:rPr>
          <w:kern w:val="32"/>
        </w:rPr>
        <w:t xml:space="preserve">, </w:t>
      </w:r>
      <w:proofErr w:type="spellStart"/>
      <w:r w:rsidR="000B0E98" w:rsidRPr="0003367E">
        <w:rPr>
          <w:kern w:val="32"/>
        </w:rPr>
        <w:t>tapu</w:t>
      </w:r>
      <w:proofErr w:type="spellEnd"/>
      <w:r w:rsidR="000B0E98" w:rsidRPr="0003367E">
        <w:rPr>
          <w:kern w:val="32"/>
        </w:rPr>
        <w:t xml:space="preserve"> </w:t>
      </w:r>
      <w:proofErr w:type="spellStart"/>
      <w:r w:rsidR="000B0E98" w:rsidRPr="0003367E">
        <w:rPr>
          <w:kern w:val="32"/>
        </w:rPr>
        <w:t>ve</w:t>
      </w:r>
      <w:proofErr w:type="spellEnd"/>
      <w:r w:rsidR="000B0E98" w:rsidRPr="0003367E">
        <w:rPr>
          <w:kern w:val="32"/>
        </w:rPr>
        <w:t xml:space="preserve"> </w:t>
      </w:r>
      <w:proofErr w:type="spellStart"/>
      <w:r w:rsidR="000B0E98" w:rsidRPr="0003367E">
        <w:rPr>
          <w:kern w:val="32"/>
        </w:rPr>
        <w:t>kadastro</w:t>
      </w:r>
      <w:proofErr w:type="spellEnd"/>
      <w:r w:rsidR="000B0E98" w:rsidRPr="0003367E">
        <w:rPr>
          <w:kern w:val="32"/>
        </w:rPr>
        <w:t xml:space="preserve"> </w:t>
      </w:r>
      <w:proofErr w:type="spellStart"/>
      <w:r w:rsidR="000B0E98" w:rsidRPr="0003367E">
        <w:rPr>
          <w:kern w:val="32"/>
        </w:rPr>
        <w:t>hizmetlerini</w:t>
      </w:r>
      <w:proofErr w:type="spellEnd"/>
      <w:r w:rsidR="000B0E98" w:rsidRPr="0003367E">
        <w:rPr>
          <w:kern w:val="32"/>
        </w:rPr>
        <w:t xml:space="preserve"> </w:t>
      </w:r>
      <w:proofErr w:type="spellStart"/>
      <w:r w:rsidR="000B0E98" w:rsidRPr="0003367E">
        <w:rPr>
          <w:kern w:val="32"/>
        </w:rPr>
        <w:t>devlet</w:t>
      </w:r>
      <w:proofErr w:type="spellEnd"/>
      <w:r w:rsidR="000B0E98" w:rsidRPr="0003367E">
        <w:rPr>
          <w:kern w:val="32"/>
        </w:rPr>
        <w:t xml:space="preserve"> </w:t>
      </w:r>
      <w:proofErr w:type="spellStart"/>
      <w:r w:rsidR="000B0E98" w:rsidRPr="0003367E">
        <w:rPr>
          <w:kern w:val="32"/>
        </w:rPr>
        <w:t>güvencesi</w:t>
      </w:r>
      <w:proofErr w:type="spellEnd"/>
      <w:r w:rsidR="000B0E98" w:rsidRPr="0003367E">
        <w:rPr>
          <w:kern w:val="32"/>
        </w:rPr>
        <w:t xml:space="preserve"> </w:t>
      </w:r>
      <w:proofErr w:type="spellStart"/>
      <w:r w:rsidR="000B0E98" w:rsidRPr="0003367E">
        <w:rPr>
          <w:kern w:val="32"/>
        </w:rPr>
        <w:t>altında</w:t>
      </w:r>
      <w:proofErr w:type="spellEnd"/>
      <w:r w:rsidR="000B0E98" w:rsidRPr="0003367E">
        <w:rPr>
          <w:kern w:val="32"/>
        </w:rPr>
        <w:t xml:space="preserve">, </w:t>
      </w:r>
      <w:proofErr w:type="spellStart"/>
      <w:r w:rsidR="000B0E98" w:rsidRPr="0003367E">
        <w:rPr>
          <w:kern w:val="32"/>
        </w:rPr>
        <w:t>hızlı</w:t>
      </w:r>
      <w:proofErr w:type="spellEnd"/>
      <w:r w:rsidR="000B0E98" w:rsidRPr="0003367E">
        <w:rPr>
          <w:kern w:val="32"/>
        </w:rPr>
        <w:t xml:space="preserve">, </w:t>
      </w:r>
      <w:proofErr w:type="spellStart"/>
      <w:r w:rsidR="000B0E98" w:rsidRPr="0003367E">
        <w:rPr>
          <w:kern w:val="32"/>
        </w:rPr>
        <w:t>doğru</w:t>
      </w:r>
      <w:proofErr w:type="spellEnd"/>
      <w:r w:rsidR="000B0E98" w:rsidRPr="0003367E">
        <w:rPr>
          <w:kern w:val="32"/>
        </w:rPr>
        <w:t xml:space="preserve"> </w:t>
      </w:r>
      <w:proofErr w:type="spellStart"/>
      <w:r w:rsidR="000B0E98" w:rsidRPr="0003367E">
        <w:rPr>
          <w:kern w:val="32"/>
        </w:rPr>
        <w:t>ve</w:t>
      </w:r>
      <w:proofErr w:type="spellEnd"/>
      <w:r w:rsidR="000B0E98" w:rsidRPr="0003367E">
        <w:rPr>
          <w:kern w:val="32"/>
        </w:rPr>
        <w:t xml:space="preserve"> </w:t>
      </w:r>
      <w:proofErr w:type="spellStart"/>
      <w:r w:rsidR="000B0E98" w:rsidRPr="0003367E">
        <w:rPr>
          <w:kern w:val="32"/>
        </w:rPr>
        <w:t>güvenilir</w:t>
      </w:r>
      <w:proofErr w:type="spellEnd"/>
      <w:r w:rsidR="000B0E98" w:rsidRPr="0003367E">
        <w:rPr>
          <w:kern w:val="32"/>
        </w:rPr>
        <w:t xml:space="preserve"> </w:t>
      </w:r>
      <w:proofErr w:type="spellStart"/>
      <w:r w:rsidR="000B0E98" w:rsidRPr="0003367E">
        <w:rPr>
          <w:kern w:val="32"/>
        </w:rPr>
        <w:t>bir</w:t>
      </w:r>
      <w:proofErr w:type="spellEnd"/>
      <w:r w:rsidR="000B0E98" w:rsidRPr="0003367E">
        <w:rPr>
          <w:kern w:val="32"/>
        </w:rPr>
        <w:t xml:space="preserve"> </w:t>
      </w:r>
      <w:proofErr w:type="spellStart"/>
      <w:r w:rsidR="000B0E98" w:rsidRPr="0003367E">
        <w:rPr>
          <w:kern w:val="32"/>
        </w:rPr>
        <w:t>biçimde</w:t>
      </w:r>
      <w:proofErr w:type="spellEnd"/>
      <w:r w:rsidR="000B0E98" w:rsidRPr="0003367E">
        <w:rPr>
          <w:kern w:val="32"/>
        </w:rPr>
        <w:t xml:space="preserve"> </w:t>
      </w:r>
      <w:proofErr w:type="spellStart"/>
      <w:r w:rsidR="000B0E98" w:rsidRPr="0003367E">
        <w:rPr>
          <w:kern w:val="32"/>
        </w:rPr>
        <w:t>yaparak</w:t>
      </w:r>
      <w:proofErr w:type="spellEnd"/>
      <w:r w:rsidR="000B0E98" w:rsidRPr="0003367E">
        <w:rPr>
          <w:kern w:val="32"/>
        </w:rPr>
        <w:t xml:space="preserve"> </w:t>
      </w:r>
      <w:proofErr w:type="spellStart"/>
      <w:r w:rsidR="000B0E98" w:rsidRPr="0003367E">
        <w:rPr>
          <w:kern w:val="32"/>
        </w:rPr>
        <w:t>gerçek</w:t>
      </w:r>
      <w:proofErr w:type="spellEnd"/>
      <w:r w:rsidR="000B0E98" w:rsidRPr="0003367E">
        <w:rPr>
          <w:kern w:val="32"/>
        </w:rPr>
        <w:t xml:space="preserve"> </w:t>
      </w:r>
      <w:proofErr w:type="spellStart"/>
      <w:r w:rsidR="000B0E98" w:rsidRPr="0003367E">
        <w:rPr>
          <w:kern w:val="32"/>
        </w:rPr>
        <w:t>ve</w:t>
      </w:r>
      <w:proofErr w:type="spellEnd"/>
      <w:r w:rsidR="000B0E98" w:rsidRPr="0003367E">
        <w:rPr>
          <w:kern w:val="32"/>
        </w:rPr>
        <w:t xml:space="preserve"> </w:t>
      </w:r>
      <w:proofErr w:type="spellStart"/>
      <w:r w:rsidR="000B0E98" w:rsidRPr="0003367E">
        <w:rPr>
          <w:kern w:val="32"/>
        </w:rPr>
        <w:t>tüzel</w:t>
      </w:r>
      <w:proofErr w:type="spellEnd"/>
      <w:r w:rsidR="000B0E98" w:rsidRPr="0003367E">
        <w:rPr>
          <w:kern w:val="32"/>
        </w:rPr>
        <w:t xml:space="preserve"> </w:t>
      </w:r>
      <w:proofErr w:type="spellStart"/>
      <w:r w:rsidR="000B0E98" w:rsidRPr="0003367E">
        <w:rPr>
          <w:kern w:val="32"/>
        </w:rPr>
        <w:t>kişilere</w:t>
      </w:r>
      <w:proofErr w:type="spellEnd"/>
      <w:r w:rsidR="000B0E98" w:rsidRPr="0003367E">
        <w:rPr>
          <w:kern w:val="32"/>
        </w:rPr>
        <w:t xml:space="preserve"> </w:t>
      </w:r>
      <w:proofErr w:type="spellStart"/>
      <w:r w:rsidR="000B0E98" w:rsidRPr="0003367E">
        <w:rPr>
          <w:kern w:val="32"/>
        </w:rPr>
        <w:t>hizmet</w:t>
      </w:r>
      <w:proofErr w:type="spellEnd"/>
      <w:r w:rsidR="000B0E98" w:rsidRPr="0003367E">
        <w:rPr>
          <w:kern w:val="32"/>
        </w:rPr>
        <w:t xml:space="preserve"> </w:t>
      </w:r>
      <w:proofErr w:type="spellStart"/>
      <w:r w:rsidR="000B0E98" w:rsidRPr="0003367E">
        <w:rPr>
          <w:kern w:val="32"/>
        </w:rPr>
        <w:t>sunmak</w:t>
      </w:r>
      <w:proofErr w:type="spellEnd"/>
      <w:r w:rsidR="000B0E98" w:rsidRPr="0003367E">
        <w:rPr>
          <w:kern w:val="32"/>
        </w:rPr>
        <w:t>”</w:t>
      </w:r>
      <w:r w:rsidR="00447893">
        <w:rPr>
          <w:kern w:val="32"/>
        </w:rPr>
        <w:t xml:space="preserve"> </w:t>
      </w:r>
      <w:proofErr w:type="spellStart"/>
      <w:r w:rsidR="00447893">
        <w:rPr>
          <w:kern w:val="32"/>
        </w:rPr>
        <w:t>şeklinde</w:t>
      </w:r>
      <w:proofErr w:type="spellEnd"/>
      <w:r w:rsidR="00447893">
        <w:rPr>
          <w:kern w:val="32"/>
        </w:rPr>
        <w:t xml:space="preserve"> </w:t>
      </w:r>
      <w:proofErr w:type="spellStart"/>
      <w:r w:rsidR="00447893">
        <w:rPr>
          <w:kern w:val="32"/>
        </w:rPr>
        <w:t>ifade</w:t>
      </w:r>
      <w:proofErr w:type="spellEnd"/>
      <w:r w:rsidR="00447893">
        <w:rPr>
          <w:kern w:val="32"/>
        </w:rPr>
        <w:t xml:space="preserve"> </w:t>
      </w:r>
      <w:proofErr w:type="spellStart"/>
      <w:r w:rsidR="00447893">
        <w:rPr>
          <w:kern w:val="32"/>
        </w:rPr>
        <w:t>edilmektedir</w:t>
      </w:r>
      <w:proofErr w:type="spellEnd"/>
      <w:r w:rsidR="00447893">
        <w:rPr>
          <w:kern w:val="32"/>
        </w:rPr>
        <w:t>.</w:t>
      </w:r>
      <w:proofErr w:type="gramEnd"/>
    </w:p>
    <w:p w:rsidR="007D6EE8" w:rsidRDefault="00447893" w:rsidP="00447893">
      <w:pPr>
        <w:pStyle w:val="NormalWeb"/>
        <w:spacing w:before="0" w:beforeAutospacing="0" w:after="0" w:afterAutospacing="0" w:line="192" w:lineRule="atLeast"/>
        <w:ind w:firstLine="708"/>
        <w:jc w:val="both"/>
        <w:rPr>
          <w:color w:val="333333"/>
        </w:rPr>
      </w:pPr>
      <w:proofErr w:type="spellStart"/>
      <w:r>
        <w:rPr>
          <w:rFonts w:ascii="Titillium Web" w:hAnsi="Titillium Web"/>
          <w:color w:val="333333"/>
        </w:rPr>
        <w:t>Müşavirliğimizin</w:t>
      </w:r>
      <w:proofErr w:type="spellEnd"/>
      <w:r>
        <w:rPr>
          <w:rFonts w:ascii="Titillium Web" w:hAnsi="Titillium Web"/>
          <w:color w:val="333333"/>
        </w:rPr>
        <w:t xml:space="preserve"> </w:t>
      </w:r>
      <w:proofErr w:type="spellStart"/>
      <w:r>
        <w:rPr>
          <w:rFonts w:ascii="Titillium Web" w:hAnsi="Titillium Web"/>
          <w:color w:val="333333"/>
        </w:rPr>
        <w:t>Misyonu</w:t>
      </w:r>
      <w:proofErr w:type="spellEnd"/>
      <w:r>
        <w:rPr>
          <w:rFonts w:ascii="Titillium Web" w:hAnsi="Titillium Web"/>
          <w:color w:val="333333"/>
        </w:rPr>
        <w:t xml:space="preserve"> </w:t>
      </w:r>
      <w:proofErr w:type="gramStart"/>
      <w:r>
        <w:rPr>
          <w:rFonts w:ascii="Titillium Web" w:hAnsi="Titillium Web" w:hint="eastAsia"/>
          <w:color w:val="333333"/>
        </w:rPr>
        <w:t>“</w:t>
      </w:r>
      <w:r>
        <w:rPr>
          <w:rFonts w:ascii="Titillium Web" w:hAnsi="Titillium Web"/>
          <w:color w:val="333333"/>
        </w:rPr>
        <w:t xml:space="preserve"> </w:t>
      </w:r>
      <w:proofErr w:type="spellStart"/>
      <w:r w:rsidRPr="00447893">
        <w:rPr>
          <w:color w:val="333333"/>
        </w:rPr>
        <w:t>Tapu</w:t>
      </w:r>
      <w:proofErr w:type="spellEnd"/>
      <w:proofErr w:type="gramEnd"/>
      <w:r w:rsidRPr="00447893">
        <w:rPr>
          <w:color w:val="333333"/>
        </w:rPr>
        <w:t xml:space="preserve"> </w:t>
      </w:r>
      <w:proofErr w:type="spellStart"/>
      <w:r w:rsidRPr="00447893">
        <w:rPr>
          <w:color w:val="333333"/>
        </w:rPr>
        <w:t>ve</w:t>
      </w:r>
      <w:proofErr w:type="spellEnd"/>
      <w:r w:rsidRPr="00447893">
        <w:rPr>
          <w:color w:val="333333"/>
        </w:rPr>
        <w:t xml:space="preserve"> </w:t>
      </w:r>
      <w:proofErr w:type="spellStart"/>
      <w:r w:rsidRPr="00447893">
        <w:rPr>
          <w:color w:val="333333"/>
        </w:rPr>
        <w:t>Kadastro</w:t>
      </w:r>
      <w:proofErr w:type="spellEnd"/>
      <w:r w:rsidRPr="00447893">
        <w:rPr>
          <w:color w:val="333333"/>
        </w:rPr>
        <w:t xml:space="preserve"> </w:t>
      </w:r>
      <w:proofErr w:type="spellStart"/>
      <w:r w:rsidRPr="00447893">
        <w:rPr>
          <w:color w:val="333333"/>
        </w:rPr>
        <w:t>Genel</w:t>
      </w:r>
      <w:proofErr w:type="spellEnd"/>
      <w:r w:rsidRPr="00447893">
        <w:rPr>
          <w:color w:val="333333"/>
        </w:rPr>
        <w:t xml:space="preserve"> </w:t>
      </w:r>
      <w:proofErr w:type="spellStart"/>
      <w:r w:rsidRPr="00447893">
        <w:rPr>
          <w:color w:val="333333"/>
        </w:rPr>
        <w:t>Müdürlüğünün</w:t>
      </w:r>
      <w:proofErr w:type="spellEnd"/>
      <w:r w:rsidRPr="00447893">
        <w:rPr>
          <w:color w:val="333333"/>
        </w:rPr>
        <w:t xml:space="preserve"> </w:t>
      </w:r>
      <w:proofErr w:type="spellStart"/>
      <w:r w:rsidRPr="00447893">
        <w:rPr>
          <w:color w:val="333333"/>
        </w:rPr>
        <w:t>muhakemat</w:t>
      </w:r>
      <w:proofErr w:type="spellEnd"/>
      <w:r w:rsidRPr="00447893">
        <w:rPr>
          <w:color w:val="333333"/>
        </w:rPr>
        <w:t xml:space="preserve"> </w:t>
      </w:r>
      <w:proofErr w:type="spellStart"/>
      <w:r w:rsidRPr="00447893">
        <w:rPr>
          <w:color w:val="333333"/>
        </w:rPr>
        <w:t>hizmetlerini</w:t>
      </w:r>
      <w:proofErr w:type="spellEnd"/>
      <w:r w:rsidRPr="00447893">
        <w:rPr>
          <w:color w:val="333333"/>
        </w:rPr>
        <w:t xml:space="preserve"> </w:t>
      </w:r>
      <w:proofErr w:type="spellStart"/>
      <w:r w:rsidRPr="00447893">
        <w:rPr>
          <w:color w:val="333333"/>
        </w:rPr>
        <w:t>Gen</w:t>
      </w:r>
      <w:r w:rsidR="001A6C9C">
        <w:rPr>
          <w:color w:val="333333"/>
        </w:rPr>
        <w:t>el</w:t>
      </w:r>
      <w:proofErr w:type="spellEnd"/>
      <w:r w:rsidR="001A6C9C">
        <w:rPr>
          <w:color w:val="333333"/>
        </w:rPr>
        <w:t xml:space="preserve"> </w:t>
      </w:r>
      <w:proofErr w:type="spellStart"/>
      <w:r w:rsidR="001A6C9C">
        <w:rPr>
          <w:color w:val="333333"/>
        </w:rPr>
        <w:t>Müdürlüğümüzün</w:t>
      </w:r>
      <w:proofErr w:type="spellEnd"/>
      <w:r w:rsidR="001A6C9C">
        <w:rPr>
          <w:color w:val="333333"/>
        </w:rPr>
        <w:t xml:space="preserve"> </w:t>
      </w:r>
      <w:proofErr w:type="spellStart"/>
      <w:r w:rsidR="001A6C9C">
        <w:rPr>
          <w:color w:val="333333"/>
        </w:rPr>
        <w:t>menfaatlerini</w:t>
      </w:r>
      <w:proofErr w:type="spellEnd"/>
      <w:r w:rsidR="001A6C9C">
        <w:rPr>
          <w:color w:val="333333"/>
        </w:rPr>
        <w:t xml:space="preserve"> </w:t>
      </w:r>
      <w:proofErr w:type="spellStart"/>
      <w:r w:rsidRPr="00447893">
        <w:rPr>
          <w:color w:val="333333"/>
        </w:rPr>
        <w:t>koruyacak</w:t>
      </w:r>
      <w:proofErr w:type="spellEnd"/>
      <w:r w:rsidRPr="00447893">
        <w:rPr>
          <w:color w:val="333333"/>
        </w:rPr>
        <w:t xml:space="preserve"> </w:t>
      </w:r>
      <w:proofErr w:type="spellStart"/>
      <w:r w:rsidRPr="00447893">
        <w:rPr>
          <w:color w:val="333333"/>
        </w:rPr>
        <w:t>şekilde</w:t>
      </w:r>
      <w:proofErr w:type="spellEnd"/>
      <w:r w:rsidRPr="00447893">
        <w:rPr>
          <w:color w:val="333333"/>
        </w:rPr>
        <w:t xml:space="preserve"> </w:t>
      </w:r>
      <w:proofErr w:type="spellStart"/>
      <w:r w:rsidRPr="00447893">
        <w:rPr>
          <w:color w:val="333333"/>
        </w:rPr>
        <w:t>usul</w:t>
      </w:r>
      <w:proofErr w:type="spellEnd"/>
      <w:r w:rsidRPr="00447893">
        <w:rPr>
          <w:color w:val="333333"/>
        </w:rPr>
        <w:t xml:space="preserve"> </w:t>
      </w:r>
      <w:proofErr w:type="spellStart"/>
      <w:r w:rsidRPr="00447893">
        <w:rPr>
          <w:color w:val="333333"/>
        </w:rPr>
        <w:t>ekonomisine</w:t>
      </w:r>
      <w:proofErr w:type="spellEnd"/>
      <w:r w:rsidRPr="00447893">
        <w:rPr>
          <w:color w:val="333333"/>
        </w:rPr>
        <w:t xml:space="preserve"> </w:t>
      </w:r>
      <w:proofErr w:type="spellStart"/>
      <w:r w:rsidRPr="00447893">
        <w:rPr>
          <w:color w:val="333333"/>
        </w:rPr>
        <w:t>uygun</w:t>
      </w:r>
      <w:proofErr w:type="spellEnd"/>
      <w:r w:rsidRPr="00447893">
        <w:rPr>
          <w:color w:val="333333"/>
        </w:rPr>
        <w:t xml:space="preserve"> </w:t>
      </w:r>
      <w:proofErr w:type="spellStart"/>
      <w:r w:rsidRPr="00447893">
        <w:rPr>
          <w:color w:val="333333"/>
        </w:rPr>
        <w:t>ola</w:t>
      </w:r>
      <w:r w:rsidR="001A6C9C">
        <w:rPr>
          <w:color w:val="333333"/>
        </w:rPr>
        <w:t>rak</w:t>
      </w:r>
      <w:proofErr w:type="spellEnd"/>
      <w:r w:rsidR="001A6C9C">
        <w:rPr>
          <w:color w:val="333333"/>
        </w:rPr>
        <w:t xml:space="preserve"> </w:t>
      </w:r>
      <w:proofErr w:type="spellStart"/>
      <w:r w:rsidR="001A6C9C">
        <w:rPr>
          <w:color w:val="333333"/>
        </w:rPr>
        <w:t>takip</w:t>
      </w:r>
      <w:proofErr w:type="spellEnd"/>
      <w:r w:rsidR="001A6C9C">
        <w:rPr>
          <w:color w:val="333333"/>
        </w:rPr>
        <w:t xml:space="preserve"> </w:t>
      </w:r>
      <w:proofErr w:type="spellStart"/>
      <w:r w:rsidR="001A6C9C">
        <w:rPr>
          <w:color w:val="333333"/>
        </w:rPr>
        <w:t>etmek</w:t>
      </w:r>
      <w:proofErr w:type="spellEnd"/>
      <w:r w:rsidR="001A6C9C">
        <w:rPr>
          <w:color w:val="333333"/>
        </w:rPr>
        <w:t xml:space="preserve"> </w:t>
      </w:r>
      <w:proofErr w:type="spellStart"/>
      <w:r w:rsidR="001A6C9C">
        <w:rPr>
          <w:color w:val="333333"/>
        </w:rPr>
        <w:t>ve</w:t>
      </w:r>
      <w:proofErr w:type="spellEnd"/>
      <w:r w:rsidR="001A6C9C">
        <w:rPr>
          <w:color w:val="333333"/>
        </w:rPr>
        <w:t xml:space="preserve"> </w:t>
      </w:r>
      <w:proofErr w:type="spellStart"/>
      <w:r w:rsidR="001A6C9C">
        <w:rPr>
          <w:color w:val="333333"/>
        </w:rPr>
        <w:t>sonlandırmaktır</w:t>
      </w:r>
      <w:proofErr w:type="spellEnd"/>
      <w:r w:rsidR="001A6C9C">
        <w:rPr>
          <w:color w:val="333333"/>
        </w:rPr>
        <w:t>.</w:t>
      </w:r>
      <w:r w:rsidR="00BB240F">
        <w:rPr>
          <w:color w:val="333333"/>
        </w:rPr>
        <w:t xml:space="preserve"> </w:t>
      </w:r>
      <w:proofErr w:type="spellStart"/>
      <w:proofErr w:type="gramStart"/>
      <w:r w:rsidRPr="00447893">
        <w:rPr>
          <w:color w:val="333333"/>
        </w:rPr>
        <w:t>Hukuk</w:t>
      </w:r>
      <w:proofErr w:type="spellEnd"/>
      <w:r w:rsidRPr="00447893">
        <w:rPr>
          <w:color w:val="333333"/>
        </w:rPr>
        <w:t xml:space="preserve"> </w:t>
      </w:r>
      <w:proofErr w:type="spellStart"/>
      <w:r w:rsidRPr="00447893">
        <w:rPr>
          <w:color w:val="333333"/>
        </w:rPr>
        <w:t>Danışmanlığı</w:t>
      </w:r>
      <w:proofErr w:type="spellEnd"/>
      <w:r w:rsidRPr="00447893">
        <w:rPr>
          <w:color w:val="333333"/>
        </w:rPr>
        <w:t xml:space="preserve"> </w:t>
      </w:r>
      <w:proofErr w:type="spellStart"/>
      <w:r w:rsidRPr="00447893">
        <w:rPr>
          <w:color w:val="333333"/>
        </w:rPr>
        <w:t>kapsamında</w:t>
      </w:r>
      <w:proofErr w:type="spellEnd"/>
      <w:r w:rsidRPr="00447893">
        <w:rPr>
          <w:color w:val="333333"/>
        </w:rPr>
        <w:t xml:space="preserve">; </w:t>
      </w:r>
      <w:proofErr w:type="spellStart"/>
      <w:r w:rsidRPr="00447893">
        <w:rPr>
          <w:color w:val="333333"/>
        </w:rPr>
        <w:t>gerek</w:t>
      </w:r>
      <w:proofErr w:type="spellEnd"/>
      <w:r w:rsidRPr="00447893">
        <w:rPr>
          <w:color w:val="333333"/>
        </w:rPr>
        <w:t xml:space="preserve"> </w:t>
      </w:r>
      <w:proofErr w:type="spellStart"/>
      <w:r w:rsidRPr="00447893">
        <w:rPr>
          <w:color w:val="333333"/>
        </w:rPr>
        <w:t>taşra</w:t>
      </w:r>
      <w:proofErr w:type="spellEnd"/>
      <w:r w:rsidRPr="00447893">
        <w:rPr>
          <w:color w:val="333333"/>
        </w:rPr>
        <w:t xml:space="preserve"> </w:t>
      </w:r>
      <w:proofErr w:type="spellStart"/>
      <w:r w:rsidRPr="00447893">
        <w:rPr>
          <w:color w:val="333333"/>
        </w:rPr>
        <w:t>gerek</w:t>
      </w:r>
      <w:proofErr w:type="spellEnd"/>
      <w:r w:rsidRPr="00447893">
        <w:rPr>
          <w:color w:val="333333"/>
        </w:rPr>
        <w:t xml:space="preserve"> </w:t>
      </w:r>
      <w:proofErr w:type="spellStart"/>
      <w:r w:rsidRPr="00447893">
        <w:rPr>
          <w:color w:val="333333"/>
        </w:rPr>
        <w:t>merkez</w:t>
      </w:r>
      <w:proofErr w:type="spellEnd"/>
      <w:r w:rsidRPr="00447893">
        <w:rPr>
          <w:color w:val="333333"/>
        </w:rPr>
        <w:t xml:space="preserve"> </w:t>
      </w:r>
      <w:proofErr w:type="spellStart"/>
      <w:r w:rsidRPr="00447893">
        <w:rPr>
          <w:color w:val="333333"/>
        </w:rPr>
        <w:t>teşkilatından</w:t>
      </w:r>
      <w:proofErr w:type="spellEnd"/>
      <w:r w:rsidRPr="00447893">
        <w:rPr>
          <w:color w:val="333333"/>
        </w:rPr>
        <w:t xml:space="preserve"> </w:t>
      </w:r>
      <w:proofErr w:type="spellStart"/>
      <w:r w:rsidRPr="00447893">
        <w:rPr>
          <w:color w:val="333333"/>
        </w:rPr>
        <w:t>Müşavirliğe</w:t>
      </w:r>
      <w:proofErr w:type="spellEnd"/>
      <w:r w:rsidRPr="00447893">
        <w:rPr>
          <w:color w:val="333333"/>
        </w:rPr>
        <w:t xml:space="preserve"> </w:t>
      </w:r>
      <w:proofErr w:type="spellStart"/>
      <w:r w:rsidRPr="00447893">
        <w:rPr>
          <w:color w:val="333333"/>
        </w:rPr>
        <w:t>intikal</w:t>
      </w:r>
      <w:proofErr w:type="spellEnd"/>
      <w:r w:rsidRPr="00447893">
        <w:rPr>
          <w:color w:val="333333"/>
        </w:rPr>
        <w:t xml:space="preserve"> </w:t>
      </w:r>
      <w:proofErr w:type="spellStart"/>
      <w:r w:rsidRPr="00447893">
        <w:rPr>
          <w:color w:val="333333"/>
        </w:rPr>
        <w:t>ettirilen</w:t>
      </w:r>
      <w:proofErr w:type="spellEnd"/>
      <w:r w:rsidRPr="00447893">
        <w:rPr>
          <w:color w:val="333333"/>
        </w:rPr>
        <w:t xml:space="preserve"> </w:t>
      </w:r>
      <w:proofErr w:type="spellStart"/>
      <w:r w:rsidRPr="00447893">
        <w:rPr>
          <w:color w:val="333333"/>
        </w:rPr>
        <w:t>mütalaa</w:t>
      </w:r>
      <w:proofErr w:type="spellEnd"/>
      <w:r w:rsidRPr="00447893">
        <w:rPr>
          <w:color w:val="333333"/>
        </w:rPr>
        <w:t xml:space="preserve"> </w:t>
      </w:r>
      <w:proofErr w:type="spellStart"/>
      <w:r w:rsidRPr="00447893">
        <w:rPr>
          <w:color w:val="333333"/>
        </w:rPr>
        <w:t>isteklerini</w:t>
      </w:r>
      <w:proofErr w:type="spellEnd"/>
      <w:r w:rsidRPr="00447893">
        <w:rPr>
          <w:color w:val="333333"/>
        </w:rPr>
        <w:t xml:space="preserve"> </w:t>
      </w:r>
      <w:proofErr w:type="spellStart"/>
      <w:r w:rsidRPr="00447893">
        <w:rPr>
          <w:color w:val="333333"/>
        </w:rPr>
        <w:t>ivedi</w:t>
      </w:r>
      <w:proofErr w:type="spellEnd"/>
      <w:r w:rsidRPr="00447893">
        <w:rPr>
          <w:color w:val="333333"/>
        </w:rPr>
        <w:t xml:space="preserve"> </w:t>
      </w:r>
      <w:proofErr w:type="spellStart"/>
      <w:r w:rsidRPr="00447893">
        <w:rPr>
          <w:color w:val="333333"/>
        </w:rPr>
        <w:t>bir</w:t>
      </w:r>
      <w:proofErr w:type="spellEnd"/>
      <w:r w:rsidRPr="00447893">
        <w:rPr>
          <w:color w:val="333333"/>
        </w:rPr>
        <w:t xml:space="preserve"> </w:t>
      </w:r>
      <w:proofErr w:type="spellStart"/>
      <w:r w:rsidRPr="00447893">
        <w:rPr>
          <w:color w:val="333333"/>
        </w:rPr>
        <w:t>şekilde</w:t>
      </w:r>
      <w:proofErr w:type="spellEnd"/>
      <w:r w:rsidRPr="00447893">
        <w:rPr>
          <w:color w:val="333333"/>
        </w:rPr>
        <w:t xml:space="preserve"> </w:t>
      </w:r>
      <w:proofErr w:type="spellStart"/>
      <w:r w:rsidRPr="00447893">
        <w:rPr>
          <w:color w:val="333333"/>
        </w:rPr>
        <w:t>karşılamak</w:t>
      </w:r>
      <w:proofErr w:type="spellEnd"/>
      <w:r w:rsidRPr="00447893">
        <w:rPr>
          <w:color w:val="333333"/>
        </w:rPr>
        <w:t>.</w:t>
      </w:r>
      <w:r w:rsidR="00BB240F">
        <w:rPr>
          <w:color w:val="333333"/>
        </w:rPr>
        <w:t xml:space="preserve">” </w:t>
      </w:r>
      <w:proofErr w:type="spellStart"/>
      <w:r w:rsidR="00BB240F">
        <w:rPr>
          <w:color w:val="333333"/>
        </w:rPr>
        <w:t>o</w:t>
      </w:r>
      <w:r>
        <w:rPr>
          <w:color w:val="333333"/>
        </w:rPr>
        <w:t>larak</w:t>
      </w:r>
      <w:proofErr w:type="spellEnd"/>
      <w:r>
        <w:rPr>
          <w:color w:val="333333"/>
        </w:rPr>
        <w:t xml:space="preserve"> </w:t>
      </w:r>
      <w:proofErr w:type="spellStart"/>
      <w:r>
        <w:rPr>
          <w:color w:val="333333"/>
        </w:rPr>
        <w:t>ifade</w:t>
      </w:r>
      <w:proofErr w:type="spellEnd"/>
      <w:r>
        <w:rPr>
          <w:color w:val="333333"/>
        </w:rPr>
        <w:t xml:space="preserve"> </w:t>
      </w:r>
      <w:proofErr w:type="spellStart"/>
      <w:r>
        <w:rPr>
          <w:color w:val="333333"/>
        </w:rPr>
        <w:t>edilmektedir</w:t>
      </w:r>
      <w:proofErr w:type="spellEnd"/>
      <w:r>
        <w:rPr>
          <w:color w:val="333333"/>
        </w:rPr>
        <w:t>.</w:t>
      </w:r>
      <w:proofErr w:type="gramEnd"/>
    </w:p>
    <w:p w:rsidR="000B0E98" w:rsidRPr="0003367E" w:rsidRDefault="00447893" w:rsidP="00447893">
      <w:pPr>
        <w:pStyle w:val="NormalWeb"/>
        <w:spacing w:before="0" w:beforeAutospacing="0" w:after="0" w:afterAutospacing="0" w:line="192" w:lineRule="atLeast"/>
        <w:ind w:firstLine="708"/>
        <w:jc w:val="both"/>
        <w:rPr>
          <w:kern w:val="32"/>
        </w:rPr>
      </w:pPr>
      <w:r w:rsidRPr="0003367E">
        <w:rPr>
          <w:kern w:val="32"/>
        </w:rPr>
        <w:t xml:space="preserve"> </w:t>
      </w:r>
      <w:proofErr w:type="spellStart"/>
      <w:r w:rsidR="000B0E98" w:rsidRPr="0003367E">
        <w:rPr>
          <w:kern w:val="32"/>
        </w:rPr>
        <w:t>Bunun</w:t>
      </w:r>
      <w:proofErr w:type="spellEnd"/>
      <w:r w:rsidR="000B0E98" w:rsidRPr="0003367E">
        <w:rPr>
          <w:kern w:val="32"/>
        </w:rPr>
        <w:t xml:space="preserve"> </w:t>
      </w:r>
      <w:proofErr w:type="spellStart"/>
      <w:r w:rsidR="000B0E98" w:rsidRPr="0003367E">
        <w:rPr>
          <w:kern w:val="32"/>
        </w:rPr>
        <w:t>için</w:t>
      </w:r>
      <w:proofErr w:type="spellEnd"/>
      <w:r w:rsidR="000B0E98" w:rsidRPr="0003367E">
        <w:rPr>
          <w:kern w:val="32"/>
        </w:rPr>
        <w:t xml:space="preserve"> </w:t>
      </w:r>
      <w:proofErr w:type="spellStart"/>
      <w:r w:rsidR="000B0E98" w:rsidRPr="0003367E">
        <w:rPr>
          <w:kern w:val="32"/>
        </w:rPr>
        <w:t>teknolojiden</w:t>
      </w:r>
      <w:proofErr w:type="spellEnd"/>
      <w:r w:rsidR="000B0E98" w:rsidRPr="0003367E">
        <w:rPr>
          <w:kern w:val="32"/>
        </w:rPr>
        <w:t xml:space="preserve"> </w:t>
      </w:r>
      <w:proofErr w:type="spellStart"/>
      <w:r w:rsidR="000B0E98" w:rsidRPr="0003367E">
        <w:rPr>
          <w:kern w:val="32"/>
        </w:rPr>
        <w:t>azami</w:t>
      </w:r>
      <w:proofErr w:type="spellEnd"/>
      <w:r w:rsidR="000B0E98" w:rsidRPr="0003367E">
        <w:rPr>
          <w:kern w:val="32"/>
        </w:rPr>
        <w:t xml:space="preserve"> </w:t>
      </w:r>
      <w:proofErr w:type="spellStart"/>
      <w:r w:rsidR="000B0E98" w:rsidRPr="0003367E">
        <w:rPr>
          <w:kern w:val="32"/>
        </w:rPr>
        <w:t>derecede</w:t>
      </w:r>
      <w:proofErr w:type="spellEnd"/>
      <w:r w:rsidR="000B0E98" w:rsidRPr="0003367E">
        <w:rPr>
          <w:kern w:val="32"/>
        </w:rPr>
        <w:t xml:space="preserve"> </w:t>
      </w:r>
      <w:proofErr w:type="spellStart"/>
      <w:r w:rsidR="000B0E98" w:rsidRPr="0003367E">
        <w:rPr>
          <w:kern w:val="32"/>
        </w:rPr>
        <w:t>yararlanan</w:t>
      </w:r>
      <w:proofErr w:type="spellEnd"/>
      <w:r w:rsidR="000B0E98" w:rsidRPr="0003367E">
        <w:rPr>
          <w:kern w:val="32"/>
        </w:rPr>
        <w:t xml:space="preserve">, </w:t>
      </w:r>
      <w:proofErr w:type="spellStart"/>
      <w:r w:rsidR="000B0E98" w:rsidRPr="0003367E">
        <w:rPr>
          <w:kern w:val="32"/>
        </w:rPr>
        <w:t>hizmet</w:t>
      </w:r>
      <w:proofErr w:type="spellEnd"/>
      <w:r w:rsidR="000B0E98" w:rsidRPr="0003367E">
        <w:rPr>
          <w:kern w:val="32"/>
        </w:rPr>
        <w:t xml:space="preserve"> </w:t>
      </w:r>
      <w:proofErr w:type="spellStart"/>
      <w:r w:rsidR="000B0E98" w:rsidRPr="0003367E">
        <w:rPr>
          <w:kern w:val="32"/>
        </w:rPr>
        <w:t>içinde</w:t>
      </w:r>
      <w:proofErr w:type="spellEnd"/>
      <w:r w:rsidR="000B0E98" w:rsidRPr="0003367E">
        <w:rPr>
          <w:kern w:val="32"/>
        </w:rPr>
        <w:t xml:space="preserve"> </w:t>
      </w:r>
      <w:proofErr w:type="spellStart"/>
      <w:r w:rsidR="000B0E98" w:rsidRPr="0003367E">
        <w:rPr>
          <w:kern w:val="32"/>
        </w:rPr>
        <w:t>kalitenin</w:t>
      </w:r>
      <w:proofErr w:type="spellEnd"/>
      <w:r w:rsidR="000B0E98" w:rsidRPr="0003367E">
        <w:rPr>
          <w:kern w:val="32"/>
        </w:rPr>
        <w:t xml:space="preserve"> </w:t>
      </w:r>
      <w:proofErr w:type="spellStart"/>
      <w:r w:rsidR="000B0E98" w:rsidRPr="0003367E">
        <w:rPr>
          <w:kern w:val="32"/>
        </w:rPr>
        <w:t>sürekli</w:t>
      </w:r>
      <w:proofErr w:type="spellEnd"/>
      <w:r w:rsidR="000B0E98" w:rsidRPr="0003367E">
        <w:rPr>
          <w:kern w:val="32"/>
        </w:rPr>
        <w:t xml:space="preserve"> </w:t>
      </w:r>
      <w:proofErr w:type="spellStart"/>
      <w:r w:rsidR="000B0E98" w:rsidRPr="0003367E">
        <w:rPr>
          <w:kern w:val="32"/>
        </w:rPr>
        <w:t>geliştirildiği</w:t>
      </w:r>
      <w:proofErr w:type="spellEnd"/>
      <w:r w:rsidR="000B0E98" w:rsidRPr="0003367E">
        <w:rPr>
          <w:kern w:val="32"/>
        </w:rPr>
        <w:t xml:space="preserve">, </w:t>
      </w:r>
      <w:proofErr w:type="spellStart"/>
      <w:r w:rsidR="000B0E98" w:rsidRPr="0003367E">
        <w:rPr>
          <w:kern w:val="32"/>
        </w:rPr>
        <w:t>öneriler</w:t>
      </w:r>
      <w:proofErr w:type="spellEnd"/>
      <w:r w:rsidR="000B0E98" w:rsidRPr="0003367E">
        <w:rPr>
          <w:kern w:val="32"/>
        </w:rPr>
        <w:t xml:space="preserve"> </w:t>
      </w:r>
      <w:proofErr w:type="spellStart"/>
      <w:r w:rsidR="000B0E98" w:rsidRPr="0003367E">
        <w:rPr>
          <w:kern w:val="32"/>
        </w:rPr>
        <w:t>sunan</w:t>
      </w:r>
      <w:proofErr w:type="spellEnd"/>
      <w:r w:rsidR="000B0E98" w:rsidRPr="0003367E">
        <w:rPr>
          <w:kern w:val="32"/>
        </w:rPr>
        <w:t xml:space="preserve"> </w:t>
      </w:r>
      <w:proofErr w:type="spellStart"/>
      <w:r w:rsidR="000B0E98" w:rsidRPr="0003367E">
        <w:rPr>
          <w:kern w:val="32"/>
        </w:rPr>
        <w:t>ve</w:t>
      </w:r>
      <w:proofErr w:type="spellEnd"/>
      <w:r w:rsidR="000B0E98" w:rsidRPr="0003367E">
        <w:rPr>
          <w:kern w:val="32"/>
        </w:rPr>
        <w:t xml:space="preserve"> “</w:t>
      </w:r>
      <w:proofErr w:type="spellStart"/>
      <w:r w:rsidR="000B0E98" w:rsidRPr="0003367E">
        <w:rPr>
          <w:kern w:val="32"/>
        </w:rPr>
        <w:t>mülkiyete</w:t>
      </w:r>
      <w:proofErr w:type="spellEnd"/>
      <w:r w:rsidR="000B0E98" w:rsidRPr="0003367E">
        <w:rPr>
          <w:kern w:val="32"/>
        </w:rPr>
        <w:t xml:space="preserve"> </w:t>
      </w:r>
      <w:proofErr w:type="spellStart"/>
      <w:r w:rsidR="000B0E98" w:rsidRPr="0003367E">
        <w:rPr>
          <w:kern w:val="32"/>
        </w:rPr>
        <w:t>ilişkin</w:t>
      </w:r>
      <w:proofErr w:type="spellEnd"/>
      <w:r w:rsidR="000B0E98" w:rsidRPr="0003367E">
        <w:rPr>
          <w:kern w:val="32"/>
        </w:rPr>
        <w:t xml:space="preserve"> </w:t>
      </w:r>
      <w:proofErr w:type="spellStart"/>
      <w:r w:rsidR="000B0E98" w:rsidRPr="0003367E">
        <w:rPr>
          <w:kern w:val="32"/>
        </w:rPr>
        <w:t>mevzuat</w:t>
      </w:r>
      <w:proofErr w:type="spellEnd"/>
      <w:r w:rsidR="000B0E98" w:rsidRPr="0003367E">
        <w:rPr>
          <w:kern w:val="32"/>
        </w:rPr>
        <w:t xml:space="preserve"> </w:t>
      </w:r>
      <w:proofErr w:type="spellStart"/>
      <w:r w:rsidR="000B0E98" w:rsidRPr="0003367E">
        <w:rPr>
          <w:kern w:val="32"/>
        </w:rPr>
        <w:t>sorunlarını</w:t>
      </w:r>
      <w:proofErr w:type="spellEnd"/>
      <w:r w:rsidR="000B0E98" w:rsidRPr="0003367E">
        <w:rPr>
          <w:kern w:val="32"/>
        </w:rPr>
        <w:t xml:space="preserve"> </w:t>
      </w:r>
      <w:proofErr w:type="spellStart"/>
      <w:r w:rsidR="000B0E98" w:rsidRPr="0003367E">
        <w:rPr>
          <w:kern w:val="32"/>
        </w:rPr>
        <w:t>çözen</w:t>
      </w:r>
      <w:proofErr w:type="spellEnd"/>
      <w:r w:rsidR="000B0E98" w:rsidRPr="0003367E">
        <w:rPr>
          <w:kern w:val="32"/>
        </w:rPr>
        <w:t xml:space="preserve">” </w:t>
      </w:r>
      <w:proofErr w:type="spellStart"/>
      <w:r w:rsidR="000B0E98" w:rsidRPr="0003367E">
        <w:rPr>
          <w:kern w:val="32"/>
        </w:rPr>
        <w:t>bir</w:t>
      </w:r>
      <w:proofErr w:type="spellEnd"/>
      <w:r w:rsidR="000B0E98" w:rsidRPr="0003367E">
        <w:rPr>
          <w:kern w:val="32"/>
        </w:rPr>
        <w:t xml:space="preserve"> </w:t>
      </w:r>
      <w:proofErr w:type="spellStart"/>
      <w:r w:rsidR="000B0E98" w:rsidRPr="0003367E">
        <w:rPr>
          <w:kern w:val="32"/>
        </w:rPr>
        <w:t>birim</w:t>
      </w:r>
      <w:proofErr w:type="spellEnd"/>
      <w:r w:rsidR="000B0E98" w:rsidRPr="0003367E">
        <w:rPr>
          <w:kern w:val="32"/>
        </w:rPr>
        <w:t xml:space="preserve"> </w:t>
      </w:r>
      <w:proofErr w:type="spellStart"/>
      <w:r w:rsidR="000B0E98" w:rsidRPr="0003367E">
        <w:rPr>
          <w:kern w:val="32"/>
        </w:rPr>
        <w:t>olmak</w:t>
      </w:r>
      <w:proofErr w:type="spellEnd"/>
      <w:r w:rsidR="000B0E98" w:rsidRPr="0003367E">
        <w:rPr>
          <w:kern w:val="32"/>
        </w:rPr>
        <w:t xml:space="preserve"> </w:t>
      </w:r>
      <w:proofErr w:type="spellStart"/>
      <w:r w:rsidR="000B0E98" w:rsidRPr="0003367E">
        <w:rPr>
          <w:kern w:val="32"/>
        </w:rPr>
        <w:t>hedefimizdir</w:t>
      </w:r>
      <w:proofErr w:type="spellEnd"/>
      <w:r w:rsidR="000B0E98" w:rsidRPr="0003367E">
        <w:rPr>
          <w:kern w:val="32"/>
        </w:rPr>
        <w:t xml:space="preserve">.   </w:t>
      </w:r>
    </w:p>
    <w:p w:rsidR="000B0E98" w:rsidRPr="0003367E" w:rsidRDefault="000B0E98" w:rsidP="000B0E98">
      <w:pPr>
        <w:jc w:val="both"/>
        <w:rPr>
          <w:kern w:val="32"/>
        </w:rPr>
      </w:pPr>
    </w:p>
    <w:p w:rsidR="000B0E98" w:rsidRPr="0003367E" w:rsidRDefault="000B0E98" w:rsidP="000B0E98">
      <w:pPr>
        <w:ind w:firstLine="708"/>
        <w:jc w:val="both"/>
        <w:rPr>
          <w:b/>
          <w:kern w:val="32"/>
        </w:rPr>
      </w:pPr>
      <w:r w:rsidRPr="0003367E">
        <w:rPr>
          <w:b/>
          <w:kern w:val="32"/>
        </w:rPr>
        <w:t>B-Yetki, Görev ve Sorumluluklar</w:t>
      </w:r>
    </w:p>
    <w:p w:rsidR="000B0E98" w:rsidRPr="0003367E" w:rsidRDefault="000B0E98" w:rsidP="000B0E98">
      <w:pPr>
        <w:jc w:val="both"/>
        <w:rPr>
          <w:kern w:val="32"/>
        </w:rPr>
      </w:pPr>
    </w:p>
    <w:p w:rsidR="000B0E98" w:rsidRPr="0003367E" w:rsidRDefault="000B0E98" w:rsidP="000B0E98">
      <w:pPr>
        <w:spacing w:before="60" w:after="60"/>
        <w:jc w:val="both"/>
        <w:rPr>
          <w:kern w:val="32"/>
          <w:lang w:eastAsia="en-US"/>
        </w:rPr>
      </w:pPr>
      <w:r w:rsidRPr="0003367E">
        <w:rPr>
          <w:kern w:val="32"/>
        </w:rPr>
        <w:tab/>
        <w:t xml:space="preserve">Hukuk Müşavirliğimizin görevleri, </w:t>
      </w:r>
      <w:r w:rsidR="0083401A">
        <w:rPr>
          <w:kern w:val="32"/>
        </w:rPr>
        <w:t xml:space="preserve">Cumhurbaşkanlığının </w:t>
      </w:r>
      <w:proofErr w:type="gramStart"/>
      <w:r w:rsidR="0083401A">
        <w:rPr>
          <w:kern w:val="32"/>
        </w:rPr>
        <w:t>15/07/2018</w:t>
      </w:r>
      <w:proofErr w:type="gramEnd"/>
      <w:r w:rsidR="0083401A">
        <w:rPr>
          <w:kern w:val="32"/>
        </w:rPr>
        <w:t xml:space="preserve"> tarihli 4 sayılı Kararnamesi</w:t>
      </w:r>
      <w:r w:rsidRPr="0003367E">
        <w:rPr>
          <w:kern w:val="32"/>
        </w:rPr>
        <w:t xml:space="preserve"> ile düzenlenmiş iken, 26/9/2011 tarihli ve 659 sayılı </w:t>
      </w:r>
      <w:r w:rsidRPr="0003367E">
        <w:rPr>
          <w:rFonts w:eastAsia="Times New Roman,Bold"/>
          <w:bCs/>
          <w:kern w:val="32"/>
          <w:lang w:eastAsia="en-US"/>
        </w:rPr>
        <w:t xml:space="preserve">Genel Bütçe Kapsamındaki Kamu İdareleri Ve </w:t>
      </w:r>
      <w:r w:rsidRPr="003138AF">
        <w:rPr>
          <w:rFonts w:eastAsia="Times New Roman,Bold"/>
          <w:bCs/>
          <w:color w:val="000000" w:themeColor="text1"/>
          <w:kern w:val="32"/>
          <w:lang w:eastAsia="en-US"/>
        </w:rPr>
        <w:t xml:space="preserve">Özel Bütçeli İdarelerde Hukuk Hizmetlerinin Yürütülmesine İlişkin Kanun Hükmünde Kararname 2/11/2011 tarihli ve 28103 sayılı Resmî Gazete’de yayınlanarak yürürlüğe konulmuştur. </w:t>
      </w:r>
      <w:proofErr w:type="gramStart"/>
      <w:r w:rsidRPr="003138AF">
        <w:rPr>
          <w:rFonts w:eastAsia="Times New Roman,Bold"/>
          <w:bCs/>
          <w:color w:val="000000" w:themeColor="text1"/>
          <w:kern w:val="32"/>
          <w:lang w:eastAsia="en-US"/>
        </w:rPr>
        <w:t xml:space="preserve">Belirtilen KHK ile </w:t>
      </w:r>
      <w:r w:rsidRPr="003138AF">
        <w:rPr>
          <w:color w:val="000000" w:themeColor="text1"/>
          <w:kern w:val="32"/>
          <w:lang w:eastAsia="en-US"/>
        </w:rPr>
        <w:t xml:space="preserve">genel bütçe kapsamındaki kamu idareleri (Türkiye </w:t>
      </w:r>
      <w:r w:rsidRPr="0003367E">
        <w:rPr>
          <w:kern w:val="32"/>
          <w:lang w:eastAsia="en-US"/>
        </w:rPr>
        <w:t>Büyük Millet Meclisi, Cumhurbaşkanlığı, Anayasa Mahkemesi, Yargıtay, Danıştay, Hâkimler ve Savcılar Yüksek Kurulu ve Sayıştay dâhil) ve özel bütçeli idarelerin hukuk hizmetlerinin etkili, verimli ve usul ekonomisine uygun şekilde yerine getirilmesine ve bu hizmetlerin yürütülmesinde uygulama birliğinin sağlanmasına yönelik usul ve esaslar belirlenmiş ve Hukuk Müşavirliklerinin görevleri sıralanmıştır.</w:t>
      </w:r>
      <w:proofErr w:type="gramEnd"/>
    </w:p>
    <w:p w:rsidR="000B0E98" w:rsidRPr="0003367E" w:rsidRDefault="000B0E98" w:rsidP="000B0E98">
      <w:pPr>
        <w:spacing w:before="60" w:after="60"/>
        <w:ind w:firstLine="708"/>
        <w:jc w:val="both"/>
        <w:rPr>
          <w:kern w:val="32"/>
          <w:lang w:eastAsia="en-US"/>
        </w:rPr>
      </w:pPr>
      <w:r w:rsidRPr="0003367E">
        <w:rPr>
          <w:kern w:val="32"/>
          <w:lang w:eastAsia="en-US"/>
        </w:rPr>
        <w:t>KHK’nin 4 üncü maddesinde Hukuk Müşavirliği’nin görevleri;</w:t>
      </w:r>
    </w:p>
    <w:p w:rsidR="000B0E98" w:rsidRPr="0003367E" w:rsidRDefault="000B0E98" w:rsidP="000B0E98">
      <w:pPr>
        <w:spacing w:before="60" w:after="60"/>
        <w:ind w:firstLine="708"/>
        <w:jc w:val="both"/>
        <w:rPr>
          <w:rFonts w:eastAsia="Times New Roman,Bold"/>
          <w:kern w:val="32"/>
          <w:lang w:eastAsia="en-US"/>
        </w:rPr>
      </w:pPr>
      <w:r w:rsidRPr="0003367E">
        <w:rPr>
          <w:kern w:val="32"/>
          <w:lang w:eastAsia="en-US"/>
        </w:rPr>
        <w:t>“</w:t>
      </w:r>
      <w:r w:rsidRPr="0003367E">
        <w:rPr>
          <w:rFonts w:eastAsia="Times New Roman,Bold"/>
          <w:kern w:val="32"/>
          <w:lang w:eastAsia="en-US"/>
        </w:rPr>
        <w:t xml:space="preserve">(1) Hukuk birimleri; idarelerde </w:t>
      </w:r>
      <w:proofErr w:type="spellStart"/>
      <w:r w:rsidRPr="0003367E">
        <w:rPr>
          <w:rFonts w:eastAsia="Times New Roman,Bold"/>
          <w:kern w:val="32"/>
          <w:lang w:eastAsia="en-US"/>
        </w:rPr>
        <w:t>muhakemat</w:t>
      </w:r>
      <w:proofErr w:type="spellEnd"/>
      <w:r w:rsidRPr="0003367E">
        <w:rPr>
          <w:rFonts w:eastAsia="Times New Roman,Bold"/>
          <w:kern w:val="32"/>
          <w:lang w:eastAsia="en-US"/>
        </w:rPr>
        <w:t xml:space="preserve"> hizmetleri ile hukuk danışmanlığına ilişkin iş ve işlemleri yürütmekle görevli ve sorumludur.</w:t>
      </w:r>
    </w:p>
    <w:p w:rsidR="000B0E98" w:rsidRPr="0003367E" w:rsidRDefault="000B0E98" w:rsidP="000B0E98">
      <w:pPr>
        <w:spacing w:before="60" w:after="60"/>
        <w:ind w:firstLine="708"/>
        <w:jc w:val="both"/>
        <w:rPr>
          <w:rFonts w:eastAsia="Times New Roman,Bold"/>
          <w:kern w:val="32"/>
          <w:lang w:eastAsia="en-US"/>
        </w:rPr>
      </w:pPr>
      <w:r w:rsidRPr="0003367E">
        <w:rPr>
          <w:rFonts w:eastAsia="Times New Roman,Bold"/>
          <w:kern w:val="32"/>
          <w:lang w:eastAsia="en-US"/>
        </w:rPr>
        <w:t xml:space="preserve">(2) Hukuk birimleri </w:t>
      </w:r>
      <w:proofErr w:type="spellStart"/>
      <w:r w:rsidRPr="0003367E">
        <w:rPr>
          <w:rFonts w:eastAsia="Times New Roman,Bold"/>
          <w:kern w:val="32"/>
          <w:lang w:eastAsia="en-US"/>
        </w:rPr>
        <w:t>muhakemat</w:t>
      </w:r>
      <w:proofErr w:type="spellEnd"/>
      <w:r w:rsidRPr="0003367E">
        <w:rPr>
          <w:rFonts w:eastAsia="Times New Roman,Bold"/>
          <w:kern w:val="32"/>
          <w:lang w:eastAsia="en-US"/>
        </w:rPr>
        <w:t xml:space="preserve"> hizmetleri kapsamında;</w:t>
      </w:r>
    </w:p>
    <w:p w:rsidR="000B0E98" w:rsidRPr="0003367E" w:rsidRDefault="000B0E98" w:rsidP="000B0E98">
      <w:pPr>
        <w:spacing w:before="60" w:after="60"/>
        <w:ind w:firstLine="708"/>
        <w:jc w:val="both"/>
        <w:rPr>
          <w:rFonts w:eastAsia="Times New Roman,Bold"/>
          <w:kern w:val="32"/>
          <w:lang w:eastAsia="en-US"/>
        </w:rPr>
      </w:pPr>
      <w:r w:rsidRPr="0003367E">
        <w:rPr>
          <w:rFonts w:eastAsia="Times New Roman,Bold"/>
          <w:kern w:val="32"/>
          <w:lang w:eastAsia="en-US"/>
        </w:rPr>
        <w:t>a) İdarenin taraf olduğu adli ve idari davalarda, iç ve dış tahkim yargılamasında, icra işlemlerinde ve yargıya intikal eden diğer her türlü hukuki uyuşmazlıklarda idareyi temsil eder, dava ve icra işlemlerini vekil sıfatı ile takip eder.</w:t>
      </w:r>
    </w:p>
    <w:p w:rsidR="000B0E98" w:rsidRPr="0003367E" w:rsidRDefault="000B0E98" w:rsidP="000B0E98">
      <w:pPr>
        <w:spacing w:before="60" w:after="60"/>
        <w:ind w:firstLine="708"/>
        <w:jc w:val="both"/>
        <w:rPr>
          <w:rFonts w:eastAsia="Times New Roman,Bold"/>
          <w:kern w:val="32"/>
          <w:lang w:eastAsia="en-US"/>
        </w:rPr>
      </w:pPr>
      <w:r w:rsidRPr="0003367E">
        <w:rPr>
          <w:rFonts w:eastAsia="Times New Roman,Bold"/>
          <w:kern w:val="32"/>
          <w:lang w:eastAsia="en-US"/>
        </w:rPr>
        <w:t>b) İdarece hizmet satın alma yoluyla temsil ettirilecek dava ve icra takipleri ve tahkim ile ilgili işlemleri koordine eder, izler ve denetler.</w:t>
      </w:r>
    </w:p>
    <w:p w:rsidR="000B0E98" w:rsidRPr="0003367E" w:rsidRDefault="000B0E98" w:rsidP="000B0E98">
      <w:pPr>
        <w:spacing w:before="60" w:after="60"/>
        <w:ind w:firstLine="708"/>
        <w:jc w:val="both"/>
        <w:rPr>
          <w:rFonts w:eastAsia="Times New Roman,Bold"/>
          <w:kern w:val="32"/>
          <w:lang w:eastAsia="en-US"/>
        </w:rPr>
      </w:pPr>
      <w:r w:rsidRPr="0003367E">
        <w:rPr>
          <w:rFonts w:eastAsia="Times New Roman,Bold"/>
          <w:kern w:val="32"/>
          <w:lang w:eastAsia="en-US"/>
        </w:rPr>
        <w:t>(3) Hukuk birimleri hukuk danışmanlığı kapsamında;</w:t>
      </w:r>
    </w:p>
    <w:p w:rsidR="000B0E98" w:rsidRPr="0003367E" w:rsidRDefault="000B0E98" w:rsidP="000B0E98">
      <w:pPr>
        <w:spacing w:before="60" w:after="60"/>
        <w:ind w:firstLine="708"/>
        <w:jc w:val="both"/>
        <w:rPr>
          <w:rFonts w:eastAsia="Times New Roman,Bold"/>
          <w:kern w:val="32"/>
          <w:lang w:eastAsia="en-US"/>
        </w:rPr>
      </w:pPr>
      <w:r w:rsidRPr="0003367E">
        <w:rPr>
          <w:rFonts w:eastAsia="Times New Roman,Bold"/>
          <w:kern w:val="32"/>
          <w:lang w:eastAsia="en-US"/>
        </w:rPr>
        <w:t>a) İdare hizmetleriyle ilgili olarak diğer kamu kurum ve kuruluşları tarafından hazırlanan mevzuat taslaklarını, idare birimleri tarafından hazırlanan mevzuat taslakları ile düzenlenecek her türlü sözleşme ve şartname taslaklarını, idare ile üçüncü kişiler arasında çıkan uyuşmazlıklara ilişkin işleri ve idare birimlerince sorulacak diğer işleri inceleyip hukuki mütalaasını bildirir.</w:t>
      </w:r>
    </w:p>
    <w:p w:rsidR="000B0E98" w:rsidRPr="0003367E" w:rsidRDefault="000B0E98" w:rsidP="000B0E98">
      <w:pPr>
        <w:spacing w:before="60" w:after="60"/>
        <w:ind w:firstLine="708"/>
        <w:jc w:val="both"/>
        <w:rPr>
          <w:rFonts w:eastAsia="Times New Roman,Bold"/>
          <w:kern w:val="32"/>
          <w:lang w:eastAsia="en-US"/>
        </w:rPr>
      </w:pPr>
      <w:r w:rsidRPr="0003367E">
        <w:rPr>
          <w:rFonts w:eastAsia="Times New Roman,Bold"/>
          <w:kern w:val="32"/>
          <w:lang w:eastAsia="en-US"/>
        </w:rPr>
        <w:t>b) Anlaşmazlıkları önleyici hukuki tedbirleri alır, uyuşmazlıkların sulh yoluyla çözümü konusunda mütalaa verir.</w:t>
      </w:r>
    </w:p>
    <w:p w:rsidR="000B0E98" w:rsidRPr="0003367E" w:rsidRDefault="001A6C9C" w:rsidP="000B0E98">
      <w:pPr>
        <w:spacing w:before="60" w:after="60"/>
        <w:ind w:firstLine="708"/>
        <w:jc w:val="both"/>
        <w:rPr>
          <w:rFonts w:eastAsia="Times New Roman,Bold"/>
          <w:kern w:val="32"/>
          <w:lang w:eastAsia="en-US"/>
        </w:rPr>
      </w:pPr>
      <w:r>
        <w:rPr>
          <w:rFonts w:eastAsia="Times New Roman,Bold"/>
          <w:kern w:val="32"/>
          <w:lang w:eastAsia="en-US"/>
        </w:rPr>
        <w:t xml:space="preserve">c) İdarenin amaçlarını </w:t>
      </w:r>
      <w:r w:rsidR="000B0E98" w:rsidRPr="0003367E">
        <w:rPr>
          <w:rFonts w:eastAsia="Times New Roman,Bold"/>
          <w:kern w:val="32"/>
          <w:lang w:eastAsia="en-US"/>
        </w:rPr>
        <w:t>gerçekleştirmek, mevzuata, plan ve pr</w:t>
      </w:r>
      <w:r>
        <w:rPr>
          <w:rFonts w:eastAsia="Times New Roman,Bold"/>
          <w:kern w:val="32"/>
          <w:lang w:eastAsia="en-US"/>
        </w:rPr>
        <w:t>ograma uygun çalışmasını</w:t>
      </w:r>
      <w:r w:rsidR="000B0E98" w:rsidRPr="0003367E">
        <w:rPr>
          <w:rFonts w:eastAsia="Times New Roman,Bold"/>
          <w:kern w:val="32"/>
          <w:lang w:eastAsia="en-US"/>
        </w:rPr>
        <w:t xml:space="preserve"> temin etmek amacıyla gerekli hukuki teklifleri hazırlar.</w:t>
      </w:r>
    </w:p>
    <w:p w:rsidR="004E678B" w:rsidRDefault="004E678B" w:rsidP="000B0E98">
      <w:pPr>
        <w:spacing w:before="60" w:after="60"/>
        <w:ind w:firstLine="708"/>
        <w:jc w:val="both"/>
        <w:rPr>
          <w:rFonts w:eastAsia="Times New Roman,Bold"/>
          <w:kern w:val="32"/>
          <w:lang w:eastAsia="en-US"/>
        </w:rPr>
      </w:pPr>
    </w:p>
    <w:p w:rsidR="004E678B" w:rsidRDefault="004E678B" w:rsidP="000B0E98">
      <w:pPr>
        <w:spacing w:before="60" w:after="60"/>
        <w:ind w:firstLine="708"/>
        <w:jc w:val="both"/>
        <w:rPr>
          <w:rFonts w:eastAsia="Times New Roman,Bold"/>
          <w:kern w:val="32"/>
          <w:lang w:eastAsia="en-US"/>
        </w:rPr>
      </w:pPr>
    </w:p>
    <w:p w:rsidR="004E678B" w:rsidRDefault="004E678B" w:rsidP="000B0E98">
      <w:pPr>
        <w:spacing w:before="60" w:after="60"/>
        <w:ind w:firstLine="708"/>
        <w:jc w:val="both"/>
        <w:rPr>
          <w:rFonts w:eastAsia="Times New Roman,Bold"/>
          <w:kern w:val="32"/>
          <w:lang w:eastAsia="en-US"/>
        </w:rPr>
      </w:pPr>
    </w:p>
    <w:p w:rsidR="000B0E98" w:rsidRPr="0003367E" w:rsidRDefault="000B0E98" w:rsidP="000B0E98">
      <w:pPr>
        <w:spacing w:before="60" w:after="60"/>
        <w:ind w:firstLine="708"/>
        <w:jc w:val="both"/>
        <w:rPr>
          <w:rFonts w:eastAsia="Times New Roman,Bold"/>
          <w:kern w:val="32"/>
          <w:lang w:eastAsia="en-US"/>
        </w:rPr>
      </w:pPr>
      <w:r w:rsidRPr="0003367E">
        <w:rPr>
          <w:rFonts w:eastAsia="Times New Roman,Bold"/>
          <w:kern w:val="32"/>
          <w:lang w:eastAsia="en-US"/>
        </w:rPr>
        <w:t xml:space="preserve">(4) Hukuk birimleri, hukuki uyuşmazlık değerlendirme komisyonunun </w:t>
      </w:r>
      <w:proofErr w:type="spellStart"/>
      <w:r w:rsidRPr="0003367E">
        <w:rPr>
          <w:rFonts w:eastAsia="Times New Roman,Bold"/>
          <w:kern w:val="32"/>
          <w:lang w:eastAsia="en-US"/>
        </w:rPr>
        <w:t>sekreterya</w:t>
      </w:r>
      <w:proofErr w:type="spellEnd"/>
      <w:r w:rsidRPr="0003367E">
        <w:rPr>
          <w:rFonts w:eastAsia="Times New Roman,Bold"/>
          <w:kern w:val="32"/>
          <w:lang w:eastAsia="en-US"/>
        </w:rPr>
        <w:t xml:space="preserve"> hizmetlerini ve idaresince verilen diğer görevleri yürütür.</w:t>
      </w:r>
    </w:p>
    <w:p w:rsidR="000B0E98" w:rsidRPr="0003367E" w:rsidRDefault="000B0E98" w:rsidP="000B0E98">
      <w:pPr>
        <w:spacing w:before="60" w:after="60"/>
        <w:ind w:firstLine="708"/>
        <w:jc w:val="both"/>
        <w:rPr>
          <w:rFonts w:eastAsia="Times New Roman,Bold"/>
          <w:kern w:val="32"/>
          <w:lang w:eastAsia="en-US"/>
        </w:rPr>
      </w:pPr>
      <w:r w:rsidRPr="0003367E">
        <w:rPr>
          <w:rFonts w:eastAsia="Times New Roman,Bold"/>
          <w:kern w:val="32"/>
          <w:lang w:eastAsia="en-US"/>
        </w:rPr>
        <w:t xml:space="preserve">(5) </w:t>
      </w:r>
      <w:r w:rsidR="00E0006C">
        <w:rPr>
          <w:rFonts w:eastAsia="Times New Roman,Bold"/>
          <w:kern w:val="32"/>
          <w:lang w:eastAsia="en-US"/>
        </w:rPr>
        <w:t xml:space="preserve">Cumhurbaşkanlığı ve </w:t>
      </w:r>
      <w:proofErr w:type="gramStart"/>
      <w:r w:rsidR="00773467">
        <w:rPr>
          <w:rFonts w:eastAsia="Times New Roman,Bold"/>
          <w:kern w:val="32"/>
          <w:lang w:eastAsia="en-US"/>
        </w:rPr>
        <w:t xml:space="preserve">Maliye </w:t>
      </w:r>
      <w:r w:rsidRPr="0003367E">
        <w:rPr>
          <w:rFonts w:eastAsia="Times New Roman,Bold"/>
          <w:kern w:val="32"/>
          <w:lang w:eastAsia="en-US"/>
        </w:rPr>
        <w:t xml:space="preserve"> Bakanlığı</w:t>
      </w:r>
      <w:proofErr w:type="gramEnd"/>
      <w:r w:rsidRPr="0003367E">
        <w:rPr>
          <w:rFonts w:eastAsia="Times New Roman,Bold"/>
          <w:kern w:val="32"/>
          <w:lang w:eastAsia="en-US"/>
        </w:rPr>
        <w:t xml:space="preserve"> hukuk birimlerinin teşkilat kanunlarındaki hükümler saklıdır.</w:t>
      </w:r>
    </w:p>
    <w:p w:rsidR="000B0E98" w:rsidRPr="0003367E" w:rsidRDefault="000B0E98" w:rsidP="000B0E98">
      <w:pPr>
        <w:spacing w:before="60" w:after="60"/>
        <w:ind w:firstLine="708"/>
        <w:jc w:val="both"/>
        <w:rPr>
          <w:rFonts w:eastAsia="Times New Roman,Bold"/>
          <w:kern w:val="32"/>
          <w:lang w:eastAsia="en-US"/>
        </w:rPr>
      </w:pPr>
      <w:r w:rsidRPr="0003367E">
        <w:rPr>
          <w:rFonts w:eastAsia="Times New Roman,Bold"/>
          <w:kern w:val="32"/>
          <w:lang w:eastAsia="en-US"/>
        </w:rPr>
        <w:t>(6) Teşkilat kanunlarına göre hukuk birimi kurulmayan idarelerde, bu Kanun Hükmünde Kararnamede belirtilen hukuk hizmetleri, istihdam edilen avukatlar tarafından yerine getirilir. İdarelerin merkez birimlerinde istihdam edilen avukatlardan birisi, üst yönetici onayı ile hukuk birimi amiri olarak görevlendirilir.”</w:t>
      </w:r>
    </w:p>
    <w:p w:rsidR="000B0E98" w:rsidRPr="0003367E" w:rsidRDefault="000B0E98" w:rsidP="000B0E98">
      <w:pPr>
        <w:spacing w:before="60" w:after="60"/>
        <w:ind w:firstLine="708"/>
        <w:jc w:val="both"/>
        <w:rPr>
          <w:kern w:val="32"/>
          <w:lang w:eastAsia="en-US"/>
        </w:rPr>
      </w:pPr>
      <w:proofErr w:type="gramStart"/>
      <w:r w:rsidRPr="0003367E">
        <w:rPr>
          <w:kern w:val="32"/>
          <w:lang w:eastAsia="en-US"/>
        </w:rPr>
        <w:t>şeklinde</w:t>
      </w:r>
      <w:proofErr w:type="gramEnd"/>
      <w:r w:rsidRPr="0003367E">
        <w:rPr>
          <w:kern w:val="32"/>
          <w:lang w:eastAsia="en-US"/>
        </w:rPr>
        <w:t xml:space="preserve"> düzenlenmiştir.</w:t>
      </w:r>
    </w:p>
    <w:p w:rsidR="000B0E98" w:rsidRPr="0003367E" w:rsidRDefault="000B0E98" w:rsidP="000B0E98">
      <w:pPr>
        <w:jc w:val="both"/>
        <w:rPr>
          <w:kern w:val="32"/>
        </w:rPr>
      </w:pPr>
    </w:p>
    <w:p w:rsidR="000B0E98" w:rsidRPr="0003367E" w:rsidRDefault="000B0E98" w:rsidP="000B0E98">
      <w:pPr>
        <w:jc w:val="both"/>
        <w:rPr>
          <w:b/>
          <w:kern w:val="32"/>
        </w:rPr>
      </w:pPr>
      <w:r w:rsidRPr="0003367E">
        <w:rPr>
          <w:kern w:val="32"/>
        </w:rPr>
        <w:tab/>
      </w:r>
      <w:r w:rsidRPr="0003367E">
        <w:rPr>
          <w:b/>
          <w:kern w:val="32"/>
        </w:rPr>
        <w:t>C-Birime İlişkin Bilgiler</w:t>
      </w:r>
    </w:p>
    <w:p w:rsidR="000B0E98" w:rsidRPr="0003367E" w:rsidRDefault="000B0E98" w:rsidP="000B0E98">
      <w:pPr>
        <w:jc w:val="both"/>
        <w:rPr>
          <w:b/>
          <w:kern w:val="32"/>
        </w:rPr>
      </w:pPr>
    </w:p>
    <w:p w:rsidR="000B0E98" w:rsidRPr="0003367E" w:rsidRDefault="000B0E98" w:rsidP="000B0E98">
      <w:pPr>
        <w:ind w:left="708"/>
        <w:jc w:val="both"/>
        <w:rPr>
          <w:b/>
          <w:kern w:val="32"/>
        </w:rPr>
      </w:pPr>
      <w:r w:rsidRPr="0003367E">
        <w:rPr>
          <w:b/>
          <w:kern w:val="32"/>
        </w:rPr>
        <w:t>1-Fiziksel Yapı</w:t>
      </w:r>
    </w:p>
    <w:p w:rsidR="000B0E98" w:rsidRPr="0003367E" w:rsidRDefault="000B0E98" w:rsidP="000B0E98">
      <w:pPr>
        <w:jc w:val="both"/>
        <w:rPr>
          <w:kern w:val="32"/>
        </w:rPr>
      </w:pPr>
    </w:p>
    <w:p w:rsidR="000B0E98" w:rsidRPr="0003367E" w:rsidRDefault="000B0E98" w:rsidP="000B0E98">
      <w:pPr>
        <w:jc w:val="both"/>
        <w:rPr>
          <w:kern w:val="32"/>
        </w:rPr>
      </w:pPr>
      <w:r w:rsidRPr="0003367E">
        <w:rPr>
          <w:kern w:val="32"/>
        </w:rPr>
        <w:tab/>
        <w:t xml:space="preserve">Hukuk Müşavirliği, Tapu ve Kadastro Genel Müdürlüğü’nün Dikmen Caddesi No:14 Bakanlıklar/ANKARA adresindeki Genel Müdürlük hizmet binasının birinci katında hizmet vermektedir. </w:t>
      </w:r>
    </w:p>
    <w:p w:rsidR="000B0E98" w:rsidRPr="0003367E" w:rsidRDefault="000B0E98" w:rsidP="000B0E98">
      <w:pPr>
        <w:jc w:val="both"/>
        <w:rPr>
          <w:kern w:val="32"/>
        </w:rPr>
      </w:pPr>
      <w:r w:rsidRPr="0003367E">
        <w:rPr>
          <w:kern w:val="32"/>
        </w:rPr>
        <w:tab/>
        <w:t>Hizmet alanı şu an için yeterli kabul edilse de, 659 sayıl</w:t>
      </w:r>
      <w:r w:rsidR="007D6EE8">
        <w:rPr>
          <w:kern w:val="32"/>
        </w:rPr>
        <w:t>ı</w:t>
      </w:r>
      <w:r w:rsidRPr="0003367E">
        <w:rPr>
          <w:kern w:val="32"/>
        </w:rPr>
        <w:t xml:space="preserve"> KHK uyarınca yapılanma tamamlandığında yeterli olmayacağı düşünülmektedir.</w:t>
      </w:r>
    </w:p>
    <w:p w:rsidR="000B0E98" w:rsidRPr="0003367E" w:rsidRDefault="000B0E98" w:rsidP="000B0E98">
      <w:pPr>
        <w:jc w:val="both"/>
        <w:rPr>
          <w:kern w:val="32"/>
        </w:rPr>
      </w:pPr>
      <w:r w:rsidRPr="0003367E">
        <w:rPr>
          <w:kern w:val="32"/>
        </w:rPr>
        <w:tab/>
        <w:t>Hukuk Müşavirliği'ne tahsisli herhangi bir taşıt bulunmamaktadır.</w:t>
      </w:r>
    </w:p>
    <w:p w:rsidR="000B0E98" w:rsidRPr="0003367E" w:rsidRDefault="000B0E98" w:rsidP="000B0E98">
      <w:pPr>
        <w:jc w:val="both"/>
        <w:rPr>
          <w:kern w:val="32"/>
        </w:rPr>
      </w:pPr>
    </w:p>
    <w:p w:rsidR="000B0E98" w:rsidRPr="0003367E" w:rsidRDefault="000B0E98" w:rsidP="000B0E98">
      <w:pPr>
        <w:jc w:val="both"/>
        <w:rPr>
          <w:b/>
          <w:kern w:val="32"/>
        </w:rPr>
      </w:pPr>
      <w:r w:rsidRPr="0003367E">
        <w:rPr>
          <w:kern w:val="32"/>
        </w:rPr>
        <w:tab/>
      </w:r>
      <w:r w:rsidRPr="0003367E">
        <w:rPr>
          <w:b/>
          <w:kern w:val="32"/>
        </w:rPr>
        <w:t xml:space="preserve">2-Teşkilât Yapısı </w:t>
      </w:r>
    </w:p>
    <w:p w:rsidR="000B0E98" w:rsidRPr="0003367E" w:rsidRDefault="000B0E98" w:rsidP="000B0E98">
      <w:pPr>
        <w:jc w:val="both"/>
        <w:rPr>
          <w:kern w:val="32"/>
        </w:rPr>
      </w:pPr>
      <w:r w:rsidRPr="0003367E">
        <w:rPr>
          <w:b/>
          <w:kern w:val="32"/>
        </w:rPr>
        <w:tab/>
      </w:r>
      <w:r w:rsidRPr="0003367E">
        <w:rPr>
          <w:kern w:val="32"/>
        </w:rPr>
        <w:t xml:space="preserve">Genel Müdürlüğümüz </w:t>
      </w:r>
      <w:r w:rsidR="00B8225B">
        <w:rPr>
          <w:kern w:val="32"/>
        </w:rPr>
        <w:t xml:space="preserve">Cumhurbaşkanlığının </w:t>
      </w:r>
      <w:proofErr w:type="gramStart"/>
      <w:r w:rsidR="00B8225B">
        <w:rPr>
          <w:kern w:val="32"/>
        </w:rPr>
        <w:t>15/07/2018</w:t>
      </w:r>
      <w:proofErr w:type="gramEnd"/>
      <w:r w:rsidR="00B8225B">
        <w:rPr>
          <w:kern w:val="32"/>
        </w:rPr>
        <w:t xml:space="preserve"> tarihli 4 sayılı Kararnamesi’ne göre</w:t>
      </w:r>
      <w:r w:rsidR="00B8225B" w:rsidRPr="0003367E">
        <w:rPr>
          <w:kern w:val="32"/>
        </w:rPr>
        <w:t xml:space="preserve"> </w:t>
      </w:r>
      <w:r w:rsidRPr="0003367E">
        <w:rPr>
          <w:kern w:val="32"/>
        </w:rPr>
        <w:t>teşkilatlanmıştır.</w:t>
      </w:r>
    </w:p>
    <w:p w:rsidR="000B0E98" w:rsidRPr="0003367E" w:rsidRDefault="000B0E98" w:rsidP="000B0E98">
      <w:pPr>
        <w:jc w:val="both"/>
        <w:rPr>
          <w:kern w:val="32"/>
        </w:rPr>
      </w:pPr>
    </w:p>
    <w:p w:rsidR="000B0E98" w:rsidRDefault="000B0E98" w:rsidP="000B0E98">
      <w:pPr>
        <w:jc w:val="both"/>
        <w:rPr>
          <w:kern w:val="32"/>
        </w:rPr>
      </w:pPr>
      <w:r w:rsidRPr="0003367E">
        <w:rPr>
          <w:kern w:val="32"/>
        </w:rPr>
        <w:tab/>
        <w:t>Genel Müdürlük Makamına bağlı olarak teşkilâtlanan Hukuk Müşavirliğimizde Birinci Hukuk Müşaviri</w:t>
      </w:r>
      <w:r w:rsidR="00AE5838">
        <w:rPr>
          <w:kern w:val="32"/>
        </w:rPr>
        <w:t>, Hukuk Müşavirleri, Şube Müdürleri</w:t>
      </w:r>
      <w:r w:rsidRPr="0003367E">
        <w:rPr>
          <w:kern w:val="32"/>
        </w:rPr>
        <w:t xml:space="preserve"> ve diğer personelden oluşan teşkilât yapısı mevcuttur. Hukuk Müşavirliği organizasyon şemasına aşağıda yer verilmiştir.</w:t>
      </w:r>
    </w:p>
    <w:p w:rsidR="00B8225B" w:rsidRDefault="00B8225B" w:rsidP="000B0E98">
      <w:pPr>
        <w:jc w:val="both"/>
        <w:rPr>
          <w:kern w:val="32"/>
        </w:rPr>
      </w:pPr>
    </w:p>
    <w:p w:rsidR="00B8225B" w:rsidRDefault="00B8225B" w:rsidP="000B0E98">
      <w:pPr>
        <w:jc w:val="both"/>
        <w:rPr>
          <w:kern w:val="32"/>
        </w:rPr>
      </w:pPr>
    </w:p>
    <w:p w:rsidR="00B8225B" w:rsidRPr="0003367E" w:rsidRDefault="00B8225B" w:rsidP="000B0E98">
      <w:pPr>
        <w:jc w:val="both"/>
        <w:rPr>
          <w:kern w:val="32"/>
        </w:rPr>
      </w:pPr>
    </w:p>
    <w:tbl>
      <w:tblPr>
        <w:tblpPr w:leftFromText="141" w:rightFromText="141"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6544C6" w:rsidRPr="001751D6" w:rsidTr="00473501">
        <w:trPr>
          <w:trHeight w:val="3257"/>
        </w:trPr>
        <w:tc>
          <w:tcPr>
            <w:tcW w:w="9212" w:type="dxa"/>
          </w:tcPr>
          <w:p w:rsidR="006544C6" w:rsidRPr="0003367E" w:rsidRDefault="006544C6" w:rsidP="00473501">
            <w:pPr>
              <w:jc w:val="both"/>
              <w:rPr>
                <w:b/>
                <w:kern w:val="32"/>
              </w:rPr>
            </w:pPr>
          </w:p>
          <w:p w:rsidR="006544C6" w:rsidRPr="001751D6" w:rsidRDefault="00447893" w:rsidP="00473501">
            <w:pPr>
              <w:jc w:val="both"/>
              <w:rPr>
                <w:kern w:val="32"/>
              </w:rPr>
            </w:pPr>
            <w:r>
              <w:rPr>
                <w:noProof/>
                <w:kern w:val="32"/>
              </w:rPr>
              <w:drawing>
                <wp:inline distT="0" distB="0" distL="0" distR="0">
                  <wp:extent cx="5687695" cy="2101977"/>
                  <wp:effectExtent l="0" t="0" r="0" b="0"/>
                  <wp:docPr id="4" name="Kuruluş Şeması 2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6544C6" w:rsidRPr="001751D6" w:rsidRDefault="006544C6" w:rsidP="00473501">
            <w:pPr>
              <w:jc w:val="both"/>
              <w:rPr>
                <w:kern w:val="32"/>
              </w:rPr>
            </w:pPr>
          </w:p>
        </w:tc>
      </w:tr>
    </w:tbl>
    <w:p w:rsidR="000B0E98" w:rsidRPr="001751D6" w:rsidRDefault="000B0E98" w:rsidP="00A9137F">
      <w:pPr>
        <w:jc w:val="both"/>
        <w:rPr>
          <w:kern w:val="32"/>
        </w:rPr>
      </w:pPr>
    </w:p>
    <w:p w:rsidR="00B8225B" w:rsidRDefault="001309AB" w:rsidP="00A9137F">
      <w:pPr>
        <w:jc w:val="both"/>
        <w:rPr>
          <w:kern w:val="32"/>
        </w:rPr>
      </w:pPr>
      <w:r w:rsidRPr="001751D6">
        <w:rPr>
          <w:kern w:val="32"/>
        </w:rPr>
        <w:lastRenderedPageBreak/>
        <w:tab/>
      </w:r>
    </w:p>
    <w:p w:rsidR="001A337F" w:rsidRDefault="001A337F" w:rsidP="00A9137F">
      <w:pPr>
        <w:jc w:val="both"/>
        <w:rPr>
          <w:kern w:val="32"/>
        </w:rPr>
      </w:pPr>
    </w:p>
    <w:p w:rsidR="00DF7292" w:rsidRPr="0003367E" w:rsidRDefault="00DF7292" w:rsidP="00A9137F">
      <w:pPr>
        <w:jc w:val="both"/>
        <w:rPr>
          <w:b/>
          <w:kern w:val="32"/>
        </w:rPr>
      </w:pPr>
      <w:r w:rsidRPr="0003367E">
        <w:rPr>
          <w:b/>
          <w:kern w:val="32"/>
        </w:rPr>
        <w:t xml:space="preserve">3-Bilgi ve Teknolojik Kaynaklar </w:t>
      </w:r>
    </w:p>
    <w:p w:rsidR="00537450" w:rsidRPr="0003367E" w:rsidRDefault="00537450" w:rsidP="001A337F">
      <w:pPr>
        <w:shd w:val="clear" w:color="auto" w:fill="FFFFFF"/>
        <w:rPr>
          <w:b/>
          <w:bCs/>
          <w:kern w:val="32"/>
        </w:rPr>
      </w:pPr>
      <w:r w:rsidRPr="0003367E">
        <w:rPr>
          <w:b/>
          <w:bCs/>
          <w:kern w:val="32"/>
        </w:rPr>
        <w:t>201</w:t>
      </w:r>
      <w:r w:rsidR="0083401A">
        <w:rPr>
          <w:b/>
          <w:bCs/>
          <w:kern w:val="32"/>
        </w:rPr>
        <w:t>8</w:t>
      </w:r>
      <w:r w:rsidRPr="0003367E">
        <w:rPr>
          <w:b/>
          <w:bCs/>
          <w:kern w:val="32"/>
        </w:rPr>
        <w:t xml:space="preserve"> Yılı Donanım Envanteri</w:t>
      </w:r>
    </w:p>
    <w:p w:rsidR="00537450" w:rsidRPr="0003367E" w:rsidRDefault="00537450" w:rsidP="00537450">
      <w:pPr>
        <w:shd w:val="clear" w:color="auto" w:fill="FFFFFF"/>
        <w:ind w:left="946"/>
        <w:rPr>
          <w:b/>
          <w:bCs/>
          <w:kern w:val="32"/>
        </w:rPr>
      </w:pPr>
    </w:p>
    <w:p w:rsidR="00537450" w:rsidRPr="0003367E" w:rsidRDefault="00537450" w:rsidP="00537450">
      <w:pPr>
        <w:shd w:val="clear" w:color="auto" w:fill="FFFFFF"/>
        <w:ind w:left="946"/>
        <w:rPr>
          <w:kern w:val="32"/>
        </w:rPr>
      </w:pPr>
    </w:p>
    <w:tbl>
      <w:tblPr>
        <w:tblW w:w="0" w:type="auto"/>
        <w:jc w:val="center"/>
        <w:tblInd w:w="40" w:type="dxa"/>
        <w:tblLayout w:type="fixed"/>
        <w:tblCellMar>
          <w:left w:w="40" w:type="dxa"/>
          <w:right w:w="40" w:type="dxa"/>
        </w:tblCellMar>
        <w:tblLook w:val="0000"/>
      </w:tblPr>
      <w:tblGrid>
        <w:gridCol w:w="1554"/>
        <w:gridCol w:w="3209"/>
        <w:gridCol w:w="1179"/>
      </w:tblGrid>
      <w:tr w:rsidR="00537450" w:rsidRPr="0003367E" w:rsidTr="00772F40">
        <w:trPr>
          <w:trHeight w:hRule="exact" w:val="367"/>
          <w:jc w:val="center"/>
        </w:trPr>
        <w:tc>
          <w:tcPr>
            <w:tcW w:w="1554" w:type="dxa"/>
            <w:tcBorders>
              <w:top w:val="nil"/>
              <w:left w:val="nil"/>
              <w:bottom w:val="single" w:sz="6" w:space="0" w:color="auto"/>
              <w:right w:val="single" w:sz="6" w:space="0" w:color="auto"/>
            </w:tcBorders>
            <w:shd w:val="clear" w:color="auto" w:fill="FFFFFF"/>
          </w:tcPr>
          <w:p w:rsidR="00537450" w:rsidRPr="0003367E" w:rsidRDefault="00537450" w:rsidP="00255945">
            <w:pPr>
              <w:shd w:val="clear" w:color="auto" w:fill="FFFFFF"/>
              <w:spacing w:line="360" w:lineRule="auto"/>
              <w:rPr>
                <w:kern w:val="32"/>
              </w:rPr>
            </w:pPr>
          </w:p>
        </w:tc>
        <w:tc>
          <w:tcPr>
            <w:tcW w:w="3209" w:type="dxa"/>
            <w:tcBorders>
              <w:top w:val="single" w:sz="6" w:space="0" w:color="auto"/>
              <w:left w:val="single" w:sz="6" w:space="0" w:color="auto"/>
              <w:bottom w:val="single" w:sz="6" w:space="0" w:color="auto"/>
              <w:right w:val="single" w:sz="6" w:space="0" w:color="auto"/>
            </w:tcBorders>
            <w:shd w:val="clear" w:color="auto" w:fill="FFFFFF"/>
          </w:tcPr>
          <w:p w:rsidR="00537450" w:rsidRPr="0003367E" w:rsidRDefault="00537450" w:rsidP="00255945">
            <w:pPr>
              <w:shd w:val="clear" w:color="auto" w:fill="FFFFFF"/>
              <w:spacing w:line="360" w:lineRule="auto"/>
              <w:rPr>
                <w:kern w:val="32"/>
              </w:rPr>
            </w:pPr>
            <w:r w:rsidRPr="0003367E">
              <w:rPr>
                <w:b/>
                <w:bCs/>
                <w:kern w:val="32"/>
              </w:rPr>
              <w:t>Donanım Araçları</w:t>
            </w:r>
          </w:p>
        </w:tc>
        <w:tc>
          <w:tcPr>
            <w:tcW w:w="1179" w:type="dxa"/>
            <w:tcBorders>
              <w:top w:val="single" w:sz="6" w:space="0" w:color="auto"/>
              <w:left w:val="single" w:sz="6" w:space="0" w:color="auto"/>
              <w:bottom w:val="single" w:sz="6" w:space="0" w:color="auto"/>
              <w:right w:val="single" w:sz="6" w:space="0" w:color="auto"/>
            </w:tcBorders>
            <w:shd w:val="clear" w:color="auto" w:fill="FFFFFF"/>
          </w:tcPr>
          <w:p w:rsidR="00537450" w:rsidRPr="0003367E" w:rsidRDefault="00537450" w:rsidP="00255945">
            <w:pPr>
              <w:shd w:val="clear" w:color="auto" w:fill="FFFFFF"/>
              <w:spacing w:line="360" w:lineRule="auto"/>
              <w:jc w:val="center"/>
              <w:rPr>
                <w:kern w:val="32"/>
              </w:rPr>
            </w:pPr>
            <w:r w:rsidRPr="0003367E">
              <w:rPr>
                <w:b/>
                <w:bCs/>
                <w:kern w:val="32"/>
              </w:rPr>
              <w:t>Araç Sayısı</w:t>
            </w:r>
          </w:p>
        </w:tc>
      </w:tr>
      <w:tr w:rsidR="00537450" w:rsidRPr="0003367E" w:rsidTr="00772F40">
        <w:trPr>
          <w:trHeight w:hRule="exact" w:val="327"/>
          <w:jc w:val="center"/>
        </w:trPr>
        <w:tc>
          <w:tcPr>
            <w:tcW w:w="1554" w:type="dxa"/>
            <w:tcBorders>
              <w:top w:val="single" w:sz="6" w:space="0" w:color="auto"/>
              <w:left w:val="single" w:sz="6" w:space="0" w:color="auto"/>
              <w:bottom w:val="nil"/>
              <w:right w:val="single" w:sz="6" w:space="0" w:color="auto"/>
            </w:tcBorders>
            <w:shd w:val="clear" w:color="auto" w:fill="FFFFFF"/>
          </w:tcPr>
          <w:p w:rsidR="00537450" w:rsidRPr="0003367E" w:rsidRDefault="00537450" w:rsidP="00255945">
            <w:pPr>
              <w:shd w:val="clear" w:color="auto" w:fill="FFFFFF"/>
              <w:spacing w:line="360" w:lineRule="auto"/>
              <w:rPr>
                <w:kern w:val="32"/>
              </w:rPr>
            </w:pPr>
            <w:r w:rsidRPr="0003367E">
              <w:rPr>
                <w:b/>
                <w:bCs/>
                <w:kern w:val="32"/>
              </w:rPr>
              <w:t>Bilgisayar</w:t>
            </w:r>
          </w:p>
        </w:tc>
        <w:tc>
          <w:tcPr>
            <w:tcW w:w="3209" w:type="dxa"/>
            <w:tcBorders>
              <w:top w:val="single" w:sz="6" w:space="0" w:color="auto"/>
              <w:left w:val="single" w:sz="6" w:space="0" w:color="auto"/>
              <w:bottom w:val="single" w:sz="6" w:space="0" w:color="auto"/>
              <w:right w:val="single" w:sz="6" w:space="0" w:color="auto"/>
            </w:tcBorders>
            <w:shd w:val="clear" w:color="auto" w:fill="FFFFFF"/>
          </w:tcPr>
          <w:p w:rsidR="00537450" w:rsidRPr="0003367E" w:rsidRDefault="00537450" w:rsidP="00255945">
            <w:pPr>
              <w:shd w:val="clear" w:color="auto" w:fill="FFFFFF"/>
              <w:spacing w:line="360" w:lineRule="auto"/>
              <w:rPr>
                <w:kern w:val="32"/>
              </w:rPr>
            </w:pPr>
            <w:r w:rsidRPr="0003367E">
              <w:rPr>
                <w:kern w:val="32"/>
              </w:rPr>
              <w:t>Kişisel Bilgisayar</w:t>
            </w:r>
          </w:p>
        </w:tc>
        <w:tc>
          <w:tcPr>
            <w:tcW w:w="1179" w:type="dxa"/>
            <w:tcBorders>
              <w:top w:val="single" w:sz="6" w:space="0" w:color="auto"/>
              <w:left w:val="single" w:sz="6" w:space="0" w:color="auto"/>
              <w:bottom w:val="single" w:sz="6" w:space="0" w:color="auto"/>
              <w:right w:val="single" w:sz="6" w:space="0" w:color="auto"/>
            </w:tcBorders>
            <w:shd w:val="clear" w:color="auto" w:fill="FFFFFF"/>
          </w:tcPr>
          <w:p w:rsidR="00537450" w:rsidRPr="0003367E" w:rsidRDefault="006E6654" w:rsidP="00537450">
            <w:pPr>
              <w:shd w:val="clear" w:color="auto" w:fill="FFFFFF"/>
              <w:spacing w:line="360" w:lineRule="auto"/>
              <w:jc w:val="center"/>
              <w:rPr>
                <w:kern w:val="32"/>
              </w:rPr>
            </w:pPr>
            <w:r w:rsidRPr="0003367E">
              <w:rPr>
                <w:kern w:val="32"/>
              </w:rPr>
              <w:t>30</w:t>
            </w:r>
          </w:p>
        </w:tc>
      </w:tr>
      <w:tr w:rsidR="00537450" w:rsidRPr="0003367E" w:rsidTr="00772F40">
        <w:trPr>
          <w:trHeight w:hRule="exact" w:val="321"/>
          <w:jc w:val="center"/>
        </w:trPr>
        <w:tc>
          <w:tcPr>
            <w:tcW w:w="1554" w:type="dxa"/>
            <w:tcBorders>
              <w:top w:val="nil"/>
              <w:left w:val="single" w:sz="6" w:space="0" w:color="auto"/>
              <w:bottom w:val="nil"/>
              <w:right w:val="single" w:sz="6" w:space="0" w:color="auto"/>
            </w:tcBorders>
            <w:shd w:val="clear" w:color="auto" w:fill="FFFFFF"/>
          </w:tcPr>
          <w:p w:rsidR="00537450" w:rsidRPr="0003367E" w:rsidRDefault="00537450" w:rsidP="00255945">
            <w:pPr>
              <w:spacing w:line="360" w:lineRule="auto"/>
              <w:rPr>
                <w:kern w:val="32"/>
              </w:rPr>
            </w:pPr>
          </w:p>
          <w:p w:rsidR="00537450" w:rsidRPr="0003367E" w:rsidRDefault="00537450" w:rsidP="00255945">
            <w:pPr>
              <w:spacing w:line="360" w:lineRule="auto"/>
              <w:rPr>
                <w:kern w:val="32"/>
              </w:rPr>
            </w:pPr>
          </w:p>
        </w:tc>
        <w:tc>
          <w:tcPr>
            <w:tcW w:w="3209" w:type="dxa"/>
            <w:tcBorders>
              <w:top w:val="single" w:sz="6" w:space="0" w:color="auto"/>
              <w:left w:val="single" w:sz="6" w:space="0" w:color="auto"/>
              <w:bottom w:val="single" w:sz="6" w:space="0" w:color="auto"/>
              <w:right w:val="single" w:sz="6" w:space="0" w:color="auto"/>
            </w:tcBorders>
            <w:shd w:val="clear" w:color="auto" w:fill="FFFFFF"/>
          </w:tcPr>
          <w:p w:rsidR="00537450" w:rsidRPr="0003367E" w:rsidRDefault="00537450" w:rsidP="00255945">
            <w:pPr>
              <w:shd w:val="clear" w:color="auto" w:fill="FFFFFF"/>
              <w:spacing w:line="360" w:lineRule="auto"/>
              <w:rPr>
                <w:kern w:val="32"/>
              </w:rPr>
            </w:pPr>
            <w:r w:rsidRPr="0003367E">
              <w:rPr>
                <w:kern w:val="32"/>
              </w:rPr>
              <w:t>Dizüstü Bilgisayar</w:t>
            </w:r>
          </w:p>
        </w:tc>
        <w:tc>
          <w:tcPr>
            <w:tcW w:w="1179" w:type="dxa"/>
            <w:tcBorders>
              <w:top w:val="single" w:sz="6" w:space="0" w:color="auto"/>
              <w:left w:val="single" w:sz="6" w:space="0" w:color="auto"/>
              <w:bottom w:val="single" w:sz="6" w:space="0" w:color="auto"/>
              <w:right w:val="single" w:sz="6" w:space="0" w:color="auto"/>
            </w:tcBorders>
            <w:shd w:val="clear" w:color="auto" w:fill="FFFFFF"/>
          </w:tcPr>
          <w:p w:rsidR="00537450" w:rsidRPr="0003367E" w:rsidRDefault="00A06D26" w:rsidP="00537450">
            <w:pPr>
              <w:shd w:val="clear" w:color="auto" w:fill="FFFFFF"/>
              <w:spacing w:line="360" w:lineRule="auto"/>
              <w:jc w:val="center"/>
              <w:rPr>
                <w:kern w:val="32"/>
              </w:rPr>
            </w:pPr>
            <w:r w:rsidRPr="0003367E">
              <w:rPr>
                <w:kern w:val="32"/>
              </w:rPr>
              <w:t>20</w:t>
            </w:r>
          </w:p>
        </w:tc>
      </w:tr>
      <w:tr w:rsidR="00537450" w:rsidRPr="0003367E" w:rsidTr="00772F40">
        <w:trPr>
          <w:trHeight w:hRule="exact" w:val="391"/>
          <w:jc w:val="center"/>
        </w:trPr>
        <w:tc>
          <w:tcPr>
            <w:tcW w:w="1554" w:type="dxa"/>
            <w:tcBorders>
              <w:top w:val="nil"/>
              <w:left w:val="single" w:sz="6" w:space="0" w:color="auto"/>
              <w:bottom w:val="single" w:sz="6" w:space="0" w:color="auto"/>
              <w:right w:val="single" w:sz="6" w:space="0" w:color="auto"/>
            </w:tcBorders>
            <w:shd w:val="clear" w:color="auto" w:fill="FFFFFF"/>
          </w:tcPr>
          <w:p w:rsidR="00537450" w:rsidRPr="0003367E" w:rsidRDefault="00537450" w:rsidP="00255945">
            <w:pPr>
              <w:spacing w:line="360" w:lineRule="auto"/>
              <w:rPr>
                <w:kern w:val="32"/>
              </w:rPr>
            </w:pPr>
          </w:p>
          <w:p w:rsidR="00537450" w:rsidRPr="0003367E" w:rsidRDefault="00537450" w:rsidP="00255945">
            <w:pPr>
              <w:spacing w:line="360" w:lineRule="auto"/>
              <w:rPr>
                <w:kern w:val="32"/>
              </w:rPr>
            </w:pPr>
          </w:p>
        </w:tc>
        <w:tc>
          <w:tcPr>
            <w:tcW w:w="3209" w:type="dxa"/>
            <w:tcBorders>
              <w:top w:val="single" w:sz="6" w:space="0" w:color="auto"/>
              <w:left w:val="single" w:sz="6" w:space="0" w:color="auto"/>
              <w:bottom w:val="single" w:sz="6" w:space="0" w:color="auto"/>
              <w:right w:val="single" w:sz="6" w:space="0" w:color="auto"/>
            </w:tcBorders>
            <w:shd w:val="clear" w:color="auto" w:fill="FFFFFF"/>
          </w:tcPr>
          <w:p w:rsidR="00537450" w:rsidRPr="0003367E" w:rsidRDefault="00537450" w:rsidP="00255945">
            <w:pPr>
              <w:shd w:val="clear" w:color="auto" w:fill="FFFFFF"/>
              <w:spacing w:line="360" w:lineRule="auto"/>
              <w:rPr>
                <w:kern w:val="32"/>
              </w:rPr>
            </w:pPr>
            <w:r w:rsidRPr="0003367E">
              <w:rPr>
                <w:kern w:val="32"/>
              </w:rPr>
              <w:t xml:space="preserve">Terminal </w:t>
            </w:r>
            <w:r w:rsidRPr="00772F40">
              <w:rPr>
                <w:kern w:val="32"/>
              </w:rPr>
              <w:t>Bilgisayar(</w:t>
            </w:r>
            <w:proofErr w:type="spellStart"/>
            <w:r w:rsidRPr="00772F40">
              <w:rPr>
                <w:kern w:val="32"/>
              </w:rPr>
              <w:t>ThinClient</w:t>
            </w:r>
            <w:proofErr w:type="spellEnd"/>
            <w:r w:rsidRPr="00772F40">
              <w:rPr>
                <w:kern w:val="32"/>
              </w:rPr>
              <w:t>)</w:t>
            </w:r>
          </w:p>
        </w:tc>
        <w:tc>
          <w:tcPr>
            <w:tcW w:w="1179" w:type="dxa"/>
            <w:tcBorders>
              <w:top w:val="single" w:sz="6" w:space="0" w:color="auto"/>
              <w:left w:val="single" w:sz="6" w:space="0" w:color="auto"/>
              <w:bottom w:val="single" w:sz="6" w:space="0" w:color="auto"/>
              <w:right w:val="single" w:sz="6" w:space="0" w:color="auto"/>
            </w:tcBorders>
            <w:shd w:val="clear" w:color="auto" w:fill="FFFFFF"/>
          </w:tcPr>
          <w:p w:rsidR="00537450" w:rsidRPr="0003367E" w:rsidRDefault="00772F40" w:rsidP="00537450">
            <w:pPr>
              <w:shd w:val="clear" w:color="auto" w:fill="FFFFFF"/>
              <w:spacing w:line="360" w:lineRule="auto"/>
              <w:jc w:val="center"/>
              <w:rPr>
                <w:kern w:val="32"/>
              </w:rPr>
            </w:pPr>
            <w:r>
              <w:rPr>
                <w:kern w:val="32"/>
              </w:rPr>
              <w:t>1</w:t>
            </w:r>
          </w:p>
        </w:tc>
      </w:tr>
      <w:tr w:rsidR="00537450" w:rsidRPr="0003367E" w:rsidTr="00772F40">
        <w:trPr>
          <w:trHeight w:hRule="exact" w:val="413"/>
          <w:jc w:val="center"/>
        </w:trPr>
        <w:tc>
          <w:tcPr>
            <w:tcW w:w="1554" w:type="dxa"/>
            <w:tcBorders>
              <w:top w:val="nil"/>
              <w:left w:val="single" w:sz="6" w:space="0" w:color="auto"/>
              <w:bottom w:val="single" w:sz="6" w:space="0" w:color="auto"/>
              <w:right w:val="single" w:sz="6" w:space="0" w:color="auto"/>
            </w:tcBorders>
            <w:shd w:val="clear" w:color="auto" w:fill="FFFFFF"/>
          </w:tcPr>
          <w:p w:rsidR="00537450" w:rsidRPr="0003367E" w:rsidRDefault="00537450" w:rsidP="00255945">
            <w:pPr>
              <w:spacing w:line="360" w:lineRule="auto"/>
              <w:rPr>
                <w:kern w:val="32"/>
              </w:rPr>
            </w:pPr>
          </w:p>
        </w:tc>
        <w:tc>
          <w:tcPr>
            <w:tcW w:w="3209" w:type="dxa"/>
            <w:tcBorders>
              <w:top w:val="single" w:sz="6" w:space="0" w:color="auto"/>
              <w:left w:val="single" w:sz="6" w:space="0" w:color="auto"/>
              <w:bottom w:val="single" w:sz="6" w:space="0" w:color="auto"/>
              <w:right w:val="single" w:sz="6" w:space="0" w:color="auto"/>
            </w:tcBorders>
            <w:shd w:val="clear" w:color="auto" w:fill="FFFFFF"/>
          </w:tcPr>
          <w:p w:rsidR="00537450" w:rsidRPr="0003367E" w:rsidRDefault="00537450" w:rsidP="00255945">
            <w:pPr>
              <w:shd w:val="clear" w:color="auto" w:fill="FFFFFF"/>
              <w:spacing w:line="360" w:lineRule="auto"/>
              <w:rPr>
                <w:kern w:val="32"/>
              </w:rPr>
            </w:pPr>
            <w:proofErr w:type="gramStart"/>
            <w:r w:rsidRPr="0003367E">
              <w:rPr>
                <w:kern w:val="32"/>
              </w:rPr>
              <w:t>….</w:t>
            </w:r>
            <w:proofErr w:type="gramEnd"/>
          </w:p>
        </w:tc>
        <w:tc>
          <w:tcPr>
            <w:tcW w:w="1179" w:type="dxa"/>
            <w:tcBorders>
              <w:top w:val="single" w:sz="6" w:space="0" w:color="auto"/>
              <w:left w:val="single" w:sz="6" w:space="0" w:color="auto"/>
              <w:bottom w:val="single" w:sz="6" w:space="0" w:color="auto"/>
              <w:right w:val="single" w:sz="6" w:space="0" w:color="auto"/>
            </w:tcBorders>
            <w:shd w:val="clear" w:color="auto" w:fill="FFFFFF"/>
          </w:tcPr>
          <w:p w:rsidR="00537450" w:rsidRPr="0003367E" w:rsidRDefault="00537450" w:rsidP="00537450">
            <w:pPr>
              <w:shd w:val="clear" w:color="auto" w:fill="FFFFFF"/>
              <w:spacing w:line="360" w:lineRule="auto"/>
              <w:jc w:val="center"/>
              <w:rPr>
                <w:kern w:val="32"/>
              </w:rPr>
            </w:pPr>
          </w:p>
        </w:tc>
      </w:tr>
      <w:tr w:rsidR="00537450" w:rsidRPr="0003367E" w:rsidTr="00772F40">
        <w:trPr>
          <w:trHeight w:hRule="exact" w:val="455"/>
          <w:jc w:val="center"/>
        </w:trPr>
        <w:tc>
          <w:tcPr>
            <w:tcW w:w="1554" w:type="dxa"/>
            <w:tcBorders>
              <w:top w:val="nil"/>
              <w:left w:val="single" w:sz="6" w:space="0" w:color="auto"/>
              <w:bottom w:val="single" w:sz="6" w:space="0" w:color="auto"/>
              <w:right w:val="single" w:sz="6" w:space="0" w:color="auto"/>
            </w:tcBorders>
            <w:shd w:val="clear" w:color="auto" w:fill="FFFFFF"/>
          </w:tcPr>
          <w:p w:rsidR="00537450" w:rsidRPr="0003367E" w:rsidRDefault="00537450" w:rsidP="00255945">
            <w:pPr>
              <w:spacing w:line="360" w:lineRule="auto"/>
              <w:rPr>
                <w:kern w:val="32"/>
              </w:rPr>
            </w:pPr>
          </w:p>
        </w:tc>
        <w:tc>
          <w:tcPr>
            <w:tcW w:w="3209" w:type="dxa"/>
            <w:tcBorders>
              <w:top w:val="single" w:sz="6" w:space="0" w:color="auto"/>
              <w:left w:val="single" w:sz="6" w:space="0" w:color="auto"/>
              <w:bottom w:val="single" w:sz="6" w:space="0" w:color="auto"/>
              <w:right w:val="single" w:sz="6" w:space="0" w:color="auto"/>
            </w:tcBorders>
            <w:shd w:val="clear" w:color="auto" w:fill="FFFFFF"/>
          </w:tcPr>
          <w:p w:rsidR="00537450" w:rsidRPr="0003367E" w:rsidRDefault="00537450" w:rsidP="00255945">
            <w:pPr>
              <w:shd w:val="clear" w:color="auto" w:fill="FFFFFF"/>
              <w:spacing w:line="360" w:lineRule="auto"/>
              <w:rPr>
                <w:kern w:val="32"/>
              </w:rPr>
            </w:pPr>
            <w:proofErr w:type="gramStart"/>
            <w:r w:rsidRPr="0003367E">
              <w:rPr>
                <w:kern w:val="32"/>
              </w:rPr>
              <w:t>….</w:t>
            </w:r>
            <w:proofErr w:type="gramEnd"/>
          </w:p>
        </w:tc>
        <w:tc>
          <w:tcPr>
            <w:tcW w:w="1179" w:type="dxa"/>
            <w:tcBorders>
              <w:top w:val="single" w:sz="6" w:space="0" w:color="auto"/>
              <w:left w:val="single" w:sz="6" w:space="0" w:color="auto"/>
              <w:bottom w:val="single" w:sz="6" w:space="0" w:color="auto"/>
              <w:right w:val="single" w:sz="6" w:space="0" w:color="auto"/>
            </w:tcBorders>
            <w:shd w:val="clear" w:color="auto" w:fill="FFFFFF"/>
          </w:tcPr>
          <w:p w:rsidR="00537450" w:rsidRPr="0003367E" w:rsidRDefault="00537450" w:rsidP="00537450">
            <w:pPr>
              <w:shd w:val="clear" w:color="auto" w:fill="FFFFFF"/>
              <w:spacing w:line="360" w:lineRule="auto"/>
              <w:jc w:val="center"/>
              <w:rPr>
                <w:kern w:val="32"/>
              </w:rPr>
            </w:pPr>
          </w:p>
        </w:tc>
      </w:tr>
      <w:tr w:rsidR="00537450" w:rsidRPr="0003367E" w:rsidTr="00772F40">
        <w:trPr>
          <w:trHeight w:hRule="exact" w:val="327"/>
          <w:jc w:val="center"/>
        </w:trPr>
        <w:tc>
          <w:tcPr>
            <w:tcW w:w="1554" w:type="dxa"/>
            <w:tcBorders>
              <w:top w:val="single" w:sz="6" w:space="0" w:color="auto"/>
              <w:left w:val="single" w:sz="6" w:space="0" w:color="auto"/>
              <w:bottom w:val="nil"/>
              <w:right w:val="single" w:sz="6" w:space="0" w:color="auto"/>
            </w:tcBorders>
            <w:shd w:val="clear" w:color="auto" w:fill="FFFFFF"/>
          </w:tcPr>
          <w:p w:rsidR="00537450" w:rsidRPr="0003367E" w:rsidRDefault="00537450" w:rsidP="00255945">
            <w:pPr>
              <w:shd w:val="clear" w:color="auto" w:fill="FFFFFF"/>
              <w:spacing w:line="360" w:lineRule="auto"/>
              <w:jc w:val="center"/>
              <w:rPr>
                <w:kern w:val="32"/>
              </w:rPr>
            </w:pPr>
            <w:r w:rsidRPr="0003367E">
              <w:rPr>
                <w:b/>
                <w:bCs/>
                <w:kern w:val="32"/>
              </w:rPr>
              <w:t>Diğer donanım</w:t>
            </w:r>
          </w:p>
        </w:tc>
        <w:tc>
          <w:tcPr>
            <w:tcW w:w="3209" w:type="dxa"/>
            <w:tcBorders>
              <w:top w:val="single" w:sz="6" w:space="0" w:color="auto"/>
              <w:left w:val="single" w:sz="6" w:space="0" w:color="auto"/>
              <w:bottom w:val="single" w:sz="6" w:space="0" w:color="auto"/>
              <w:right w:val="single" w:sz="6" w:space="0" w:color="auto"/>
            </w:tcBorders>
            <w:shd w:val="clear" w:color="auto" w:fill="FFFFFF"/>
          </w:tcPr>
          <w:p w:rsidR="00537450" w:rsidRPr="0003367E" w:rsidRDefault="00537450" w:rsidP="00255945">
            <w:pPr>
              <w:shd w:val="clear" w:color="auto" w:fill="FFFFFF"/>
              <w:spacing w:line="360" w:lineRule="auto"/>
              <w:rPr>
                <w:kern w:val="32"/>
              </w:rPr>
            </w:pPr>
            <w:r w:rsidRPr="0003367E">
              <w:rPr>
                <w:kern w:val="32"/>
              </w:rPr>
              <w:t>Yazıcı</w:t>
            </w:r>
          </w:p>
        </w:tc>
        <w:tc>
          <w:tcPr>
            <w:tcW w:w="1179" w:type="dxa"/>
            <w:tcBorders>
              <w:top w:val="single" w:sz="6" w:space="0" w:color="auto"/>
              <w:left w:val="single" w:sz="6" w:space="0" w:color="auto"/>
              <w:bottom w:val="single" w:sz="6" w:space="0" w:color="auto"/>
              <w:right w:val="single" w:sz="6" w:space="0" w:color="auto"/>
            </w:tcBorders>
            <w:shd w:val="clear" w:color="auto" w:fill="FFFFFF"/>
          </w:tcPr>
          <w:p w:rsidR="00537450" w:rsidRPr="0003367E" w:rsidRDefault="00537450" w:rsidP="00537450">
            <w:pPr>
              <w:shd w:val="clear" w:color="auto" w:fill="FFFFFF"/>
              <w:spacing w:line="360" w:lineRule="auto"/>
              <w:jc w:val="center"/>
              <w:rPr>
                <w:kern w:val="32"/>
              </w:rPr>
            </w:pPr>
            <w:r w:rsidRPr="0003367E">
              <w:rPr>
                <w:kern w:val="32"/>
              </w:rPr>
              <w:t>24</w:t>
            </w:r>
          </w:p>
        </w:tc>
      </w:tr>
      <w:tr w:rsidR="00537450" w:rsidRPr="0003367E" w:rsidTr="00772F40">
        <w:trPr>
          <w:trHeight w:hRule="exact" w:val="321"/>
          <w:jc w:val="center"/>
        </w:trPr>
        <w:tc>
          <w:tcPr>
            <w:tcW w:w="1554" w:type="dxa"/>
            <w:tcBorders>
              <w:top w:val="nil"/>
              <w:left w:val="single" w:sz="6" w:space="0" w:color="auto"/>
              <w:bottom w:val="nil"/>
              <w:right w:val="single" w:sz="6" w:space="0" w:color="auto"/>
            </w:tcBorders>
            <w:shd w:val="clear" w:color="auto" w:fill="FFFFFF"/>
          </w:tcPr>
          <w:p w:rsidR="00537450" w:rsidRPr="0003367E" w:rsidRDefault="00537450" w:rsidP="00255945">
            <w:pPr>
              <w:spacing w:line="360" w:lineRule="auto"/>
              <w:rPr>
                <w:kern w:val="32"/>
              </w:rPr>
            </w:pPr>
          </w:p>
          <w:p w:rsidR="00537450" w:rsidRPr="0003367E" w:rsidRDefault="00537450" w:rsidP="00255945">
            <w:pPr>
              <w:spacing w:line="360" w:lineRule="auto"/>
              <w:rPr>
                <w:kern w:val="32"/>
              </w:rPr>
            </w:pPr>
          </w:p>
        </w:tc>
        <w:tc>
          <w:tcPr>
            <w:tcW w:w="3209" w:type="dxa"/>
            <w:tcBorders>
              <w:top w:val="single" w:sz="6" w:space="0" w:color="auto"/>
              <w:left w:val="single" w:sz="6" w:space="0" w:color="auto"/>
              <w:bottom w:val="single" w:sz="6" w:space="0" w:color="auto"/>
              <w:right w:val="single" w:sz="6" w:space="0" w:color="auto"/>
            </w:tcBorders>
            <w:shd w:val="clear" w:color="auto" w:fill="FFFFFF"/>
          </w:tcPr>
          <w:p w:rsidR="00537450" w:rsidRPr="0003367E" w:rsidRDefault="00537450" w:rsidP="00255945">
            <w:pPr>
              <w:shd w:val="clear" w:color="auto" w:fill="FFFFFF"/>
              <w:spacing w:line="360" w:lineRule="auto"/>
              <w:rPr>
                <w:kern w:val="32"/>
              </w:rPr>
            </w:pPr>
            <w:r w:rsidRPr="0003367E">
              <w:rPr>
                <w:kern w:val="32"/>
              </w:rPr>
              <w:t>Tarayıcı</w:t>
            </w:r>
          </w:p>
        </w:tc>
        <w:tc>
          <w:tcPr>
            <w:tcW w:w="1179" w:type="dxa"/>
            <w:tcBorders>
              <w:top w:val="single" w:sz="6" w:space="0" w:color="auto"/>
              <w:left w:val="single" w:sz="6" w:space="0" w:color="auto"/>
              <w:bottom w:val="single" w:sz="6" w:space="0" w:color="auto"/>
              <w:right w:val="single" w:sz="6" w:space="0" w:color="auto"/>
            </w:tcBorders>
            <w:shd w:val="clear" w:color="auto" w:fill="FFFFFF"/>
          </w:tcPr>
          <w:p w:rsidR="00537450" w:rsidRPr="0003367E" w:rsidRDefault="006E6654" w:rsidP="00537450">
            <w:pPr>
              <w:shd w:val="clear" w:color="auto" w:fill="FFFFFF"/>
              <w:spacing w:line="360" w:lineRule="auto"/>
              <w:jc w:val="center"/>
              <w:rPr>
                <w:kern w:val="32"/>
              </w:rPr>
            </w:pPr>
            <w:r w:rsidRPr="0003367E">
              <w:rPr>
                <w:kern w:val="32"/>
              </w:rPr>
              <w:t>3</w:t>
            </w:r>
          </w:p>
        </w:tc>
      </w:tr>
      <w:tr w:rsidR="00537450" w:rsidRPr="0003367E" w:rsidTr="00772F40">
        <w:trPr>
          <w:trHeight w:hRule="exact" w:val="327"/>
          <w:jc w:val="center"/>
        </w:trPr>
        <w:tc>
          <w:tcPr>
            <w:tcW w:w="1554" w:type="dxa"/>
            <w:tcBorders>
              <w:top w:val="nil"/>
              <w:left w:val="single" w:sz="6" w:space="0" w:color="auto"/>
              <w:bottom w:val="nil"/>
              <w:right w:val="single" w:sz="6" w:space="0" w:color="auto"/>
            </w:tcBorders>
            <w:shd w:val="clear" w:color="auto" w:fill="FFFFFF"/>
          </w:tcPr>
          <w:p w:rsidR="00537450" w:rsidRPr="0003367E" w:rsidRDefault="00537450" w:rsidP="00255945">
            <w:pPr>
              <w:spacing w:line="360" w:lineRule="auto"/>
              <w:rPr>
                <w:kern w:val="32"/>
              </w:rPr>
            </w:pPr>
          </w:p>
          <w:p w:rsidR="00537450" w:rsidRPr="0003367E" w:rsidRDefault="00537450" w:rsidP="00255945">
            <w:pPr>
              <w:spacing w:line="360" w:lineRule="auto"/>
              <w:rPr>
                <w:kern w:val="32"/>
              </w:rPr>
            </w:pPr>
          </w:p>
        </w:tc>
        <w:tc>
          <w:tcPr>
            <w:tcW w:w="3209" w:type="dxa"/>
            <w:tcBorders>
              <w:top w:val="single" w:sz="6" w:space="0" w:color="auto"/>
              <w:left w:val="single" w:sz="6" w:space="0" w:color="auto"/>
              <w:bottom w:val="single" w:sz="6" w:space="0" w:color="auto"/>
              <w:right w:val="single" w:sz="6" w:space="0" w:color="auto"/>
            </w:tcBorders>
            <w:shd w:val="clear" w:color="auto" w:fill="FFFFFF"/>
          </w:tcPr>
          <w:p w:rsidR="00537450" w:rsidRPr="0003367E" w:rsidRDefault="00537450" w:rsidP="00255945">
            <w:pPr>
              <w:shd w:val="clear" w:color="auto" w:fill="FFFFFF"/>
              <w:spacing w:line="360" w:lineRule="auto"/>
              <w:rPr>
                <w:kern w:val="32"/>
              </w:rPr>
            </w:pPr>
            <w:r w:rsidRPr="0003367E">
              <w:rPr>
                <w:kern w:val="32"/>
              </w:rPr>
              <w:t>Belge Geçer (Faks Cihazı)</w:t>
            </w:r>
          </w:p>
        </w:tc>
        <w:tc>
          <w:tcPr>
            <w:tcW w:w="1179" w:type="dxa"/>
            <w:tcBorders>
              <w:top w:val="single" w:sz="6" w:space="0" w:color="auto"/>
              <w:left w:val="single" w:sz="6" w:space="0" w:color="auto"/>
              <w:bottom w:val="single" w:sz="6" w:space="0" w:color="auto"/>
              <w:right w:val="single" w:sz="6" w:space="0" w:color="auto"/>
            </w:tcBorders>
            <w:shd w:val="clear" w:color="auto" w:fill="FFFFFF"/>
          </w:tcPr>
          <w:p w:rsidR="00537450" w:rsidRPr="0003367E" w:rsidRDefault="00537450" w:rsidP="00537450">
            <w:pPr>
              <w:shd w:val="clear" w:color="auto" w:fill="FFFFFF"/>
              <w:spacing w:line="360" w:lineRule="auto"/>
              <w:jc w:val="center"/>
              <w:rPr>
                <w:kern w:val="32"/>
              </w:rPr>
            </w:pPr>
            <w:r w:rsidRPr="0003367E">
              <w:rPr>
                <w:kern w:val="32"/>
              </w:rPr>
              <w:t>2</w:t>
            </w:r>
          </w:p>
        </w:tc>
      </w:tr>
      <w:tr w:rsidR="00537450" w:rsidRPr="0003367E" w:rsidTr="00772F40">
        <w:trPr>
          <w:trHeight w:hRule="exact" w:val="436"/>
          <w:jc w:val="center"/>
        </w:trPr>
        <w:tc>
          <w:tcPr>
            <w:tcW w:w="1554" w:type="dxa"/>
            <w:tcBorders>
              <w:top w:val="nil"/>
              <w:left w:val="single" w:sz="6" w:space="0" w:color="auto"/>
              <w:bottom w:val="nil"/>
              <w:right w:val="single" w:sz="6" w:space="0" w:color="auto"/>
            </w:tcBorders>
            <w:shd w:val="clear" w:color="auto" w:fill="FFFFFF"/>
          </w:tcPr>
          <w:p w:rsidR="00537450" w:rsidRPr="0003367E" w:rsidRDefault="00537450" w:rsidP="00255945">
            <w:pPr>
              <w:spacing w:line="360" w:lineRule="auto"/>
              <w:rPr>
                <w:kern w:val="32"/>
              </w:rPr>
            </w:pPr>
          </w:p>
          <w:p w:rsidR="00537450" w:rsidRPr="0003367E" w:rsidRDefault="00537450" w:rsidP="00255945">
            <w:pPr>
              <w:spacing w:line="360" w:lineRule="auto"/>
              <w:rPr>
                <w:kern w:val="32"/>
              </w:rPr>
            </w:pPr>
          </w:p>
        </w:tc>
        <w:tc>
          <w:tcPr>
            <w:tcW w:w="3209" w:type="dxa"/>
            <w:tcBorders>
              <w:top w:val="single" w:sz="6" w:space="0" w:color="auto"/>
              <w:left w:val="single" w:sz="6" w:space="0" w:color="auto"/>
              <w:bottom w:val="single" w:sz="6" w:space="0" w:color="auto"/>
              <w:right w:val="single" w:sz="6" w:space="0" w:color="auto"/>
            </w:tcBorders>
            <w:shd w:val="clear" w:color="auto" w:fill="FFFFFF"/>
          </w:tcPr>
          <w:p w:rsidR="00537450" w:rsidRPr="0003367E" w:rsidRDefault="00537450" w:rsidP="00255945">
            <w:pPr>
              <w:shd w:val="clear" w:color="auto" w:fill="FFFFFF"/>
              <w:spacing w:line="360" w:lineRule="auto"/>
              <w:rPr>
                <w:kern w:val="32"/>
              </w:rPr>
            </w:pPr>
            <w:r w:rsidRPr="0003367E">
              <w:rPr>
                <w:kern w:val="32"/>
              </w:rPr>
              <w:t>Yansı Cihazı (Projeksiyon)</w:t>
            </w:r>
          </w:p>
        </w:tc>
        <w:tc>
          <w:tcPr>
            <w:tcW w:w="1179" w:type="dxa"/>
            <w:tcBorders>
              <w:top w:val="single" w:sz="6" w:space="0" w:color="auto"/>
              <w:left w:val="single" w:sz="6" w:space="0" w:color="auto"/>
              <w:bottom w:val="single" w:sz="6" w:space="0" w:color="auto"/>
              <w:right w:val="single" w:sz="6" w:space="0" w:color="auto"/>
            </w:tcBorders>
            <w:shd w:val="clear" w:color="auto" w:fill="FFFFFF"/>
          </w:tcPr>
          <w:p w:rsidR="00537450" w:rsidRPr="0003367E" w:rsidRDefault="00537450" w:rsidP="00537450">
            <w:pPr>
              <w:shd w:val="clear" w:color="auto" w:fill="FFFFFF"/>
              <w:spacing w:line="360" w:lineRule="auto"/>
              <w:jc w:val="center"/>
              <w:rPr>
                <w:kern w:val="32"/>
              </w:rPr>
            </w:pPr>
            <w:r w:rsidRPr="0003367E">
              <w:rPr>
                <w:kern w:val="32"/>
              </w:rPr>
              <w:t>-</w:t>
            </w:r>
          </w:p>
        </w:tc>
      </w:tr>
      <w:tr w:rsidR="00537450" w:rsidRPr="0003367E" w:rsidTr="00772F40">
        <w:trPr>
          <w:trHeight w:hRule="exact" w:val="321"/>
          <w:jc w:val="center"/>
        </w:trPr>
        <w:tc>
          <w:tcPr>
            <w:tcW w:w="1554" w:type="dxa"/>
            <w:tcBorders>
              <w:top w:val="nil"/>
              <w:left w:val="single" w:sz="6" w:space="0" w:color="auto"/>
              <w:bottom w:val="nil"/>
              <w:right w:val="single" w:sz="6" w:space="0" w:color="auto"/>
            </w:tcBorders>
            <w:shd w:val="clear" w:color="auto" w:fill="FFFFFF"/>
          </w:tcPr>
          <w:p w:rsidR="00537450" w:rsidRPr="0003367E" w:rsidRDefault="00537450" w:rsidP="00255945">
            <w:pPr>
              <w:spacing w:line="360" w:lineRule="auto"/>
              <w:rPr>
                <w:kern w:val="32"/>
              </w:rPr>
            </w:pPr>
          </w:p>
          <w:p w:rsidR="00537450" w:rsidRPr="0003367E" w:rsidRDefault="00537450" w:rsidP="00255945">
            <w:pPr>
              <w:spacing w:line="360" w:lineRule="auto"/>
              <w:rPr>
                <w:kern w:val="32"/>
              </w:rPr>
            </w:pPr>
          </w:p>
        </w:tc>
        <w:tc>
          <w:tcPr>
            <w:tcW w:w="3209" w:type="dxa"/>
            <w:tcBorders>
              <w:top w:val="single" w:sz="6" w:space="0" w:color="auto"/>
              <w:left w:val="single" w:sz="6" w:space="0" w:color="auto"/>
              <w:bottom w:val="single" w:sz="6" w:space="0" w:color="auto"/>
              <w:right w:val="single" w:sz="6" w:space="0" w:color="auto"/>
            </w:tcBorders>
            <w:shd w:val="clear" w:color="auto" w:fill="FFFFFF"/>
          </w:tcPr>
          <w:p w:rsidR="00537450" w:rsidRPr="0003367E" w:rsidRDefault="00537450" w:rsidP="00255945">
            <w:pPr>
              <w:shd w:val="clear" w:color="auto" w:fill="FFFFFF"/>
              <w:spacing w:line="360" w:lineRule="auto"/>
              <w:rPr>
                <w:kern w:val="32"/>
              </w:rPr>
            </w:pPr>
            <w:r w:rsidRPr="0003367E">
              <w:rPr>
                <w:kern w:val="32"/>
              </w:rPr>
              <w:t>Televizyon</w:t>
            </w:r>
          </w:p>
        </w:tc>
        <w:tc>
          <w:tcPr>
            <w:tcW w:w="1179" w:type="dxa"/>
            <w:tcBorders>
              <w:top w:val="single" w:sz="6" w:space="0" w:color="auto"/>
              <w:left w:val="single" w:sz="6" w:space="0" w:color="auto"/>
              <w:bottom w:val="single" w:sz="6" w:space="0" w:color="auto"/>
              <w:right w:val="single" w:sz="6" w:space="0" w:color="auto"/>
            </w:tcBorders>
            <w:shd w:val="clear" w:color="auto" w:fill="FFFFFF"/>
          </w:tcPr>
          <w:p w:rsidR="00537450" w:rsidRPr="0003367E" w:rsidRDefault="00A06D26" w:rsidP="00537450">
            <w:pPr>
              <w:shd w:val="clear" w:color="auto" w:fill="FFFFFF"/>
              <w:spacing w:line="360" w:lineRule="auto"/>
              <w:jc w:val="center"/>
              <w:rPr>
                <w:kern w:val="32"/>
              </w:rPr>
            </w:pPr>
            <w:r w:rsidRPr="0003367E">
              <w:rPr>
                <w:kern w:val="32"/>
              </w:rPr>
              <w:t>2</w:t>
            </w:r>
          </w:p>
        </w:tc>
      </w:tr>
      <w:tr w:rsidR="00537450" w:rsidRPr="0003367E" w:rsidTr="00772F40">
        <w:trPr>
          <w:trHeight w:hRule="exact" w:val="321"/>
          <w:jc w:val="center"/>
        </w:trPr>
        <w:tc>
          <w:tcPr>
            <w:tcW w:w="1554" w:type="dxa"/>
            <w:tcBorders>
              <w:top w:val="nil"/>
              <w:left w:val="single" w:sz="6" w:space="0" w:color="auto"/>
              <w:bottom w:val="nil"/>
              <w:right w:val="single" w:sz="6" w:space="0" w:color="auto"/>
            </w:tcBorders>
            <w:shd w:val="clear" w:color="auto" w:fill="FFFFFF"/>
          </w:tcPr>
          <w:p w:rsidR="00537450" w:rsidRPr="0003367E" w:rsidRDefault="00537450" w:rsidP="00255945">
            <w:pPr>
              <w:spacing w:line="360" w:lineRule="auto"/>
              <w:rPr>
                <w:kern w:val="32"/>
              </w:rPr>
            </w:pPr>
          </w:p>
          <w:p w:rsidR="00537450" w:rsidRPr="0003367E" w:rsidRDefault="00537450" w:rsidP="00255945">
            <w:pPr>
              <w:spacing w:line="360" w:lineRule="auto"/>
              <w:rPr>
                <w:kern w:val="32"/>
              </w:rPr>
            </w:pPr>
          </w:p>
        </w:tc>
        <w:tc>
          <w:tcPr>
            <w:tcW w:w="3209" w:type="dxa"/>
            <w:tcBorders>
              <w:top w:val="single" w:sz="6" w:space="0" w:color="auto"/>
              <w:left w:val="single" w:sz="6" w:space="0" w:color="auto"/>
              <w:bottom w:val="single" w:sz="6" w:space="0" w:color="auto"/>
              <w:right w:val="single" w:sz="6" w:space="0" w:color="auto"/>
            </w:tcBorders>
            <w:shd w:val="clear" w:color="auto" w:fill="FFFFFF"/>
          </w:tcPr>
          <w:p w:rsidR="00537450" w:rsidRPr="0003367E" w:rsidRDefault="00537450" w:rsidP="00255945">
            <w:pPr>
              <w:shd w:val="clear" w:color="auto" w:fill="FFFFFF"/>
              <w:spacing w:line="360" w:lineRule="auto"/>
              <w:rPr>
                <w:kern w:val="32"/>
              </w:rPr>
            </w:pPr>
            <w:r w:rsidRPr="0003367E">
              <w:rPr>
                <w:kern w:val="32"/>
              </w:rPr>
              <w:t>Fotokopi Makinesi</w:t>
            </w:r>
          </w:p>
        </w:tc>
        <w:tc>
          <w:tcPr>
            <w:tcW w:w="1179" w:type="dxa"/>
            <w:tcBorders>
              <w:top w:val="single" w:sz="6" w:space="0" w:color="auto"/>
              <w:left w:val="single" w:sz="6" w:space="0" w:color="auto"/>
              <w:bottom w:val="single" w:sz="6" w:space="0" w:color="auto"/>
              <w:right w:val="single" w:sz="6" w:space="0" w:color="auto"/>
            </w:tcBorders>
            <w:shd w:val="clear" w:color="auto" w:fill="FFFFFF"/>
          </w:tcPr>
          <w:p w:rsidR="00537450" w:rsidRPr="0003367E" w:rsidRDefault="00537450" w:rsidP="00537450">
            <w:pPr>
              <w:shd w:val="clear" w:color="auto" w:fill="FFFFFF"/>
              <w:spacing w:line="360" w:lineRule="auto"/>
              <w:jc w:val="center"/>
              <w:rPr>
                <w:kern w:val="32"/>
              </w:rPr>
            </w:pPr>
            <w:r w:rsidRPr="0003367E">
              <w:rPr>
                <w:kern w:val="32"/>
              </w:rPr>
              <w:t>2</w:t>
            </w:r>
          </w:p>
        </w:tc>
      </w:tr>
      <w:tr w:rsidR="00537450" w:rsidRPr="0003367E" w:rsidTr="00772F40">
        <w:trPr>
          <w:trHeight w:hRule="exact" w:val="350"/>
          <w:jc w:val="center"/>
        </w:trPr>
        <w:tc>
          <w:tcPr>
            <w:tcW w:w="1554" w:type="dxa"/>
            <w:tcBorders>
              <w:top w:val="nil"/>
              <w:left w:val="single" w:sz="6" w:space="0" w:color="auto"/>
              <w:bottom w:val="single" w:sz="6" w:space="0" w:color="auto"/>
              <w:right w:val="single" w:sz="6" w:space="0" w:color="auto"/>
            </w:tcBorders>
            <w:shd w:val="clear" w:color="auto" w:fill="FFFFFF"/>
          </w:tcPr>
          <w:p w:rsidR="00537450" w:rsidRPr="0003367E" w:rsidRDefault="00537450" w:rsidP="00255945">
            <w:pPr>
              <w:spacing w:line="360" w:lineRule="auto"/>
              <w:rPr>
                <w:kern w:val="32"/>
              </w:rPr>
            </w:pPr>
          </w:p>
          <w:p w:rsidR="00537450" w:rsidRPr="0003367E" w:rsidRDefault="00537450" w:rsidP="00255945">
            <w:pPr>
              <w:spacing w:line="360" w:lineRule="auto"/>
              <w:rPr>
                <w:kern w:val="32"/>
              </w:rPr>
            </w:pPr>
          </w:p>
        </w:tc>
        <w:tc>
          <w:tcPr>
            <w:tcW w:w="3209" w:type="dxa"/>
            <w:tcBorders>
              <w:top w:val="single" w:sz="6" w:space="0" w:color="auto"/>
              <w:left w:val="single" w:sz="6" w:space="0" w:color="auto"/>
              <w:bottom w:val="single" w:sz="6" w:space="0" w:color="auto"/>
              <w:right w:val="single" w:sz="6" w:space="0" w:color="auto"/>
            </w:tcBorders>
            <w:shd w:val="clear" w:color="auto" w:fill="FFFFFF"/>
          </w:tcPr>
          <w:p w:rsidR="00537450" w:rsidRPr="0003367E" w:rsidRDefault="00537450" w:rsidP="00255945">
            <w:pPr>
              <w:shd w:val="clear" w:color="auto" w:fill="FFFFFF"/>
              <w:spacing w:line="360" w:lineRule="auto"/>
              <w:rPr>
                <w:kern w:val="32"/>
              </w:rPr>
            </w:pPr>
            <w:r w:rsidRPr="0003367E">
              <w:rPr>
                <w:kern w:val="32"/>
                <w:lang w:val="en-US" w:eastAsia="en-US"/>
              </w:rPr>
              <w:t>Plotter</w:t>
            </w:r>
          </w:p>
        </w:tc>
        <w:tc>
          <w:tcPr>
            <w:tcW w:w="1179" w:type="dxa"/>
            <w:tcBorders>
              <w:top w:val="single" w:sz="6" w:space="0" w:color="auto"/>
              <w:left w:val="single" w:sz="6" w:space="0" w:color="auto"/>
              <w:bottom w:val="single" w:sz="6" w:space="0" w:color="auto"/>
              <w:right w:val="single" w:sz="6" w:space="0" w:color="auto"/>
            </w:tcBorders>
            <w:shd w:val="clear" w:color="auto" w:fill="FFFFFF"/>
          </w:tcPr>
          <w:p w:rsidR="00537450" w:rsidRPr="0003367E" w:rsidRDefault="00537450" w:rsidP="00537450">
            <w:pPr>
              <w:shd w:val="clear" w:color="auto" w:fill="FFFFFF"/>
              <w:spacing w:line="360" w:lineRule="auto"/>
              <w:jc w:val="center"/>
              <w:rPr>
                <w:kern w:val="32"/>
              </w:rPr>
            </w:pPr>
            <w:r w:rsidRPr="0003367E">
              <w:rPr>
                <w:kern w:val="32"/>
              </w:rPr>
              <w:t>-</w:t>
            </w:r>
          </w:p>
        </w:tc>
      </w:tr>
      <w:tr w:rsidR="00537450" w:rsidRPr="0003367E" w:rsidTr="00772F40">
        <w:trPr>
          <w:trHeight w:hRule="exact" w:val="350"/>
          <w:jc w:val="center"/>
        </w:trPr>
        <w:tc>
          <w:tcPr>
            <w:tcW w:w="1554" w:type="dxa"/>
            <w:tcBorders>
              <w:top w:val="nil"/>
              <w:left w:val="single" w:sz="6" w:space="0" w:color="auto"/>
              <w:bottom w:val="single" w:sz="6" w:space="0" w:color="auto"/>
              <w:right w:val="single" w:sz="6" w:space="0" w:color="auto"/>
            </w:tcBorders>
            <w:shd w:val="clear" w:color="auto" w:fill="FFFFFF"/>
          </w:tcPr>
          <w:p w:rsidR="00537450" w:rsidRPr="0003367E" w:rsidRDefault="00537450" w:rsidP="00255945">
            <w:pPr>
              <w:spacing w:line="360" w:lineRule="auto"/>
              <w:rPr>
                <w:kern w:val="32"/>
              </w:rPr>
            </w:pPr>
          </w:p>
        </w:tc>
        <w:tc>
          <w:tcPr>
            <w:tcW w:w="3209" w:type="dxa"/>
            <w:tcBorders>
              <w:top w:val="single" w:sz="6" w:space="0" w:color="auto"/>
              <w:left w:val="single" w:sz="6" w:space="0" w:color="auto"/>
              <w:bottom w:val="single" w:sz="6" w:space="0" w:color="auto"/>
              <w:right w:val="single" w:sz="6" w:space="0" w:color="auto"/>
            </w:tcBorders>
            <w:shd w:val="clear" w:color="auto" w:fill="FFFFFF"/>
          </w:tcPr>
          <w:p w:rsidR="00537450" w:rsidRPr="0003367E" w:rsidRDefault="00537450" w:rsidP="00255945">
            <w:pPr>
              <w:shd w:val="clear" w:color="auto" w:fill="FFFFFF"/>
              <w:spacing w:line="360" w:lineRule="auto"/>
              <w:rPr>
                <w:kern w:val="32"/>
                <w:lang w:val="en-US" w:eastAsia="en-US"/>
              </w:rPr>
            </w:pPr>
          </w:p>
        </w:tc>
        <w:tc>
          <w:tcPr>
            <w:tcW w:w="1179" w:type="dxa"/>
            <w:tcBorders>
              <w:top w:val="single" w:sz="6" w:space="0" w:color="auto"/>
              <w:left w:val="single" w:sz="6" w:space="0" w:color="auto"/>
              <w:bottom w:val="single" w:sz="6" w:space="0" w:color="auto"/>
              <w:right w:val="single" w:sz="6" w:space="0" w:color="auto"/>
            </w:tcBorders>
            <w:shd w:val="clear" w:color="auto" w:fill="FFFFFF"/>
          </w:tcPr>
          <w:p w:rsidR="00537450" w:rsidRPr="0003367E" w:rsidRDefault="00537450" w:rsidP="00255945">
            <w:pPr>
              <w:shd w:val="clear" w:color="auto" w:fill="FFFFFF"/>
              <w:spacing w:line="360" w:lineRule="auto"/>
              <w:rPr>
                <w:kern w:val="32"/>
              </w:rPr>
            </w:pPr>
          </w:p>
        </w:tc>
      </w:tr>
      <w:tr w:rsidR="00537450" w:rsidRPr="0003367E" w:rsidTr="00772F40">
        <w:trPr>
          <w:trHeight w:hRule="exact" w:val="327"/>
          <w:jc w:val="center"/>
        </w:trPr>
        <w:tc>
          <w:tcPr>
            <w:tcW w:w="1554" w:type="dxa"/>
            <w:tcBorders>
              <w:top w:val="single" w:sz="6" w:space="0" w:color="auto"/>
              <w:left w:val="single" w:sz="6" w:space="0" w:color="auto"/>
              <w:bottom w:val="nil"/>
              <w:right w:val="single" w:sz="6" w:space="0" w:color="auto"/>
            </w:tcBorders>
            <w:shd w:val="clear" w:color="auto" w:fill="FFFFFF"/>
          </w:tcPr>
          <w:p w:rsidR="00537450" w:rsidRPr="0003367E" w:rsidRDefault="00537450" w:rsidP="00255945">
            <w:pPr>
              <w:shd w:val="clear" w:color="auto" w:fill="FFFFFF"/>
              <w:spacing w:line="360" w:lineRule="auto"/>
              <w:rPr>
                <w:kern w:val="32"/>
              </w:rPr>
            </w:pPr>
            <w:r w:rsidRPr="0003367E">
              <w:rPr>
                <w:b/>
                <w:bCs/>
                <w:kern w:val="32"/>
              </w:rPr>
              <w:t>Sistem Odası</w:t>
            </w:r>
          </w:p>
        </w:tc>
        <w:tc>
          <w:tcPr>
            <w:tcW w:w="3209" w:type="dxa"/>
            <w:tcBorders>
              <w:top w:val="single" w:sz="6" w:space="0" w:color="auto"/>
              <w:left w:val="single" w:sz="6" w:space="0" w:color="auto"/>
              <w:bottom w:val="single" w:sz="6" w:space="0" w:color="auto"/>
              <w:right w:val="single" w:sz="6" w:space="0" w:color="auto"/>
            </w:tcBorders>
            <w:shd w:val="clear" w:color="auto" w:fill="FFFFFF"/>
          </w:tcPr>
          <w:p w:rsidR="00537450" w:rsidRPr="0003367E" w:rsidRDefault="00537450" w:rsidP="00255945">
            <w:pPr>
              <w:shd w:val="clear" w:color="auto" w:fill="FFFFFF"/>
              <w:spacing w:line="360" w:lineRule="auto"/>
              <w:rPr>
                <w:kern w:val="32"/>
              </w:rPr>
            </w:pPr>
            <w:r w:rsidRPr="0003367E">
              <w:rPr>
                <w:kern w:val="32"/>
              </w:rPr>
              <w:t>Sunucular</w:t>
            </w:r>
          </w:p>
        </w:tc>
        <w:tc>
          <w:tcPr>
            <w:tcW w:w="1179" w:type="dxa"/>
            <w:tcBorders>
              <w:top w:val="single" w:sz="6" w:space="0" w:color="auto"/>
              <w:left w:val="single" w:sz="6" w:space="0" w:color="auto"/>
              <w:bottom w:val="single" w:sz="6" w:space="0" w:color="auto"/>
              <w:right w:val="single" w:sz="6" w:space="0" w:color="auto"/>
            </w:tcBorders>
            <w:shd w:val="clear" w:color="auto" w:fill="FFFFFF"/>
          </w:tcPr>
          <w:p w:rsidR="00537450" w:rsidRPr="0003367E" w:rsidRDefault="00537450" w:rsidP="00255945">
            <w:pPr>
              <w:shd w:val="clear" w:color="auto" w:fill="FFFFFF"/>
              <w:spacing w:line="360" w:lineRule="auto"/>
              <w:rPr>
                <w:kern w:val="32"/>
              </w:rPr>
            </w:pPr>
          </w:p>
        </w:tc>
      </w:tr>
      <w:tr w:rsidR="00537450" w:rsidRPr="0003367E" w:rsidTr="00772F40">
        <w:trPr>
          <w:trHeight w:hRule="exact" w:val="321"/>
          <w:jc w:val="center"/>
        </w:trPr>
        <w:tc>
          <w:tcPr>
            <w:tcW w:w="1554" w:type="dxa"/>
            <w:tcBorders>
              <w:top w:val="nil"/>
              <w:left w:val="single" w:sz="6" w:space="0" w:color="auto"/>
              <w:bottom w:val="nil"/>
              <w:right w:val="single" w:sz="6" w:space="0" w:color="auto"/>
            </w:tcBorders>
            <w:shd w:val="clear" w:color="auto" w:fill="FFFFFF"/>
          </w:tcPr>
          <w:p w:rsidR="00537450" w:rsidRPr="0003367E" w:rsidRDefault="00537450" w:rsidP="00255945">
            <w:pPr>
              <w:spacing w:line="360" w:lineRule="auto"/>
              <w:rPr>
                <w:kern w:val="32"/>
              </w:rPr>
            </w:pPr>
          </w:p>
          <w:p w:rsidR="00537450" w:rsidRPr="0003367E" w:rsidRDefault="00537450" w:rsidP="00255945">
            <w:pPr>
              <w:spacing w:line="360" w:lineRule="auto"/>
              <w:rPr>
                <w:kern w:val="32"/>
              </w:rPr>
            </w:pPr>
          </w:p>
        </w:tc>
        <w:tc>
          <w:tcPr>
            <w:tcW w:w="3209" w:type="dxa"/>
            <w:tcBorders>
              <w:top w:val="single" w:sz="6" w:space="0" w:color="auto"/>
              <w:left w:val="single" w:sz="6" w:space="0" w:color="auto"/>
              <w:bottom w:val="single" w:sz="6" w:space="0" w:color="auto"/>
              <w:right w:val="single" w:sz="6" w:space="0" w:color="auto"/>
            </w:tcBorders>
            <w:shd w:val="clear" w:color="auto" w:fill="FFFFFF"/>
          </w:tcPr>
          <w:p w:rsidR="00537450" w:rsidRPr="0003367E" w:rsidRDefault="00537450" w:rsidP="00255945">
            <w:pPr>
              <w:shd w:val="clear" w:color="auto" w:fill="FFFFFF"/>
              <w:spacing w:line="360" w:lineRule="auto"/>
              <w:rPr>
                <w:kern w:val="32"/>
              </w:rPr>
            </w:pPr>
            <w:r w:rsidRPr="0003367E">
              <w:rPr>
                <w:kern w:val="32"/>
              </w:rPr>
              <w:t>Klima</w:t>
            </w:r>
          </w:p>
        </w:tc>
        <w:tc>
          <w:tcPr>
            <w:tcW w:w="1179" w:type="dxa"/>
            <w:tcBorders>
              <w:top w:val="single" w:sz="6" w:space="0" w:color="auto"/>
              <w:left w:val="single" w:sz="6" w:space="0" w:color="auto"/>
              <w:bottom w:val="single" w:sz="6" w:space="0" w:color="auto"/>
              <w:right w:val="single" w:sz="6" w:space="0" w:color="auto"/>
            </w:tcBorders>
            <w:shd w:val="clear" w:color="auto" w:fill="FFFFFF"/>
          </w:tcPr>
          <w:p w:rsidR="00537450" w:rsidRPr="0003367E" w:rsidRDefault="00A06D26" w:rsidP="00537450">
            <w:pPr>
              <w:shd w:val="clear" w:color="auto" w:fill="FFFFFF"/>
              <w:spacing w:line="360" w:lineRule="auto"/>
              <w:jc w:val="center"/>
              <w:rPr>
                <w:kern w:val="32"/>
              </w:rPr>
            </w:pPr>
            <w:r w:rsidRPr="0003367E">
              <w:rPr>
                <w:kern w:val="32"/>
              </w:rPr>
              <w:t>14</w:t>
            </w:r>
          </w:p>
        </w:tc>
      </w:tr>
      <w:tr w:rsidR="00537450" w:rsidRPr="0003367E" w:rsidTr="00772F40">
        <w:trPr>
          <w:trHeight w:hRule="exact" w:val="321"/>
          <w:jc w:val="center"/>
        </w:trPr>
        <w:tc>
          <w:tcPr>
            <w:tcW w:w="1554" w:type="dxa"/>
            <w:tcBorders>
              <w:top w:val="nil"/>
              <w:left w:val="single" w:sz="6" w:space="0" w:color="auto"/>
              <w:bottom w:val="nil"/>
              <w:right w:val="single" w:sz="6" w:space="0" w:color="auto"/>
            </w:tcBorders>
            <w:shd w:val="clear" w:color="auto" w:fill="FFFFFF"/>
          </w:tcPr>
          <w:p w:rsidR="00537450" w:rsidRPr="0003367E" w:rsidRDefault="00537450" w:rsidP="00255945">
            <w:pPr>
              <w:spacing w:line="360" w:lineRule="auto"/>
              <w:rPr>
                <w:kern w:val="32"/>
              </w:rPr>
            </w:pPr>
          </w:p>
          <w:p w:rsidR="00537450" w:rsidRPr="0003367E" w:rsidRDefault="00537450" w:rsidP="00255945">
            <w:pPr>
              <w:spacing w:line="360" w:lineRule="auto"/>
              <w:rPr>
                <w:kern w:val="32"/>
              </w:rPr>
            </w:pPr>
          </w:p>
        </w:tc>
        <w:tc>
          <w:tcPr>
            <w:tcW w:w="3209" w:type="dxa"/>
            <w:tcBorders>
              <w:top w:val="single" w:sz="6" w:space="0" w:color="auto"/>
              <w:left w:val="single" w:sz="6" w:space="0" w:color="auto"/>
              <w:bottom w:val="single" w:sz="6" w:space="0" w:color="auto"/>
              <w:right w:val="single" w:sz="6" w:space="0" w:color="auto"/>
            </w:tcBorders>
            <w:shd w:val="clear" w:color="auto" w:fill="FFFFFF"/>
          </w:tcPr>
          <w:p w:rsidR="00537450" w:rsidRPr="0003367E" w:rsidRDefault="00537450" w:rsidP="00255945">
            <w:pPr>
              <w:shd w:val="clear" w:color="auto" w:fill="FFFFFF"/>
              <w:spacing w:line="360" w:lineRule="auto"/>
              <w:rPr>
                <w:kern w:val="32"/>
              </w:rPr>
            </w:pPr>
            <w:r w:rsidRPr="0003367E">
              <w:rPr>
                <w:kern w:val="32"/>
              </w:rPr>
              <w:t>Kesintisiz Güç Kaynağı</w:t>
            </w:r>
          </w:p>
        </w:tc>
        <w:tc>
          <w:tcPr>
            <w:tcW w:w="1179" w:type="dxa"/>
            <w:tcBorders>
              <w:top w:val="single" w:sz="6" w:space="0" w:color="auto"/>
              <w:left w:val="single" w:sz="6" w:space="0" w:color="auto"/>
              <w:bottom w:val="single" w:sz="6" w:space="0" w:color="auto"/>
              <w:right w:val="single" w:sz="6" w:space="0" w:color="auto"/>
            </w:tcBorders>
            <w:shd w:val="clear" w:color="auto" w:fill="FFFFFF"/>
          </w:tcPr>
          <w:p w:rsidR="00537450" w:rsidRPr="0003367E" w:rsidRDefault="00537450" w:rsidP="00537450">
            <w:pPr>
              <w:shd w:val="clear" w:color="auto" w:fill="FFFFFF"/>
              <w:spacing w:line="360" w:lineRule="auto"/>
              <w:jc w:val="center"/>
              <w:rPr>
                <w:kern w:val="32"/>
              </w:rPr>
            </w:pPr>
            <w:r w:rsidRPr="0003367E">
              <w:rPr>
                <w:kern w:val="32"/>
              </w:rPr>
              <w:t>-</w:t>
            </w:r>
          </w:p>
        </w:tc>
      </w:tr>
      <w:tr w:rsidR="00537450" w:rsidRPr="0003367E" w:rsidTr="00772F40">
        <w:trPr>
          <w:trHeight w:hRule="exact" w:val="327"/>
          <w:jc w:val="center"/>
        </w:trPr>
        <w:tc>
          <w:tcPr>
            <w:tcW w:w="1554" w:type="dxa"/>
            <w:tcBorders>
              <w:top w:val="nil"/>
              <w:left w:val="single" w:sz="6" w:space="0" w:color="auto"/>
              <w:right w:val="single" w:sz="6" w:space="0" w:color="auto"/>
            </w:tcBorders>
            <w:shd w:val="clear" w:color="auto" w:fill="FFFFFF"/>
          </w:tcPr>
          <w:p w:rsidR="00537450" w:rsidRPr="0003367E" w:rsidRDefault="00537450" w:rsidP="00255945">
            <w:pPr>
              <w:spacing w:line="360" w:lineRule="auto"/>
              <w:rPr>
                <w:kern w:val="32"/>
              </w:rPr>
            </w:pPr>
          </w:p>
          <w:p w:rsidR="00537450" w:rsidRPr="0003367E" w:rsidRDefault="00537450" w:rsidP="00255945">
            <w:pPr>
              <w:spacing w:line="360" w:lineRule="auto"/>
              <w:rPr>
                <w:kern w:val="32"/>
              </w:rPr>
            </w:pPr>
          </w:p>
        </w:tc>
        <w:tc>
          <w:tcPr>
            <w:tcW w:w="3209" w:type="dxa"/>
            <w:tcBorders>
              <w:top w:val="single" w:sz="6" w:space="0" w:color="auto"/>
              <w:left w:val="single" w:sz="6" w:space="0" w:color="auto"/>
              <w:bottom w:val="single" w:sz="6" w:space="0" w:color="auto"/>
              <w:right w:val="single" w:sz="6" w:space="0" w:color="auto"/>
            </w:tcBorders>
            <w:shd w:val="clear" w:color="auto" w:fill="FFFFFF"/>
          </w:tcPr>
          <w:p w:rsidR="00537450" w:rsidRPr="0003367E" w:rsidRDefault="00537450" w:rsidP="00255945">
            <w:pPr>
              <w:shd w:val="clear" w:color="auto" w:fill="FFFFFF"/>
              <w:spacing w:line="360" w:lineRule="auto"/>
              <w:rPr>
                <w:kern w:val="32"/>
              </w:rPr>
            </w:pPr>
            <w:r w:rsidRPr="0003367E">
              <w:rPr>
                <w:kern w:val="32"/>
              </w:rPr>
              <w:t>Yönlendirmeler</w:t>
            </w:r>
          </w:p>
        </w:tc>
        <w:tc>
          <w:tcPr>
            <w:tcW w:w="1179" w:type="dxa"/>
            <w:tcBorders>
              <w:top w:val="single" w:sz="6" w:space="0" w:color="auto"/>
              <w:left w:val="single" w:sz="6" w:space="0" w:color="auto"/>
              <w:bottom w:val="single" w:sz="6" w:space="0" w:color="auto"/>
              <w:right w:val="single" w:sz="6" w:space="0" w:color="auto"/>
            </w:tcBorders>
            <w:shd w:val="clear" w:color="auto" w:fill="FFFFFF"/>
          </w:tcPr>
          <w:p w:rsidR="00537450" w:rsidRPr="0003367E" w:rsidRDefault="00537450" w:rsidP="00537450">
            <w:pPr>
              <w:shd w:val="clear" w:color="auto" w:fill="FFFFFF"/>
              <w:spacing w:line="360" w:lineRule="auto"/>
              <w:jc w:val="center"/>
              <w:rPr>
                <w:kern w:val="32"/>
              </w:rPr>
            </w:pPr>
            <w:r w:rsidRPr="0003367E">
              <w:rPr>
                <w:kern w:val="32"/>
              </w:rPr>
              <w:t>-</w:t>
            </w:r>
          </w:p>
        </w:tc>
      </w:tr>
      <w:tr w:rsidR="00537450" w:rsidRPr="0003367E" w:rsidTr="00B76EC5">
        <w:trPr>
          <w:trHeight w:hRule="exact" w:val="483"/>
          <w:jc w:val="center"/>
        </w:trPr>
        <w:tc>
          <w:tcPr>
            <w:tcW w:w="1554" w:type="dxa"/>
            <w:tcBorders>
              <w:top w:val="nil"/>
              <w:left w:val="single" w:sz="6" w:space="0" w:color="auto"/>
              <w:bottom w:val="nil"/>
              <w:right w:val="single" w:sz="6" w:space="0" w:color="auto"/>
            </w:tcBorders>
            <w:shd w:val="clear" w:color="auto" w:fill="FFFFFF"/>
          </w:tcPr>
          <w:p w:rsidR="00537450" w:rsidRPr="0003367E" w:rsidRDefault="00537450" w:rsidP="00255945">
            <w:pPr>
              <w:spacing w:line="360" w:lineRule="auto"/>
              <w:rPr>
                <w:kern w:val="32"/>
              </w:rPr>
            </w:pPr>
          </w:p>
        </w:tc>
        <w:tc>
          <w:tcPr>
            <w:tcW w:w="3209" w:type="dxa"/>
            <w:tcBorders>
              <w:top w:val="single" w:sz="6" w:space="0" w:color="auto"/>
              <w:left w:val="single" w:sz="6" w:space="0" w:color="auto"/>
              <w:bottom w:val="single" w:sz="6" w:space="0" w:color="auto"/>
              <w:right w:val="single" w:sz="6" w:space="0" w:color="auto"/>
            </w:tcBorders>
            <w:shd w:val="clear" w:color="auto" w:fill="FFFFFF"/>
          </w:tcPr>
          <w:p w:rsidR="00537450" w:rsidRPr="0003367E" w:rsidRDefault="00537450" w:rsidP="00255945">
            <w:pPr>
              <w:shd w:val="clear" w:color="auto" w:fill="FFFFFF"/>
              <w:spacing w:line="360" w:lineRule="auto"/>
              <w:rPr>
                <w:kern w:val="32"/>
              </w:rPr>
            </w:pPr>
            <w:r w:rsidRPr="0003367E">
              <w:rPr>
                <w:kern w:val="32"/>
              </w:rPr>
              <w:t>Ağ Anahtarları</w:t>
            </w:r>
          </w:p>
        </w:tc>
        <w:tc>
          <w:tcPr>
            <w:tcW w:w="1179" w:type="dxa"/>
            <w:tcBorders>
              <w:top w:val="single" w:sz="6" w:space="0" w:color="auto"/>
              <w:left w:val="single" w:sz="6" w:space="0" w:color="auto"/>
              <w:bottom w:val="single" w:sz="6" w:space="0" w:color="auto"/>
              <w:right w:val="single" w:sz="6" w:space="0" w:color="auto"/>
            </w:tcBorders>
            <w:shd w:val="clear" w:color="auto" w:fill="FFFFFF"/>
          </w:tcPr>
          <w:p w:rsidR="00537450" w:rsidRPr="0003367E" w:rsidRDefault="00537450" w:rsidP="00537450">
            <w:pPr>
              <w:shd w:val="clear" w:color="auto" w:fill="FFFFFF"/>
              <w:spacing w:line="360" w:lineRule="auto"/>
              <w:jc w:val="center"/>
              <w:rPr>
                <w:kern w:val="32"/>
              </w:rPr>
            </w:pPr>
            <w:r w:rsidRPr="0003367E">
              <w:rPr>
                <w:kern w:val="32"/>
              </w:rPr>
              <w:t>-</w:t>
            </w:r>
          </w:p>
        </w:tc>
      </w:tr>
      <w:tr w:rsidR="00B76EC5" w:rsidRPr="0003367E" w:rsidTr="00772F40">
        <w:trPr>
          <w:trHeight w:hRule="exact" w:val="483"/>
          <w:jc w:val="center"/>
        </w:trPr>
        <w:tc>
          <w:tcPr>
            <w:tcW w:w="1554" w:type="dxa"/>
            <w:tcBorders>
              <w:top w:val="nil"/>
              <w:left w:val="single" w:sz="6" w:space="0" w:color="auto"/>
              <w:bottom w:val="single" w:sz="4" w:space="0" w:color="auto"/>
              <w:right w:val="single" w:sz="6" w:space="0" w:color="auto"/>
            </w:tcBorders>
            <w:shd w:val="clear" w:color="auto" w:fill="FFFFFF"/>
          </w:tcPr>
          <w:p w:rsidR="00B76EC5" w:rsidRDefault="00B76EC5" w:rsidP="00255945">
            <w:pPr>
              <w:spacing w:line="360" w:lineRule="auto"/>
              <w:rPr>
                <w:kern w:val="32"/>
              </w:rPr>
            </w:pPr>
          </w:p>
          <w:p w:rsidR="00B76EC5" w:rsidRDefault="00B76EC5" w:rsidP="00255945">
            <w:pPr>
              <w:spacing w:line="360" w:lineRule="auto"/>
              <w:rPr>
                <w:kern w:val="32"/>
              </w:rPr>
            </w:pPr>
          </w:p>
          <w:p w:rsidR="00B76EC5" w:rsidRDefault="00B76EC5" w:rsidP="00255945">
            <w:pPr>
              <w:spacing w:line="360" w:lineRule="auto"/>
              <w:rPr>
                <w:kern w:val="32"/>
              </w:rPr>
            </w:pPr>
          </w:p>
          <w:p w:rsidR="00B76EC5" w:rsidRPr="0003367E" w:rsidRDefault="00B76EC5" w:rsidP="00255945">
            <w:pPr>
              <w:spacing w:line="360" w:lineRule="auto"/>
              <w:rPr>
                <w:kern w:val="32"/>
              </w:rPr>
            </w:pPr>
          </w:p>
        </w:tc>
        <w:tc>
          <w:tcPr>
            <w:tcW w:w="3209" w:type="dxa"/>
            <w:tcBorders>
              <w:top w:val="single" w:sz="6" w:space="0" w:color="auto"/>
              <w:left w:val="single" w:sz="6" w:space="0" w:color="auto"/>
              <w:bottom w:val="single" w:sz="6" w:space="0" w:color="auto"/>
              <w:right w:val="single" w:sz="6" w:space="0" w:color="auto"/>
            </w:tcBorders>
            <w:shd w:val="clear" w:color="auto" w:fill="FFFFFF"/>
          </w:tcPr>
          <w:p w:rsidR="00B76EC5" w:rsidRPr="0003367E" w:rsidRDefault="00B76EC5" w:rsidP="00255945">
            <w:pPr>
              <w:shd w:val="clear" w:color="auto" w:fill="FFFFFF"/>
              <w:spacing w:line="360" w:lineRule="auto"/>
              <w:rPr>
                <w:kern w:val="32"/>
              </w:rPr>
            </w:pPr>
          </w:p>
        </w:tc>
        <w:tc>
          <w:tcPr>
            <w:tcW w:w="1179" w:type="dxa"/>
            <w:tcBorders>
              <w:top w:val="single" w:sz="6" w:space="0" w:color="auto"/>
              <w:left w:val="single" w:sz="6" w:space="0" w:color="auto"/>
              <w:bottom w:val="single" w:sz="6" w:space="0" w:color="auto"/>
              <w:right w:val="single" w:sz="6" w:space="0" w:color="auto"/>
            </w:tcBorders>
            <w:shd w:val="clear" w:color="auto" w:fill="FFFFFF"/>
          </w:tcPr>
          <w:p w:rsidR="00B76EC5" w:rsidRPr="0003367E" w:rsidRDefault="00B76EC5" w:rsidP="00537450">
            <w:pPr>
              <w:shd w:val="clear" w:color="auto" w:fill="FFFFFF"/>
              <w:spacing w:line="360" w:lineRule="auto"/>
              <w:jc w:val="center"/>
              <w:rPr>
                <w:kern w:val="32"/>
              </w:rPr>
            </w:pPr>
          </w:p>
        </w:tc>
      </w:tr>
    </w:tbl>
    <w:p w:rsidR="00537450" w:rsidRDefault="00537450" w:rsidP="00B76EC5">
      <w:pPr>
        <w:pBdr>
          <w:bottom w:val="single" w:sz="4" w:space="0" w:color="auto"/>
        </w:pBdr>
      </w:pPr>
    </w:p>
    <w:p w:rsidR="00B76EC5" w:rsidRDefault="00B76EC5" w:rsidP="00B76EC5">
      <w:pPr>
        <w:pBdr>
          <w:bottom w:val="single" w:sz="4" w:space="0" w:color="auto"/>
        </w:pBdr>
      </w:pPr>
    </w:p>
    <w:p w:rsidR="0003367E" w:rsidRDefault="0003367E" w:rsidP="00537450">
      <w:pPr>
        <w:spacing w:before="60" w:after="60"/>
        <w:jc w:val="both"/>
        <w:rPr>
          <w:kern w:val="32"/>
        </w:rPr>
      </w:pPr>
    </w:p>
    <w:p w:rsidR="00B76EC5" w:rsidRDefault="00B76EC5" w:rsidP="00537450">
      <w:pPr>
        <w:spacing w:before="60" w:after="60"/>
        <w:jc w:val="both"/>
        <w:rPr>
          <w:kern w:val="32"/>
        </w:rPr>
      </w:pPr>
    </w:p>
    <w:p w:rsidR="00B76EC5" w:rsidRDefault="00B76EC5" w:rsidP="00537450">
      <w:pPr>
        <w:spacing w:before="60" w:after="60"/>
        <w:jc w:val="both"/>
        <w:rPr>
          <w:kern w:val="32"/>
        </w:rPr>
      </w:pPr>
    </w:p>
    <w:p w:rsidR="0030207F" w:rsidRPr="0003367E" w:rsidRDefault="0030207F" w:rsidP="0003367E">
      <w:pPr>
        <w:spacing w:before="60" w:after="60"/>
        <w:ind w:firstLine="708"/>
        <w:jc w:val="both"/>
        <w:rPr>
          <w:b/>
          <w:kern w:val="32"/>
        </w:rPr>
      </w:pPr>
      <w:r w:rsidRPr="0003367E">
        <w:rPr>
          <w:b/>
          <w:kern w:val="32"/>
        </w:rPr>
        <w:t>4-İnsan Kaynakları</w:t>
      </w:r>
    </w:p>
    <w:p w:rsidR="00254E1D" w:rsidRPr="002E19C6" w:rsidRDefault="00254E1D" w:rsidP="00A9137F">
      <w:pPr>
        <w:jc w:val="both"/>
        <w:rPr>
          <w:color w:val="E36C0A"/>
          <w:kern w:val="32"/>
        </w:rPr>
      </w:pPr>
    </w:p>
    <w:p w:rsidR="00537450" w:rsidRPr="0003367E" w:rsidRDefault="00254E1D" w:rsidP="00A9137F">
      <w:pPr>
        <w:jc w:val="both"/>
        <w:rPr>
          <w:kern w:val="32"/>
        </w:rPr>
      </w:pPr>
      <w:r w:rsidRPr="002E19C6">
        <w:rPr>
          <w:color w:val="E36C0A"/>
          <w:kern w:val="32"/>
        </w:rPr>
        <w:tab/>
      </w:r>
      <w:r w:rsidRPr="0003367E">
        <w:rPr>
          <w:kern w:val="32"/>
        </w:rPr>
        <w:t xml:space="preserve">Müşavirliğimizin </w:t>
      </w:r>
      <w:r w:rsidR="00537450" w:rsidRPr="0003367E">
        <w:rPr>
          <w:kern w:val="32"/>
        </w:rPr>
        <w:t>insan kaynağı</w:t>
      </w:r>
      <w:r w:rsidR="00730C09" w:rsidRPr="0003367E">
        <w:rPr>
          <w:kern w:val="32"/>
        </w:rPr>
        <w:t xml:space="preserve"> (fiilen görev yapan)</w:t>
      </w:r>
      <w:r w:rsidR="00537450" w:rsidRPr="0003367E">
        <w:rPr>
          <w:kern w:val="32"/>
        </w:rPr>
        <w:t xml:space="preserve"> aşağıya tablolar halinde çıkarılmıştır:</w:t>
      </w:r>
    </w:p>
    <w:p w:rsidR="00730C09" w:rsidRPr="0003367E" w:rsidRDefault="00730C09" w:rsidP="00730C09">
      <w:pPr>
        <w:shd w:val="clear" w:color="auto" w:fill="FFFFFF"/>
        <w:spacing w:before="485"/>
        <w:jc w:val="center"/>
        <w:rPr>
          <w:kern w:val="32"/>
        </w:rPr>
      </w:pPr>
      <w:r w:rsidRPr="0003367E">
        <w:rPr>
          <w:b/>
          <w:bCs/>
          <w:kern w:val="32"/>
        </w:rPr>
        <w:t>Cinsiyetlere Göre Dağılımı</w:t>
      </w:r>
    </w:p>
    <w:p w:rsidR="00730C09" w:rsidRPr="0003367E" w:rsidRDefault="00730C09" w:rsidP="00730C09">
      <w:pPr>
        <w:spacing w:after="110" w:line="1" w:lineRule="exact"/>
        <w:rPr>
          <w:kern w:val="32"/>
        </w:rPr>
      </w:pPr>
    </w:p>
    <w:tbl>
      <w:tblPr>
        <w:tblW w:w="0" w:type="auto"/>
        <w:jc w:val="center"/>
        <w:tblInd w:w="40" w:type="dxa"/>
        <w:tblLayout w:type="fixed"/>
        <w:tblCellMar>
          <w:left w:w="40" w:type="dxa"/>
          <w:right w:w="40" w:type="dxa"/>
        </w:tblCellMar>
        <w:tblLook w:val="0000"/>
      </w:tblPr>
      <w:tblGrid>
        <w:gridCol w:w="2760"/>
        <w:gridCol w:w="2410"/>
      </w:tblGrid>
      <w:tr w:rsidR="00730C09" w:rsidRPr="0003367E" w:rsidTr="00255945">
        <w:trPr>
          <w:trHeight w:hRule="exact" w:val="427"/>
          <w:jc w:val="center"/>
        </w:trPr>
        <w:tc>
          <w:tcPr>
            <w:tcW w:w="2760"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730C09" w:rsidP="00255945">
            <w:pPr>
              <w:shd w:val="clear" w:color="auto" w:fill="FFFFFF"/>
              <w:rPr>
                <w:kern w:val="32"/>
              </w:rPr>
            </w:pPr>
            <w:r w:rsidRPr="0003367E">
              <w:rPr>
                <w:b/>
                <w:bCs/>
                <w:kern w:val="32"/>
              </w:rPr>
              <w:t>Personelin Cinsiyeti</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730C09" w:rsidP="00255945">
            <w:pPr>
              <w:shd w:val="clear" w:color="auto" w:fill="FFFFFF"/>
              <w:jc w:val="right"/>
              <w:rPr>
                <w:kern w:val="32"/>
              </w:rPr>
            </w:pPr>
            <w:r w:rsidRPr="0003367E">
              <w:rPr>
                <w:b/>
                <w:bCs/>
                <w:kern w:val="32"/>
              </w:rPr>
              <w:t>Personel Sayısı</w:t>
            </w:r>
          </w:p>
        </w:tc>
      </w:tr>
      <w:tr w:rsidR="00730C09" w:rsidRPr="0003367E" w:rsidTr="00255945">
        <w:trPr>
          <w:trHeight w:hRule="exact" w:val="422"/>
          <w:jc w:val="center"/>
        </w:trPr>
        <w:tc>
          <w:tcPr>
            <w:tcW w:w="2760"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730C09" w:rsidP="00255945">
            <w:pPr>
              <w:shd w:val="clear" w:color="auto" w:fill="FFFFFF"/>
              <w:rPr>
                <w:kern w:val="32"/>
              </w:rPr>
            </w:pPr>
            <w:r w:rsidRPr="0003367E">
              <w:rPr>
                <w:kern w:val="32"/>
              </w:rPr>
              <w:t>Kadın</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7074CF" w:rsidP="00730C09">
            <w:pPr>
              <w:shd w:val="clear" w:color="auto" w:fill="FFFFFF"/>
              <w:jc w:val="center"/>
              <w:rPr>
                <w:kern w:val="32"/>
              </w:rPr>
            </w:pPr>
            <w:r>
              <w:rPr>
                <w:kern w:val="32"/>
              </w:rPr>
              <w:t>13</w:t>
            </w:r>
          </w:p>
        </w:tc>
      </w:tr>
      <w:tr w:rsidR="00730C09" w:rsidRPr="0003367E" w:rsidTr="00255945">
        <w:trPr>
          <w:trHeight w:hRule="exact" w:val="432"/>
          <w:jc w:val="center"/>
        </w:trPr>
        <w:tc>
          <w:tcPr>
            <w:tcW w:w="2760"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730C09" w:rsidP="00255945">
            <w:pPr>
              <w:shd w:val="clear" w:color="auto" w:fill="FFFFFF"/>
              <w:rPr>
                <w:kern w:val="32"/>
              </w:rPr>
            </w:pPr>
            <w:r w:rsidRPr="0003367E">
              <w:rPr>
                <w:kern w:val="32"/>
              </w:rPr>
              <w:t>Erkek</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730C09" w:rsidP="007074CF">
            <w:pPr>
              <w:shd w:val="clear" w:color="auto" w:fill="FFFFFF"/>
              <w:jc w:val="center"/>
              <w:rPr>
                <w:kern w:val="32"/>
              </w:rPr>
            </w:pPr>
            <w:r w:rsidRPr="0003367E">
              <w:rPr>
                <w:kern w:val="32"/>
              </w:rPr>
              <w:t>1</w:t>
            </w:r>
            <w:r w:rsidR="007074CF">
              <w:rPr>
                <w:kern w:val="32"/>
              </w:rPr>
              <w:t>6</w:t>
            </w:r>
          </w:p>
        </w:tc>
      </w:tr>
    </w:tbl>
    <w:p w:rsidR="00773467" w:rsidRDefault="00773467" w:rsidP="00B76EC5">
      <w:pPr>
        <w:shd w:val="clear" w:color="auto" w:fill="FFFFFF"/>
        <w:ind w:right="5"/>
        <w:jc w:val="center"/>
        <w:rPr>
          <w:b/>
          <w:bCs/>
          <w:kern w:val="32"/>
        </w:rPr>
      </w:pPr>
    </w:p>
    <w:p w:rsidR="00730C09" w:rsidRDefault="00730C09" w:rsidP="00B76EC5">
      <w:pPr>
        <w:shd w:val="clear" w:color="auto" w:fill="FFFFFF"/>
        <w:ind w:right="5"/>
        <w:jc w:val="center"/>
        <w:rPr>
          <w:b/>
          <w:bCs/>
          <w:kern w:val="32"/>
        </w:rPr>
      </w:pPr>
      <w:r w:rsidRPr="0003367E">
        <w:rPr>
          <w:b/>
          <w:bCs/>
          <w:kern w:val="32"/>
        </w:rPr>
        <w:lastRenderedPageBreak/>
        <w:t>Yaşa Göre Dağılımı</w:t>
      </w:r>
    </w:p>
    <w:p w:rsidR="00B76EC5" w:rsidRPr="0003367E" w:rsidRDefault="00B76EC5" w:rsidP="00B76EC5">
      <w:pPr>
        <w:shd w:val="clear" w:color="auto" w:fill="FFFFFF"/>
        <w:ind w:right="5"/>
        <w:jc w:val="center"/>
        <w:rPr>
          <w:kern w:val="32"/>
        </w:rPr>
      </w:pPr>
    </w:p>
    <w:tbl>
      <w:tblPr>
        <w:tblW w:w="0" w:type="auto"/>
        <w:jc w:val="center"/>
        <w:tblInd w:w="40" w:type="dxa"/>
        <w:tblLayout w:type="fixed"/>
        <w:tblCellMar>
          <w:left w:w="40" w:type="dxa"/>
          <w:right w:w="40" w:type="dxa"/>
        </w:tblCellMar>
        <w:tblLook w:val="0000"/>
      </w:tblPr>
      <w:tblGrid>
        <w:gridCol w:w="2098"/>
        <w:gridCol w:w="2126"/>
      </w:tblGrid>
      <w:tr w:rsidR="00730C09" w:rsidRPr="0003367E" w:rsidTr="00255945">
        <w:trPr>
          <w:trHeight w:hRule="exact" w:val="427"/>
          <w:jc w:val="center"/>
        </w:trPr>
        <w:tc>
          <w:tcPr>
            <w:tcW w:w="2098"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730C09" w:rsidP="00255945">
            <w:pPr>
              <w:shd w:val="clear" w:color="auto" w:fill="FFFFFF"/>
              <w:rPr>
                <w:kern w:val="32"/>
              </w:rPr>
            </w:pPr>
            <w:r w:rsidRPr="0003367E">
              <w:rPr>
                <w:b/>
                <w:bCs/>
                <w:kern w:val="32"/>
              </w:rPr>
              <w:t>Yaş Aralığı</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730C09" w:rsidP="00255945">
            <w:pPr>
              <w:shd w:val="clear" w:color="auto" w:fill="FFFFFF"/>
              <w:jc w:val="center"/>
              <w:rPr>
                <w:kern w:val="32"/>
              </w:rPr>
            </w:pPr>
            <w:r w:rsidRPr="0003367E">
              <w:rPr>
                <w:b/>
                <w:bCs/>
                <w:kern w:val="32"/>
              </w:rPr>
              <w:t>Personel Sayısı</w:t>
            </w:r>
          </w:p>
        </w:tc>
      </w:tr>
      <w:tr w:rsidR="00730C09" w:rsidRPr="0003367E" w:rsidTr="00255945">
        <w:trPr>
          <w:trHeight w:hRule="exact" w:val="422"/>
          <w:jc w:val="center"/>
        </w:trPr>
        <w:tc>
          <w:tcPr>
            <w:tcW w:w="2098"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730C09" w:rsidP="00255945">
            <w:pPr>
              <w:shd w:val="clear" w:color="auto" w:fill="FFFFFF"/>
              <w:ind w:left="5"/>
              <w:rPr>
                <w:kern w:val="32"/>
              </w:rPr>
            </w:pPr>
            <w:r w:rsidRPr="0003367E">
              <w:rPr>
                <w:kern w:val="32"/>
                <w:lang w:val="en-US" w:eastAsia="en-US"/>
              </w:rPr>
              <w:t>20-29</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7074CF" w:rsidP="0060182E">
            <w:pPr>
              <w:shd w:val="clear" w:color="auto" w:fill="FFFFFF"/>
              <w:jc w:val="center"/>
              <w:rPr>
                <w:kern w:val="32"/>
              </w:rPr>
            </w:pPr>
            <w:r>
              <w:rPr>
                <w:kern w:val="32"/>
              </w:rPr>
              <w:t>1</w:t>
            </w:r>
          </w:p>
        </w:tc>
      </w:tr>
      <w:tr w:rsidR="00730C09" w:rsidRPr="0003367E" w:rsidTr="00255945">
        <w:trPr>
          <w:trHeight w:hRule="exact" w:val="427"/>
          <w:jc w:val="center"/>
        </w:trPr>
        <w:tc>
          <w:tcPr>
            <w:tcW w:w="2098"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730C09" w:rsidP="00255945">
            <w:pPr>
              <w:shd w:val="clear" w:color="auto" w:fill="FFFFFF"/>
              <w:ind w:left="10"/>
              <w:rPr>
                <w:kern w:val="32"/>
              </w:rPr>
            </w:pPr>
            <w:r w:rsidRPr="0003367E">
              <w:rPr>
                <w:kern w:val="32"/>
                <w:lang w:val="en-US" w:eastAsia="en-US"/>
              </w:rPr>
              <w:t>30-39</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7074CF" w:rsidP="0060182E">
            <w:pPr>
              <w:shd w:val="clear" w:color="auto" w:fill="FFFFFF"/>
              <w:jc w:val="center"/>
              <w:rPr>
                <w:kern w:val="32"/>
              </w:rPr>
            </w:pPr>
            <w:r>
              <w:rPr>
                <w:kern w:val="32"/>
              </w:rPr>
              <w:t>9</w:t>
            </w:r>
          </w:p>
        </w:tc>
      </w:tr>
      <w:tr w:rsidR="00730C09" w:rsidRPr="0003367E" w:rsidTr="00255945">
        <w:trPr>
          <w:trHeight w:hRule="exact" w:val="422"/>
          <w:jc w:val="center"/>
        </w:trPr>
        <w:tc>
          <w:tcPr>
            <w:tcW w:w="2098"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730C09" w:rsidP="00255945">
            <w:pPr>
              <w:shd w:val="clear" w:color="auto" w:fill="FFFFFF"/>
              <w:ind w:left="5"/>
              <w:rPr>
                <w:kern w:val="32"/>
              </w:rPr>
            </w:pPr>
            <w:r w:rsidRPr="0003367E">
              <w:rPr>
                <w:kern w:val="32"/>
                <w:lang w:val="en-US" w:eastAsia="en-US"/>
              </w:rPr>
              <w:t>40-49</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6C33F8" w:rsidP="00AE0205">
            <w:pPr>
              <w:shd w:val="clear" w:color="auto" w:fill="FFFFFF"/>
              <w:jc w:val="center"/>
              <w:rPr>
                <w:kern w:val="32"/>
              </w:rPr>
            </w:pPr>
            <w:r>
              <w:rPr>
                <w:kern w:val="32"/>
              </w:rPr>
              <w:t>11</w:t>
            </w:r>
          </w:p>
        </w:tc>
      </w:tr>
      <w:tr w:rsidR="00730C09" w:rsidRPr="0003367E" w:rsidTr="00255945">
        <w:trPr>
          <w:trHeight w:hRule="exact" w:val="422"/>
          <w:jc w:val="center"/>
        </w:trPr>
        <w:tc>
          <w:tcPr>
            <w:tcW w:w="2098"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730C09" w:rsidP="00255945">
            <w:pPr>
              <w:shd w:val="clear" w:color="auto" w:fill="FFFFFF"/>
              <w:ind w:left="10"/>
              <w:rPr>
                <w:kern w:val="32"/>
              </w:rPr>
            </w:pPr>
            <w:r w:rsidRPr="0003367E">
              <w:rPr>
                <w:kern w:val="32"/>
                <w:lang w:val="en-US" w:eastAsia="en-US"/>
              </w:rPr>
              <w:t>50-59</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6C33F8" w:rsidP="0060182E">
            <w:pPr>
              <w:shd w:val="clear" w:color="auto" w:fill="FFFFFF"/>
              <w:jc w:val="center"/>
              <w:rPr>
                <w:kern w:val="32"/>
              </w:rPr>
            </w:pPr>
            <w:r>
              <w:rPr>
                <w:kern w:val="32"/>
              </w:rPr>
              <w:t>6</w:t>
            </w:r>
          </w:p>
        </w:tc>
      </w:tr>
      <w:tr w:rsidR="00730C09" w:rsidRPr="0003367E" w:rsidTr="00255945">
        <w:trPr>
          <w:trHeight w:hRule="exact" w:val="432"/>
          <w:jc w:val="center"/>
        </w:trPr>
        <w:tc>
          <w:tcPr>
            <w:tcW w:w="2098"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730C09" w:rsidP="00255945">
            <w:pPr>
              <w:shd w:val="clear" w:color="auto" w:fill="FFFFFF"/>
              <w:rPr>
                <w:kern w:val="32"/>
              </w:rPr>
            </w:pPr>
            <w:r w:rsidRPr="0003367E">
              <w:rPr>
                <w:kern w:val="32"/>
              </w:rPr>
              <w:t>59 ve üzeri</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056399" w:rsidP="0060182E">
            <w:pPr>
              <w:shd w:val="clear" w:color="auto" w:fill="FFFFFF"/>
              <w:jc w:val="center"/>
              <w:rPr>
                <w:kern w:val="32"/>
              </w:rPr>
            </w:pPr>
            <w:r w:rsidRPr="0003367E">
              <w:rPr>
                <w:kern w:val="32"/>
              </w:rPr>
              <w:t>2</w:t>
            </w:r>
          </w:p>
        </w:tc>
      </w:tr>
    </w:tbl>
    <w:p w:rsidR="00944423" w:rsidRPr="0003367E" w:rsidRDefault="00944423" w:rsidP="00944423">
      <w:pPr>
        <w:shd w:val="clear" w:color="auto" w:fill="FFFFFF"/>
        <w:spacing w:before="307"/>
        <w:ind w:left="2280"/>
        <w:rPr>
          <w:b/>
          <w:bCs/>
          <w:kern w:val="32"/>
        </w:rPr>
      </w:pPr>
    </w:p>
    <w:p w:rsidR="00730C09" w:rsidRPr="0003367E" w:rsidRDefault="00730C09" w:rsidP="00944423">
      <w:pPr>
        <w:shd w:val="clear" w:color="auto" w:fill="FFFFFF"/>
        <w:spacing w:before="307"/>
        <w:ind w:left="2280"/>
        <w:rPr>
          <w:kern w:val="32"/>
        </w:rPr>
      </w:pPr>
      <w:r w:rsidRPr="0003367E">
        <w:rPr>
          <w:b/>
          <w:bCs/>
          <w:kern w:val="32"/>
        </w:rPr>
        <w:t>İstihdam Şekline Göre Dağılımı</w:t>
      </w:r>
    </w:p>
    <w:p w:rsidR="00730C09" w:rsidRPr="0003367E" w:rsidRDefault="00730C09" w:rsidP="00730C09">
      <w:pPr>
        <w:spacing w:after="245" w:line="1" w:lineRule="exact"/>
        <w:rPr>
          <w:kern w:val="32"/>
        </w:rPr>
      </w:pPr>
    </w:p>
    <w:tbl>
      <w:tblPr>
        <w:tblW w:w="0" w:type="auto"/>
        <w:jc w:val="center"/>
        <w:tblInd w:w="40" w:type="dxa"/>
        <w:tblLayout w:type="fixed"/>
        <w:tblCellMar>
          <w:left w:w="40" w:type="dxa"/>
          <w:right w:w="40" w:type="dxa"/>
        </w:tblCellMar>
        <w:tblLook w:val="0000"/>
      </w:tblPr>
      <w:tblGrid>
        <w:gridCol w:w="2400"/>
        <w:gridCol w:w="2126"/>
      </w:tblGrid>
      <w:tr w:rsidR="00730C09" w:rsidRPr="0003367E" w:rsidTr="00255945">
        <w:trPr>
          <w:trHeight w:hRule="exact" w:val="293"/>
          <w:jc w:val="center"/>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730C09" w:rsidP="00255945">
            <w:pPr>
              <w:shd w:val="clear" w:color="auto" w:fill="FFFFFF"/>
              <w:rPr>
                <w:kern w:val="32"/>
              </w:rPr>
            </w:pPr>
            <w:r w:rsidRPr="0003367E">
              <w:rPr>
                <w:b/>
                <w:bCs/>
                <w:kern w:val="32"/>
              </w:rPr>
              <w:t>İstihdam Şekli</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730C09" w:rsidP="00255945">
            <w:pPr>
              <w:shd w:val="clear" w:color="auto" w:fill="FFFFFF"/>
              <w:jc w:val="center"/>
              <w:rPr>
                <w:kern w:val="32"/>
              </w:rPr>
            </w:pPr>
            <w:r w:rsidRPr="0003367E">
              <w:rPr>
                <w:b/>
                <w:bCs/>
                <w:kern w:val="32"/>
              </w:rPr>
              <w:t>Personel Sayısı</w:t>
            </w:r>
          </w:p>
        </w:tc>
      </w:tr>
      <w:tr w:rsidR="00730C09" w:rsidRPr="0003367E" w:rsidTr="00255945">
        <w:trPr>
          <w:trHeight w:hRule="exact" w:val="283"/>
          <w:jc w:val="center"/>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730C09" w:rsidP="00255945">
            <w:pPr>
              <w:shd w:val="clear" w:color="auto" w:fill="FFFFFF"/>
              <w:rPr>
                <w:kern w:val="32"/>
              </w:rPr>
            </w:pPr>
            <w:r w:rsidRPr="0003367E">
              <w:rPr>
                <w:kern w:val="32"/>
              </w:rPr>
              <w:t>Memur</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6C33F8" w:rsidP="00AE0205">
            <w:pPr>
              <w:shd w:val="clear" w:color="auto" w:fill="FFFFFF"/>
              <w:jc w:val="center"/>
              <w:rPr>
                <w:kern w:val="32"/>
              </w:rPr>
            </w:pPr>
            <w:r>
              <w:rPr>
                <w:kern w:val="32"/>
              </w:rPr>
              <w:t>24</w:t>
            </w:r>
          </w:p>
        </w:tc>
      </w:tr>
      <w:tr w:rsidR="00730C09" w:rsidRPr="0003367E" w:rsidTr="00255945">
        <w:trPr>
          <w:trHeight w:hRule="exact" w:val="293"/>
          <w:jc w:val="center"/>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730C09" w:rsidP="00255945">
            <w:pPr>
              <w:shd w:val="clear" w:color="auto" w:fill="FFFFFF"/>
              <w:rPr>
                <w:kern w:val="32"/>
              </w:rPr>
            </w:pPr>
            <w:r w:rsidRPr="0003367E">
              <w:rPr>
                <w:kern w:val="32"/>
              </w:rPr>
              <w:t>İşçi</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6C33F8" w:rsidP="00730C09">
            <w:pPr>
              <w:shd w:val="clear" w:color="auto" w:fill="FFFFFF"/>
              <w:jc w:val="center"/>
              <w:rPr>
                <w:kern w:val="32"/>
              </w:rPr>
            </w:pPr>
            <w:r>
              <w:rPr>
                <w:kern w:val="32"/>
              </w:rPr>
              <w:t>5</w:t>
            </w:r>
          </w:p>
        </w:tc>
      </w:tr>
    </w:tbl>
    <w:p w:rsidR="00730C09" w:rsidRPr="0003367E" w:rsidRDefault="00730C09" w:rsidP="00730C09">
      <w:pPr>
        <w:shd w:val="clear" w:color="auto" w:fill="FFFFFF"/>
        <w:spacing w:before="528"/>
        <w:jc w:val="center"/>
        <w:rPr>
          <w:kern w:val="32"/>
        </w:rPr>
      </w:pPr>
      <w:r w:rsidRPr="0003367E">
        <w:rPr>
          <w:b/>
          <w:bCs/>
          <w:kern w:val="32"/>
        </w:rPr>
        <w:t>Eğitim Durumuna Göre Dağılımı</w:t>
      </w:r>
    </w:p>
    <w:p w:rsidR="00730C09" w:rsidRPr="0003367E" w:rsidRDefault="00730C09" w:rsidP="00730C09">
      <w:pPr>
        <w:spacing w:after="384" w:line="1" w:lineRule="exact"/>
        <w:rPr>
          <w:kern w:val="32"/>
        </w:rPr>
      </w:pPr>
    </w:p>
    <w:tbl>
      <w:tblPr>
        <w:tblW w:w="0" w:type="auto"/>
        <w:jc w:val="center"/>
        <w:tblInd w:w="40" w:type="dxa"/>
        <w:tblLayout w:type="fixed"/>
        <w:tblCellMar>
          <w:left w:w="40" w:type="dxa"/>
          <w:right w:w="40" w:type="dxa"/>
        </w:tblCellMar>
        <w:tblLook w:val="0000"/>
      </w:tblPr>
      <w:tblGrid>
        <w:gridCol w:w="2501"/>
        <w:gridCol w:w="2117"/>
      </w:tblGrid>
      <w:tr w:rsidR="00730C09" w:rsidRPr="0003367E" w:rsidTr="00255945">
        <w:trPr>
          <w:trHeight w:hRule="exact" w:val="427"/>
          <w:jc w:val="center"/>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730C09" w:rsidP="00255945">
            <w:pPr>
              <w:shd w:val="clear" w:color="auto" w:fill="FFFFFF"/>
              <w:rPr>
                <w:kern w:val="32"/>
              </w:rPr>
            </w:pPr>
            <w:r w:rsidRPr="0003367E">
              <w:rPr>
                <w:b/>
                <w:bCs/>
                <w:kern w:val="32"/>
              </w:rPr>
              <w:t>Mezuniyet Durumu</w:t>
            </w: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730C09" w:rsidP="00255945">
            <w:pPr>
              <w:shd w:val="clear" w:color="auto" w:fill="FFFFFF"/>
              <w:jc w:val="center"/>
              <w:rPr>
                <w:kern w:val="32"/>
              </w:rPr>
            </w:pPr>
            <w:r w:rsidRPr="0003367E">
              <w:rPr>
                <w:b/>
                <w:bCs/>
                <w:kern w:val="32"/>
              </w:rPr>
              <w:t>Personel Sayısı</w:t>
            </w:r>
          </w:p>
        </w:tc>
      </w:tr>
      <w:tr w:rsidR="00730C09" w:rsidRPr="0003367E" w:rsidTr="00255945">
        <w:trPr>
          <w:trHeight w:hRule="exact" w:val="288"/>
          <w:jc w:val="center"/>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730C09" w:rsidP="00255945">
            <w:pPr>
              <w:shd w:val="clear" w:color="auto" w:fill="FFFFFF"/>
              <w:rPr>
                <w:kern w:val="32"/>
              </w:rPr>
            </w:pPr>
            <w:r w:rsidRPr="0003367E">
              <w:rPr>
                <w:kern w:val="32"/>
              </w:rPr>
              <w:t>İlkokul</w:t>
            </w: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60182E" w:rsidP="0060182E">
            <w:pPr>
              <w:shd w:val="clear" w:color="auto" w:fill="FFFFFF"/>
              <w:jc w:val="center"/>
              <w:rPr>
                <w:kern w:val="32"/>
              </w:rPr>
            </w:pPr>
            <w:r w:rsidRPr="0003367E">
              <w:rPr>
                <w:kern w:val="32"/>
              </w:rPr>
              <w:t>-</w:t>
            </w:r>
          </w:p>
        </w:tc>
      </w:tr>
      <w:tr w:rsidR="00730C09" w:rsidRPr="0003367E" w:rsidTr="00255945">
        <w:trPr>
          <w:trHeight w:hRule="exact" w:val="283"/>
          <w:jc w:val="center"/>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730C09" w:rsidP="00255945">
            <w:pPr>
              <w:shd w:val="clear" w:color="auto" w:fill="FFFFFF"/>
              <w:rPr>
                <w:kern w:val="32"/>
              </w:rPr>
            </w:pPr>
            <w:r w:rsidRPr="0003367E">
              <w:rPr>
                <w:kern w:val="32"/>
              </w:rPr>
              <w:t>Orta Okul</w:t>
            </w: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4E678B" w:rsidP="0060182E">
            <w:pPr>
              <w:shd w:val="clear" w:color="auto" w:fill="FFFFFF"/>
              <w:jc w:val="center"/>
              <w:rPr>
                <w:kern w:val="32"/>
              </w:rPr>
            </w:pPr>
            <w:r>
              <w:rPr>
                <w:kern w:val="32"/>
              </w:rPr>
              <w:t>3</w:t>
            </w:r>
          </w:p>
        </w:tc>
      </w:tr>
      <w:tr w:rsidR="00730C09" w:rsidRPr="0003367E" w:rsidTr="00255945">
        <w:trPr>
          <w:trHeight w:hRule="exact" w:val="288"/>
          <w:jc w:val="center"/>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730C09" w:rsidP="00255945">
            <w:pPr>
              <w:shd w:val="clear" w:color="auto" w:fill="FFFFFF"/>
              <w:rPr>
                <w:kern w:val="32"/>
              </w:rPr>
            </w:pPr>
            <w:r w:rsidRPr="0003367E">
              <w:rPr>
                <w:kern w:val="32"/>
              </w:rPr>
              <w:t>Lise</w:t>
            </w: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730C09" w:rsidRPr="004E678B" w:rsidRDefault="002C4788" w:rsidP="0060182E">
            <w:pPr>
              <w:shd w:val="clear" w:color="auto" w:fill="FFFFFF"/>
              <w:jc w:val="center"/>
              <w:rPr>
                <w:color w:val="000000" w:themeColor="text1"/>
                <w:kern w:val="32"/>
              </w:rPr>
            </w:pPr>
            <w:r>
              <w:rPr>
                <w:color w:val="000000" w:themeColor="text1"/>
                <w:kern w:val="32"/>
              </w:rPr>
              <w:t>3</w:t>
            </w:r>
          </w:p>
        </w:tc>
      </w:tr>
      <w:tr w:rsidR="00730C09" w:rsidRPr="0003367E" w:rsidTr="00255945">
        <w:trPr>
          <w:trHeight w:hRule="exact" w:val="283"/>
          <w:jc w:val="center"/>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730C09" w:rsidP="00255945">
            <w:pPr>
              <w:shd w:val="clear" w:color="auto" w:fill="FFFFFF"/>
              <w:ind w:left="5"/>
              <w:rPr>
                <w:kern w:val="32"/>
              </w:rPr>
            </w:pPr>
            <w:r w:rsidRPr="0003367E">
              <w:rPr>
                <w:kern w:val="32"/>
              </w:rPr>
              <w:t>Ön Lisans</w:t>
            </w: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2C4788" w:rsidP="0060182E">
            <w:pPr>
              <w:shd w:val="clear" w:color="auto" w:fill="FFFFFF"/>
              <w:jc w:val="center"/>
              <w:rPr>
                <w:kern w:val="32"/>
              </w:rPr>
            </w:pPr>
            <w:r>
              <w:rPr>
                <w:kern w:val="32"/>
              </w:rPr>
              <w:t>4</w:t>
            </w:r>
          </w:p>
        </w:tc>
      </w:tr>
      <w:tr w:rsidR="00730C09" w:rsidRPr="0003367E" w:rsidTr="00255945">
        <w:trPr>
          <w:trHeight w:hRule="exact" w:val="288"/>
          <w:jc w:val="center"/>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730C09" w:rsidP="00255945">
            <w:pPr>
              <w:shd w:val="clear" w:color="auto" w:fill="FFFFFF"/>
              <w:rPr>
                <w:kern w:val="32"/>
              </w:rPr>
            </w:pPr>
            <w:r w:rsidRPr="0003367E">
              <w:rPr>
                <w:kern w:val="32"/>
              </w:rPr>
              <w:t>Lisans</w:t>
            </w: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772F40" w:rsidP="00AE0205">
            <w:pPr>
              <w:shd w:val="clear" w:color="auto" w:fill="FFFFFF"/>
              <w:jc w:val="center"/>
              <w:rPr>
                <w:kern w:val="32"/>
              </w:rPr>
            </w:pPr>
            <w:r>
              <w:rPr>
                <w:kern w:val="32"/>
              </w:rPr>
              <w:t>1</w:t>
            </w:r>
            <w:r w:rsidR="004E678B">
              <w:rPr>
                <w:kern w:val="32"/>
              </w:rPr>
              <w:t>8</w:t>
            </w:r>
          </w:p>
        </w:tc>
      </w:tr>
      <w:tr w:rsidR="00730C09" w:rsidRPr="0003367E" w:rsidTr="00255945">
        <w:trPr>
          <w:trHeight w:hRule="exact" w:val="288"/>
          <w:jc w:val="center"/>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730C09" w:rsidP="00255945">
            <w:pPr>
              <w:shd w:val="clear" w:color="auto" w:fill="FFFFFF"/>
              <w:rPr>
                <w:kern w:val="32"/>
              </w:rPr>
            </w:pPr>
            <w:r w:rsidRPr="0003367E">
              <w:rPr>
                <w:kern w:val="32"/>
              </w:rPr>
              <w:t>Yüksek Lisans</w:t>
            </w: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4E678B" w:rsidP="0060182E">
            <w:pPr>
              <w:shd w:val="clear" w:color="auto" w:fill="FFFFFF"/>
              <w:jc w:val="center"/>
              <w:rPr>
                <w:kern w:val="32"/>
              </w:rPr>
            </w:pPr>
            <w:r>
              <w:rPr>
                <w:kern w:val="32"/>
              </w:rPr>
              <w:t>1</w:t>
            </w:r>
          </w:p>
        </w:tc>
      </w:tr>
      <w:tr w:rsidR="00730C09" w:rsidRPr="0003367E" w:rsidTr="00255945">
        <w:trPr>
          <w:trHeight w:hRule="exact" w:val="288"/>
          <w:jc w:val="center"/>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730C09" w:rsidP="00255945">
            <w:pPr>
              <w:shd w:val="clear" w:color="auto" w:fill="FFFFFF"/>
              <w:rPr>
                <w:kern w:val="32"/>
              </w:rPr>
            </w:pPr>
            <w:r w:rsidRPr="0003367E">
              <w:rPr>
                <w:kern w:val="32"/>
              </w:rPr>
              <w:t>Doktora ve sonrası</w:t>
            </w: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60182E" w:rsidP="0060182E">
            <w:pPr>
              <w:shd w:val="clear" w:color="auto" w:fill="FFFFFF"/>
              <w:jc w:val="center"/>
              <w:rPr>
                <w:kern w:val="32"/>
              </w:rPr>
            </w:pPr>
            <w:r w:rsidRPr="0003367E">
              <w:rPr>
                <w:kern w:val="32"/>
              </w:rPr>
              <w:t>-</w:t>
            </w:r>
          </w:p>
        </w:tc>
      </w:tr>
      <w:tr w:rsidR="00730C09" w:rsidRPr="0003367E" w:rsidTr="00255945">
        <w:trPr>
          <w:trHeight w:hRule="exact" w:val="288"/>
          <w:jc w:val="center"/>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730C09" w:rsidP="00255945">
            <w:pPr>
              <w:shd w:val="clear" w:color="auto" w:fill="FFFFFF"/>
              <w:rPr>
                <w:kern w:val="32"/>
              </w:rPr>
            </w:pPr>
            <w:proofErr w:type="gramStart"/>
            <w:r w:rsidRPr="0003367E">
              <w:rPr>
                <w:kern w:val="32"/>
              </w:rPr>
              <w:t>……</w:t>
            </w:r>
            <w:proofErr w:type="gramEnd"/>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730C09" w:rsidP="00255945">
            <w:pPr>
              <w:shd w:val="clear" w:color="auto" w:fill="FFFFFF"/>
              <w:rPr>
                <w:kern w:val="32"/>
              </w:rPr>
            </w:pPr>
            <w:proofErr w:type="gramStart"/>
            <w:r w:rsidRPr="0003367E">
              <w:rPr>
                <w:kern w:val="32"/>
              </w:rPr>
              <w:t>….</w:t>
            </w:r>
            <w:proofErr w:type="gramEnd"/>
          </w:p>
        </w:tc>
      </w:tr>
      <w:tr w:rsidR="00730C09" w:rsidRPr="0003367E" w:rsidTr="00255945">
        <w:trPr>
          <w:trHeight w:hRule="exact" w:val="288"/>
          <w:jc w:val="center"/>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730C09" w:rsidP="00255945">
            <w:pPr>
              <w:shd w:val="clear" w:color="auto" w:fill="FFFFFF"/>
              <w:rPr>
                <w:kern w:val="32"/>
              </w:rPr>
            </w:pPr>
            <w:r w:rsidRPr="0003367E">
              <w:rPr>
                <w:kern w:val="32"/>
              </w:rPr>
              <w:t>…</w:t>
            </w: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730C09" w:rsidP="00255945">
            <w:pPr>
              <w:shd w:val="clear" w:color="auto" w:fill="FFFFFF"/>
              <w:rPr>
                <w:kern w:val="32"/>
              </w:rPr>
            </w:pPr>
            <w:proofErr w:type="gramStart"/>
            <w:r w:rsidRPr="0003367E">
              <w:rPr>
                <w:kern w:val="32"/>
              </w:rPr>
              <w:t>…..</w:t>
            </w:r>
            <w:proofErr w:type="gramEnd"/>
          </w:p>
        </w:tc>
      </w:tr>
    </w:tbl>
    <w:p w:rsidR="0060182E" w:rsidRPr="0003367E" w:rsidRDefault="0060182E" w:rsidP="00730C09">
      <w:pPr>
        <w:shd w:val="clear" w:color="auto" w:fill="FFFFFF"/>
        <w:ind w:left="178"/>
        <w:jc w:val="center"/>
        <w:rPr>
          <w:b/>
          <w:bCs/>
          <w:kern w:val="32"/>
        </w:rPr>
      </w:pPr>
    </w:p>
    <w:p w:rsidR="0060182E" w:rsidRPr="002E19C6" w:rsidRDefault="0060182E" w:rsidP="00730C09">
      <w:pPr>
        <w:shd w:val="clear" w:color="auto" w:fill="FFFFFF"/>
        <w:ind w:left="178"/>
        <w:jc w:val="center"/>
        <w:rPr>
          <w:b/>
          <w:bCs/>
          <w:color w:val="000000"/>
          <w:kern w:val="32"/>
        </w:rPr>
      </w:pPr>
    </w:p>
    <w:p w:rsidR="00944423" w:rsidRPr="002E19C6" w:rsidRDefault="00944423" w:rsidP="00730C09">
      <w:pPr>
        <w:shd w:val="clear" w:color="auto" w:fill="FFFFFF"/>
        <w:ind w:left="178"/>
        <w:jc w:val="center"/>
        <w:rPr>
          <w:b/>
          <w:bCs/>
          <w:color w:val="000000"/>
          <w:kern w:val="32"/>
        </w:rPr>
      </w:pPr>
    </w:p>
    <w:p w:rsidR="00944423" w:rsidRPr="002E19C6" w:rsidRDefault="00944423" w:rsidP="00730C09">
      <w:pPr>
        <w:shd w:val="clear" w:color="auto" w:fill="FFFFFF"/>
        <w:ind w:left="178"/>
        <w:jc w:val="center"/>
        <w:rPr>
          <w:b/>
          <w:bCs/>
          <w:color w:val="000000"/>
          <w:kern w:val="32"/>
        </w:rPr>
      </w:pPr>
    </w:p>
    <w:p w:rsidR="00730C09" w:rsidRPr="0003367E" w:rsidRDefault="00730C09" w:rsidP="000C5E6F">
      <w:pPr>
        <w:ind w:left="178"/>
        <w:jc w:val="center"/>
        <w:rPr>
          <w:kern w:val="32"/>
        </w:rPr>
      </w:pPr>
      <w:r w:rsidRPr="0003367E">
        <w:rPr>
          <w:b/>
          <w:bCs/>
          <w:kern w:val="32"/>
        </w:rPr>
        <w:t>Personelin Hizmet Sınıflarına Göre Dağılımı</w:t>
      </w:r>
    </w:p>
    <w:p w:rsidR="00730C09" w:rsidRPr="0003367E" w:rsidRDefault="00730C09" w:rsidP="00730C09">
      <w:pPr>
        <w:spacing w:after="245" w:line="1" w:lineRule="exact"/>
        <w:rPr>
          <w:kern w:val="32"/>
        </w:rPr>
      </w:pPr>
    </w:p>
    <w:tbl>
      <w:tblPr>
        <w:tblW w:w="0" w:type="auto"/>
        <w:jc w:val="center"/>
        <w:tblInd w:w="40" w:type="dxa"/>
        <w:tblLayout w:type="fixed"/>
        <w:tblCellMar>
          <w:left w:w="40" w:type="dxa"/>
          <w:right w:w="40" w:type="dxa"/>
        </w:tblCellMar>
        <w:tblLook w:val="0000"/>
      </w:tblPr>
      <w:tblGrid>
        <w:gridCol w:w="2938"/>
        <w:gridCol w:w="2165"/>
      </w:tblGrid>
      <w:tr w:rsidR="00730C09" w:rsidRPr="0003367E" w:rsidTr="00255945">
        <w:trPr>
          <w:trHeight w:hRule="exact" w:val="293"/>
          <w:jc w:val="center"/>
        </w:trPr>
        <w:tc>
          <w:tcPr>
            <w:tcW w:w="2938"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730C09" w:rsidP="00255945">
            <w:pPr>
              <w:shd w:val="clear" w:color="auto" w:fill="FFFFFF"/>
              <w:rPr>
                <w:kern w:val="32"/>
              </w:rPr>
            </w:pPr>
            <w:r w:rsidRPr="0003367E">
              <w:rPr>
                <w:b/>
                <w:bCs/>
                <w:kern w:val="32"/>
              </w:rPr>
              <w:t>Hizmet Sınıfları</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730C09" w:rsidP="00255945">
            <w:pPr>
              <w:shd w:val="clear" w:color="auto" w:fill="FFFFFF"/>
              <w:jc w:val="right"/>
              <w:rPr>
                <w:kern w:val="32"/>
              </w:rPr>
            </w:pPr>
            <w:r w:rsidRPr="0003367E">
              <w:rPr>
                <w:b/>
                <w:bCs/>
                <w:kern w:val="32"/>
              </w:rPr>
              <w:t>Personel Sayısı</w:t>
            </w:r>
          </w:p>
        </w:tc>
      </w:tr>
      <w:tr w:rsidR="00730C09" w:rsidRPr="0003367E" w:rsidTr="00255945">
        <w:trPr>
          <w:trHeight w:hRule="exact" w:val="288"/>
          <w:jc w:val="center"/>
        </w:trPr>
        <w:tc>
          <w:tcPr>
            <w:tcW w:w="2938"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730C09" w:rsidP="00255945">
            <w:pPr>
              <w:shd w:val="clear" w:color="auto" w:fill="FFFFFF"/>
              <w:rPr>
                <w:kern w:val="32"/>
              </w:rPr>
            </w:pPr>
            <w:r w:rsidRPr="0003367E">
              <w:rPr>
                <w:kern w:val="32"/>
              </w:rPr>
              <w:t>Genel İdare Hizmetler</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60182E" w:rsidP="00AE0205">
            <w:pPr>
              <w:shd w:val="clear" w:color="auto" w:fill="FFFFFF"/>
              <w:jc w:val="center"/>
              <w:rPr>
                <w:kern w:val="32"/>
              </w:rPr>
            </w:pPr>
            <w:r w:rsidRPr="0003367E">
              <w:rPr>
                <w:kern w:val="32"/>
              </w:rPr>
              <w:t>2</w:t>
            </w:r>
            <w:r w:rsidR="006C33F8">
              <w:rPr>
                <w:kern w:val="32"/>
              </w:rPr>
              <w:t>4</w:t>
            </w:r>
          </w:p>
        </w:tc>
      </w:tr>
      <w:tr w:rsidR="00730C09" w:rsidRPr="0003367E" w:rsidTr="00255945">
        <w:trPr>
          <w:trHeight w:hRule="exact" w:val="283"/>
          <w:jc w:val="center"/>
        </w:trPr>
        <w:tc>
          <w:tcPr>
            <w:tcW w:w="2938"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730C09" w:rsidP="00255945">
            <w:pPr>
              <w:shd w:val="clear" w:color="auto" w:fill="FFFFFF"/>
              <w:rPr>
                <w:kern w:val="32"/>
              </w:rPr>
            </w:pPr>
            <w:r w:rsidRPr="0003367E">
              <w:rPr>
                <w:kern w:val="32"/>
              </w:rPr>
              <w:t>Teknik Hizmetler</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6C33F8" w:rsidP="0060182E">
            <w:pPr>
              <w:shd w:val="clear" w:color="auto" w:fill="FFFFFF"/>
              <w:jc w:val="center"/>
              <w:rPr>
                <w:kern w:val="32"/>
              </w:rPr>
            </w:pPr>
            <w:r>
              <w:rPr>
                <w:kern w:val="32"/>
              </w:rPr>
              <w:t>1</w:t>
            </w:r>
          </w:p>
        </w:tc>
      </w:tr>
      <w:tr w:rsidR="00730C09" w:rsidRPr="0003367E" w:rsidTr="00255945">
        <w:trPr>
          <w:trHeight w:hRule="exact" w:val="288"/>
          <w:jc w:val="center"/>
        </w:trPr>
        <w:tc>
          <w:tcPr>
            <w:tcW w:w="2938"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730C09" w:rsidP="00255945">
            <w:pPr>
              <w:shd w:val="clear" w:color="auto" w:fill="FFFFFF"/>
              <w:rPr>
                <w:kern w:val="32"/>
              </w:rPr>
            </w:pPr>
            <w:r w:rsidRPr="0003367E">
              <w:rPr>
                <w:kern w:val="32"/>
              </w:rPr>
              <w:t>Yardımcı Hizmetler</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730C09" w:rsidP="0060182E">
            <w:pPr>
              <w:shd w:val="clear" w:color="auto" w:fill="FFFFFF"/>
              <w:jc w:val="center"/>
              <w:rPr>
                <w:kern w:val="32"/>
              </w:rPr>
            </w:pPr>
          </w:p>
        </w:tc>
      </w:tr>
      <w:tr w:rsidR="00730C09" w:rsidRPr="0003367E" w:rsidTr="00255945">
        <w:trPr>
          <w:trHeight w:hRule="exact" w:val="288"/>
          <w:jc w:val="center"/>
        </w:trPr>
        <w:tc>
          <w:tcPr>
            <w:tcW w:w="2938"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730C09" w:rsidP="00255945">
            <w:pPr>
              <w:shd w:val="clear" w:color="auto" w:fill="FFFFFF"/>
              <w:rPr>
                <w:kern w:val="32"/>
              </w:rPr>
            </w:pPr>
            <w:r w:rsidRPr="0003367E">
              <w:rPr>
                <w:kern w:val="32"/>
              </w:rPr>
              <w:t>Sağlık Hizmetler</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60182E" w:rsidP="0060182E">
            <w:pPr>
              <w:shd w:val="clear" w:color="auto" w:fill="FFFFFF"/>
              <w:jc w:val="center"/>
              <w:rPr>
                <w:kern w:val="32"/>
              </w:rPr>
            </w:pPr>
            <w:r w:rsidRPr="0003367E">
              <w:rPr>
                <w:kern w:val="32"/>
              </w:rPr>
              <w:t>-</w:t>
            </w:r>
          </w:p>
        </w:tc>
      </w:tr>
      <w:tr w:rsidR="00730C09" w:rsidRPr="0003367E" w:rsidTr="00255945">
        <w:trPr>
          <w:trHeight w:hRule="exact" w:val="288"/>
          <w:jc w:val="center"/>
        </w:trPr>
        <w:tc>
          <w:tcPr>
            <w:tcW w:w="2938"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6C33F8" w:rsidP="00255945">
            <w:pPr>
              <w:shd w:val="clear" w:color="auto" w:fill="FFFFFF"/>
              <w:rPr>
                <w:kern w:val="32"/>
              </w:rPr>
            </w:pPr>
            <w:r>
              <w:rPr>
                <w:kern w:val="32"/>
              </w:rPr>
              <w:t>Diğer</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730C09" w:rsidRPr="0003367E" w:rsidRDefault="006C33F8" w:rsidP="006C33F8">
            <w:pPr>
              <w:shd w:val="clear" w:color="auto" w:fill="FFFFFF"/>
              <w:jc w:val="center"/>
              <w:rPr>
                <w:kern w:val="32"/>
              </w:rPr>
            </w:pPr>
            <w:r>
              <w:rPr>
                <w:kern w:val="32"/>
              </w:rPr>
              <w:t>4</w:t>
            </w:r>
          </w:p>
        </w:tc>
      </w:tr>
    </w:tbl>
    <w:p w:rsidR="001A337F" w:rsidRDefault="001A337F" w:rsidP="00730C09">
      <w:pPr>
        <w:shd w:val="clear" w:color="auto" w:fill="FFFFFF"/>
        <w:spacing w:before="312" w:line="346" w:lineRule="exact"/>
        <w:ind w:firstLine="538"/>
        <w:jc w:val="center"/>
        <w:rPr>
          <w:b/>
          <w:bCs/>
          <w:kern w:val="32"/>
        </w:rPr>
      </w:pPr>
    </w:p>
    <w:p w:rsidR="00056399" w:rsidRPr="0003367E" w:rsidRDefault="00730C09" w:rsidP="00730C09">
      <w:pPr>
        <w:shd w:val="clear" w:color="auto" w:fill="FFFFFF"/>
        <w:spacing w:before="312" w:line="346" w:lineRule="exact"/>
        <w:ind w:firstLine="538"/>
        <w:jc w:val="center"/>
        <w:rPr>
          <w:b/>
          <w:bCs/>
          <w:kern w:val="32"/>
        </w:rPr>
      </w:pPr>
      <w:r w:rsidRPr="0003367E">
        <w:rPr>
          <w:b/>
          <w:bCs/>
          <w:kern w:val="32"/>
        </w:rPr>
        <w:lastRenderedPageBreak/>
        <w:t>Unvanlarına göre personel dağılımı</w:t>
      </w:r>
    </w:p>
    <w:p w:rsidR="00254E1D" w:rsidRPr="0003367E" w:rsidRDefault="00254E1D" w:rsidP="00A9137F">
      <w:pPr>
        <w:jc w:val="both"/>
        <w:rPr>
          <w:kern w:val="32"/>
          <w:highlight w:val="cyan"/>
        </w:rPr>
      </w:pPr>
    </w:p>
    <w:p w:rsidR="00537450" w:rsidRPr="0003367E" w:rsidRDefault="00537450" w:rsidP="00A9137F">
      <w:pPr>
        <w:jc w:val="both"/>
        <w:rPr>
          <w:kern w:val="32"/>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5"/>
        <w:gridCol w:w="1821"/>
      </w:tblGrid>
      <w:tr w:rsidR="0030207F" w:rsidRPr="0003367E" w:rsidTr="00E6409E">
        <w:trPr>
          <w:trHeight w:val="283"/>
        </w:trPr>
        <w:tc>
          <w:tcPr>
            <w:tcW w:w="2775" w:type="dxa"/>
          </w:tcPr>
          <w:p w:rsidR="0030207F" w:rsidRPr="0003367E" w:rsidRDefault="00625FF1" w:rsidP="00467351">
            <w:pPr>
              <w:jc w:val="both"/>
              <w:rPr>
                <w:kern w:val="32"/>
              </w:rPr>
            </w:pPr>
            <w:r w:rsidRPr="0003367E">
              <w:rPr>
                <w:kern w:val="32"/>
              </w:rPr>
              <w:t>U</w:t>
            </w:r>
            <w:r w:rsidR="00254E1D" w:rsidRPr="0003367E">
              <w:rPr>
                <w:kern w:val="32"/>
              </w:rPr>
              <w:t>NVANI</w:t>
            </w:r>
          </w:p>
        </w:tc>
        <w:tc>
          <w:tcPr>
            <w:tcW w:w="1821" w:type="dxa"/>
          </w:tcPr>
          <w:p w:rsidR="0030207F" w:rsidRPr="0003367E" w:rsidRDefault="00254E1D" w:rsidP="00467351">
            <w:pPr>
              <w:jc w:val="both"/>
              <w:rPr>
                <w:kern w:val="32"/>
              </w:rPr>
            </w:pPr>
            <w:r w:rsidRPr="0003367E">
              <w:rPr>
                <w:kern w:val="32"/>
              </w:rPr>
              <w:t>ADEDİ</w:t>
            </w:r>
          </w:p>
        </w:tc>
      </w:tr>
      <w:tr w:rsidR="0030207F" w:rsidRPr="0003367E" w:rsidTr="00E6409E">
        <w:trPr>
          <w:trHeight w:val="283"/>
        </w:trPr>
        <w:tc>
          <w:tcPr>
            <w:tcW w:w="2775" w:type="dxa"/>
          </w:tcPr>
          <w:p w:rsidR="0030207F" w:rsidRPr="0003367E" w:rsidRDefault="00254E1D" w:rsidP="00467351">
            <w:pPr>
              <w:jc w:val="both"/>
              <w:rPr>
                <w:kern w:val="32"/>
              </w:rPr>
            </w:pPr>
            <w:r w:rsidRPr="0003367E">
              <w:rPr>
                <w:kern w:val="32"/>
              </w:rPr>
              <w:t>I.</w:t>
            </w:r>
            <w:r w:rsidR="001309AB" w:rsidRPr="0003367E">
              <w:rPr>
                <w:kern w:val="32"/>
              </w:rPr>
              <w:t xml:space="preserve"> </w:t>
            </w:r>
            <w:r w:rsidRPr="0003367E">
              <w:rPr>
                <w:kern w:val="32"/>
              </w:rPr>
              <w:t>Hukuk Müşaviri</w:t>
            </w:r>
          </w:p>
        </w:tc>
        <w:tc>
          <w:tcPr>
            <w:tcW w:w="1821" w:type="dxa"/>
          </w:tcPr>
          <w:p w:rsidR="0030207F" w:rsidRPr="0003367E" w:rsidRDefault="00254E1D" w:rsidP="00E6409E">
            <w:pPr>
              <w:jc w:val="center"/>
              <w:rPr>
                <w:kern w:val="32"/>
              </w:rPr>
            </w:pPr>
            <w:r w:rsidRPr="0003367E">
              <w:rPr>
                <w:kern w:val="32"/>
              </w:rPr>
              <w:t>1</w:t>
            </w:r>
          </w:p>
        </w:tc>
      </w:tr>
      <w:tr w:rsidR="0030207F" w:rsidRPr="0003367E" w:rsidTr="00E6409E">
        <w:trPr>
          <w:trHeight w:val="283"/>
        </w:trPr>
        <w:tc>
          <w:tcPr>
            <w:tcW w:w="2775" w:type="dxa"/>
          </w:tcPr>
          <w:p w:rsidR="0030207F" w:rsidRPr="0003367E" w:rsidRDefault="00254E1D" w:rsidP="00467351">
            <w:pPr>
              <w:jc w:val="both"/>
              <w:rPr>
                <w:kern w:val="32"/>
              </w:rPr>
            </w:pPr>
            <w:r w:rsidRPr="0003367E">
              <w:rPr>
                <w:kern w:val="32"/>
              </w:rPr>
              <w:t>Hukuk Müşaviri</w:t>
            </w:r>
          </w:p>
        </w:tc>
        <w:tc>
          <w:tcPr>
            <w:tcW w:w="1821" w:type="dxa"/>
          </w:tcPr>
          <w:p w:rsidR="0030207F" w:rsidRPr="0003367E" w:rsidRDefault="00254E1D" w:rsidP="00C27C7C">
            <w:pPr>
              <w:jc w:val="center"/>
              <w:rPr>
                <w:kern w:val="32"/>
              </w:rPr>
            </w:pPr>
            <w:r w:rsidRPr="0003367E">
              <w:rPr>
                <w:kern w:val="32"/>
              </w:rPr>
              <w:t>1</w:t>
            </w:r>
            <w:r w:rsidR="00C27C7C">
              <w:rPr>
                <w:kern w:val="32"/>
              </w:rPr>
              <w:t>2</w:t>
            </w:r>
          </w:p>
        </w:tc>
      </w:tr>
      <w:tr w:rsidR="0030207F" w:rsidRPr="0003367E" w:rsidTr="00E6409E">
        <w:trPr>
          <w:trHeight w:val="283"/>
        </w:trPr>
        <w:tc>
          <w:tcPr>
            <w:tcW w:w="2775" w:type="dxa"/>
          </w:tcPr>
          <w:p w:rsidR="0030207F" w:rsidRPr="0003367E" w:rsidRDefault="002011FB" w:rsidP="00467351">
            <w:pPr>
              <w:jc w:val="both"/>
              <w:rPr>
                <w:kern w:val="32"/>
              </w:rPr>
            </w:pPr>
            <w:r w:rsidRPr="0003367E">
              <w:rPr>
                <w:kern w:val="32"/>
              </w:rPr>
              <w:t>Şube Müdürü</w:t>
            </w:r>
          </w:p>
        </w:tc>
        <w:tc>
          <w:tcPr>
            <w:tcW w:w="1821" w:type="dxa"/>
          </w:tcPr>
          <w:p w:rsidR="0030207F" w:rsidRPr="0003367E" w:rsidRDefault="00625FF1" w:rsidP="00E6409E">
            <w:pPr>
              <w:jc w:val="center"/>
              <w:rPr>
                <w:kern w:val="32"/>
              </w:rPr>
            </w:pPr>
            <w:r w:rsidRPr="0003367E">
              <w:rPr>
                <w:kern w:val="32"/>
              </w:rPr>
              <w:t>2</w:t>
            </w:r>
          </w:p>
        </w:tc>
      </w:tr>
      <w:tr w:rsidR="0030207F" w:rsidRPr="0003367E" w:rsidTr="00E6409E">
        <w:trPr>
          <w:trHeight w:val="283"/>
        </w:trPr>
        <w:tc>
          <w:tcPr>
            <w:tcW w:w="2775" w:type="dxa"/>
          </w:tcPr>
          <w:p w:rsidR="0030207F" w:rsidRPr="0003367E" w:rsidRDefault="00EC4372" w:rsidP="009A45CB">
            <w:pPr>
              <w:jc w:val="both"/>
              <w:rPr>
                <w:kern w:val="32"/>
              </w:rPr>
            </w:pPr>
            <w:r w:rsidRPr="0003367E">
              <w:rPr>
                <w:kern w:val="32"/>
              </w:rPr>
              <w:t>B</w:t>
            </w:r>
            <w:r w:rsidR="009A45CB" w:rsidRPr="0003367E">
              <w:rPr>
                <w:kern w:val="32"/>
              </w:rPr>
              <w:t xml:space="preserve">ilgisayar </w:t>
            </w:r>
            <w:r w:rsidRPr="0003367E">
              <w:rPr>
                <w:kern w:val="32"/>
              </w:rPr>
              <w:t>İşletmeni</w:t>
            </w:r>
          </w:p>
        </w:tc>
        <w:tc>
          <w:tcPr>
            <w:tcW w:w="1821" w:type="dxa"/>
          </w:tcPr>
          <w:p w:rsidR="0030207F" w:rsidRPr="0003367E" w:rsidRDefault="000C5E6F" w:rsidP="00E6409E">
            <w:pPr>
              <w:jc w:val="center"/>
              <w:rPr>
                <w:kern w:val="32"/>
              </w:rPr>
            </w:pPr>
            <w:r w:rsidRPr="0003367E">
              <w:rPr>
                <w:kern w:val="32"/>
              </w:rPr>
              <w:t>6</w:t>
            </w:r>
          </w:p>
        </w:tc>
      </w:tr>
      <w:tr w:rsidR="0030207F" w:rsidRPr="0003367E" w:rsidTr="00E6409E">
        <w:trPr>
          <w:trHeight w:val="283"/>
        </w:trPr>
        <w:tc>
          <w:tcPr>
            <w:tcW w:w="2775" w:type="dxa"/>
          </w:tcPr>
          <w:p w:rsidR="0030207F" w:rsidRPr="0003367E" w:rsidRDefault="009A45CB" w:rsidP="009A45CB">
            <w:pPr>
              <w:jc w:val="both"/>
              <w:rPr>
                <w:kern w:val="32"/>
              </w:rPr>
            </w:pPr>
            <w:r w:rsidRPr="0003367E">
              <w:rPr>
                <w:kern w:val="32"/>
              </w:rPr>
              <w:t xml:space="preserve">Memur </w:t>
            </w:r>
          </w:p>
        </w:tc>
        <w:tc>
          <w:tcPr>
            <w:tcW w:w="1821" w:type="dxa"/>
          </w:tcPr>
          <w:p w:rsidR="0030207F" w:rsidRPr="0003367E" w:rsidRDefault="00AE0205" w:rsidP="00E6409E">
            <w:pPr>
              <w:jc w:val="center"/>
              <w:rPr>
                <w:kern w:val="32"/>
              </w:rPr>
            </w:pPr>
            <w:r w:rsidRPr="0003367E">
              <w:rPr>
                <w:kern w:val="32"/>
              </w:rPr>
              <w:t>2</w:t>
            </w:r>
          </w:p>
        </w:tc>
      </w:tr>
      <w:tr w:rsidR="0030207F" w:rsidRPr="0003367E" w:rsidTr="00E6409E">
        <w:trPr>
          <w:trHeight w:val="300"/>
        </w:trPr>
        <w:tc>
          <w:tcPr>
            <w:tcW w:w="2775" w:type="dxa"/>
          </w:tcPr>
          <w:p w:rsidR="0030207F" w:rsidRPr="0003367E" w:rsidRDefault="00254E1D" w:rsidP="00467351">
            <w:pPr>
              <w:jc w:val="both"/>
              <w:rPr>
                <w:kern w:val="32"/>
              </w:rPr>
            </w:pPr>
            <w:r w:rsidRPr="0003367E">
              <w:rPr>
                <w:kern w:val="32"/>
              </w:rPr>
              <w:t>Daimi İşçi</w:t>
            </w:r>
          </w:p>
        </w:tc>
        <w:tc>
          <w:tcPr>
            <w:tcW w:w="1821" w:type="dxa"/>
          </w:tcPr>
          <w:p w:rsidR="0030207F" w:rsidRPr="0003367E" w:rsidRDefault="004114A0" w:rsidP="00E6409E">
            <w:pPr>
              <w:jc w:val="center"/>
              <w:rPr>
                <w:kern w:val="32"/>
              </w:rPr>
            </w:pPr>
            <w:r w:rsidRPr="0003367E">
              <w:rPr>
                <w:kern w:val="32"/>
              </w:rPr>
              <w:t>1</w:t>
            </w:r>
          </w:p>
        </w:tc>
      </w:tr>
      <w:tr w:rsidR="006C33F8" w:rsidRPr="0003367E" w:rsidTr="00E6409E">
        <w:trPr>
          <w:trHeight w:val="300"/>
        </w:trPr>
        <w:tc>
          <w:tcPr>
            <w:tcW w:w="2775" w:type="dxa"/>
          </w:tcPr>
          <w:p w:rsidR="006C33F8" w:rsidRPr="0003367E" w:rsidRDefault="006C33F8" w:rsidP="00467351">
            <w:pPr>
              <w:jc w:val="both"/>
              <w:rPr>
                <w:kern w:val="32"/>
              </w:rPr>
            </w:pPr>
            <w:r>
              <w:rPr>
                <w:kern w:val="32"/>
              </w:rPr>
              <w:t>Sürekli İşçi</w:t>
            </w:r>
          </w:p>
        </w:tc>
        <w:tc>
          <w:tcPr>
            <w:tcW w:w="1821" w:type="dxa"/>
          </w:tcPr>
          <w:p w:rsidR="006C33F8" w:rsidRPr="0003367E" w:rsidRDefault="000D0A8F" w:rsidP="00E6409E">
            <w:pPr>
              <w:jc w:val="center"/>
              <w:rPr>
                <w:kern w:val="32"/>
              </w:rPr>
            </w:pPr>
            <w:r>
              <w:rPr>
                <w:kern w:val="32"/>
              </w:rPr>
              <w:t>4</w:t>
            </w:r>
          </w:p>
        </w:tc>
      </w:tr>
      <w:tr w:rsidR="000D0A8F" w:rsidRPr="0003367E" w:rsidTr="00E6409E">
        <w:trPr>
          <w:trHeight w:val="300"/>
        </w:trPr>
        <w:tc>
          <w:tcPr>
            <w:tcW w:w="2775" w:type="dxa"/>
          </w:tcPr>
          <w:p w:rsidR="000D0A8F" w:rsidRDefault="000D0A8F" w:rsidP="00467351">
            <w:pPr>
              <w:jc w:val="both"/>
              <w:rPr>
                <w:kern w:val="32"/>
              </w:rPr>
            </w:pPr>
            <w:r>
              <w:rPr>
                <w:kern w:val="32"/>
              </w:rPr>
              <w:t>Tekniker</w:t>
            </w:r>
          </w:p>
        </w:tc>
        <w:tc>
          <w:tcPr>
            <w:tcW w:w="1821" w:type="dxa"/>
          </w:tcPr>
          <w:p w:rsidR="000D0A8F" w:rsidRDefault="000D0A8F" w:rsidP="00E6409E">
            <w:pPr>
              <w:jc w:val="center"/>
              <w:rPr>
                <w:kern w:val="32"/>
              </w:rPr>
            </w:pPr>
            <w:r>
              <w:rPr>
                <w:kern w:val="32"/>
              </w:rPr>
              <w:t>1</w:t>
            </w:r>
          </w:p>
        </w:tc>
      </w:tr>
    </w:tbl>
    <w:p w:rsidR="0048059F" w:rsidRPr="0003367E" w:rsidRDefault="00DF7292" w:rsidP="00A9137F">
      <w:pPr>
        <w:jc w:val="both"/>
        <w:rPr>
          <w:kern w:val="32"/>
        </w:rPr>
      </w:pPr>
      <w:r w:rsidRPr="0003367E">
        <w:rPr>
          <w:kern w:val="32"/>
        </w:rPr>
        <w:t xml:space="preserve">   </w:t>
      </w:r>
    </w:p>
    <w:p w:rsidR="00524162" w:rsidRPr="0003367E" w:rsidRDefault="00524162" w:rsidP="00A9137F">
      <w:pPr>
        <w:jc w:val="both"/>
        <w:rPr>
          <w:kern w:val="32"/>
        </w:rPr>
      </w:pPr>
      <w:r w:rsidRPr="0003367E">
        <w:rPr>
          <w:kern w:val="32"/>
        </w:rPr>
        <w:t xml:space="preserve">                                       </w:t>
      </w:r>
      <w:r w:rsidR="00056399" w:rsidRPr="0003367E">
        <w:rPr>
          <w:kern w:val="32"/>
        </w:rPr>
        <w:t xml:space="preserve">     </w:t>
      </w:r>
      <w:r w:rsidR="000D0A8F">
        <w:rPr>
          <w:kern w:val="32"/>
        </w:rPr>
        <w:t xml:space="preserve">   </w:t>
      </w:r>
      <w:r w:rsidR="00056399" w:rsidRPr="0003367E">
        <w:rPr>
          <w:kern w:val="32"/>
        </w:rPr>
        <w:t xml:space="preserve">TOPLAM            </w:t>
      </w:r>
      <w:r w:rsidR="000D0A8F">
        <w:rPr>
          <w:kern w:val="32"/>
        </w:rPr>
        <w:t xml:space="preserve">               </w:t>
      </w:r>
      <w:r w:rsidR="00056399" w:rsidRPr="0003367E">
        <w:rPr>
          <w:kern w:val="32"/>
        </w:rPr>
        <w:t xml:space="preserve">        </w:t>
      </w:r>
      <w:r w:rsidR="00C27C7C">
        <w:rPr>
          <w:kern w:val="32"/>
        </w:rPr>
        <w:t>29</w:t>
      </w:r>
    </w:p>
    <w:p w:rsidR="006F43DC" w:rsidRPr="008E601F" w:rsidRDefault="006F43DC" w:rsidP="00A9137F">
      <w:pPr>
        <w:jc w:val="both"/>
        <w:rPr>
          <w:color w:val="E36C0A"/>
          <w:kern w:val="32"/>
        </w:rPr>
      </w:pPr>
    </w:p>
    <w:p w:rsidR="00881C76" w:rsidRPr="0003367E" w:rsidRDefault="006F43DC" w:rsidP="00A9137F">
      <w:pPr>
        <w:jc w:val="both"/>
        <w:rPr>
          <w:kern w:val="32"/>
        </w:rPr>
      </w:pPr>
      <w:r w:rsidRPr="008E601F">
        <w:rPr>
          <w:color w:val="0070C0"/>
          <w:kern w:val="32"/>
        </w:rPr>
        <w:tab/>
      </w:r>
    </w:p>
    <w:p w:rsidR="000C2544" w:rsidRPr="0003367E" w:rsidRDefault="00F24060" w:rsidP="00A9137F">
      <w:pPr>
        <w:jc w:val="both"/>
        <w:rPr>
          <w:b/>
          <w:kern w:val="32"/>
        </w:rPr>
      </w:pPr>
      <w:r w:rsidRPr="0003367E">
        <w:rPr>
          <w:b/>
          <w:kern w:val="32"/>
        </w:rPr>
        <w:t>5-Sunulan Hizmetler</w:t>
      </w:r>
    </w:p>
    <w:p w:rsidR="000C2544" w:rsidRPr="0003367E" w:rsidRDefault="000C2544" w:rsidP="00A9137F">
      <w:pPr>
        <w:jc w:val="both"/>
        <w:rPr>
          <w:b/>
          <w:kern w:val="32"/>
        </w:rPr>
      </w:pPr>
    </w:p>
    <w:p w:rsidR="000C2544" w:rsidRPr="0003367E" w:rsidRDefault="000C2544" w:rsidP="000C2544">
      <w:pPr>
        <w:ind w:firstLine="708"/>
        <w:jc w:val="both"/>
        <w:rPr>
          <w:kern w:val="32"/>
        </w:rPr>
      </w:pPr>
      <w:r w:rsidRPr="0003367E">
        <w:rPr>
          <w:kern w:val="32"/>
        </w:rPr>
        <w:t xml:space="preserve">Hukuk Müşavirliği </w:t>
      </w:r>
      <w:r w:rsidR="00881C76">
        <w:rPr>
          <w:kern w:val="32"/>
        </w:rPr>
        <w:t xml:space="preserve">Cumhurbaşkanlığının </w:t>
      </w:r>
      <w:proofErr w:type="gramStart"/>
      <w:r w:rsidR="00881C76">
        <w:rPr>
          <w:kern w:val="32"/>
        </w:rPr>
        <w:t>15/07/2018</w:t>
      </w:r>
      <w:proofErr w:type="gramEnd"/>
      <w:r w:rsidR="00881C76">
        <w:rPr>
          <w:kern w:val="32"/>
        </w:rPr>
        <w:t xml:space="preserve"> tarihli 4 sayılı Kararnamesi </w:t>
      </w:r>
      <w:r w:rsidRPr="0003367E">
        <w:rPr>
          <w:kern w:val="32"/>
        </w:rPr>
        <w:t xml:space="preserve">ile kendisine verilen görevler ile idarenin faaliyetleri ile ilgili diğer görevleri ifa etmektedir. </w:t>
      </w:r>
    </w:p>
    <w:p w:rsidR="000C2544" w:rsidRPr="0003367E" w:rsidRDefault="000C2544" w:rsidP="000C2544">
      <w:pPr>
        <w:ind w:firstLine="708"/>
        <w:jc w:val="both"/>
        <w:rPr>
          <w:kern w:val="32"/>
        </w:rPr>
      </w:pPr>
    </w:p>
    <w:p w:rsidR="00050043" w:rsidRPr="0003367E" w:rsidRDefault="00050043" w:rsidP="00050043">
      <w:pPr>
        <w:spacing w:before="60" w:after="60"/>
        <w:ind w:firstLine="709"/>
        <w:jc w:val="both"/>
        <w:rPr>
          <w:kern w:val="32"/>
          <w:lang w:eastAsia="en-US"/>
        </w:rPr>
      </w:pPr>
      <w:proofErr w:type="gramStart"/>
      <w:r w:rsidRPr="0003367E">
        <w:rPr>
          <w:b/>
          <w:kern w:val="32"/>
        </w:rPr>
        <w:t xml:space="preserve">a) </w:t>
      </w:r>
      <w:proofErr w:type="spellStart"/>
      <w:r w:rsidRPr="0003367E">
        <w:rPr>
          <w:b/>
          <w:kern w:val="32"/>
        </w:rPr>
        <w:t>Muhakemat</w:t>
      </w:r>
      <w:proofErr w:type="spellEnd"/>
      <w:r w:rsidRPr="0003367E">
        <w:rPr>
          <w:b/>
          <w:kern w:val="32"/>
        </w:rPr>
        <w:t xml:space="preserve"> hizmeti: </w:t>
      </w:r>
      <w:r w:rsidRPr="0003367E">
        <w:rPr>
          <w:kern w:val="32"/>
        </w:rPr>
        <w:t xml:space="preserve">Bilindiği üzere, </w:t>
      </w:r>
      <w:r w:rsidRPr="0003367E">
        <w:rPr>
          <w:kern w:val="32"/>
          <w:lang w:eastAsia="en-US"/>
        </w:rPr>
        <w:t xml:space="preserve">İdarenin taraf olduğu adli ve idari davalarda, iç ve dış tahkim yargılamasında, icra işlemlerinde ve yargıya intikal eden diğer her türlü hukuki uyuşmazlıklarda idareyi temsil etmek, dava ve icra işlemlerini vekil sıfatı ile takip etmek görevleri Hukuk Müşavirliğimize verilmiştir (659 sayılı KHK md. 4/2-a). </w:t>
      </w:r>
      <w:proofErr w:type="gramEnd"/>
    </w:p>
    <w:p w:rsidR="00881C76" w:rsidRPr="00881C76" w:rsidRDefault="00881C76" w:rsidP="00881C76">
      <w:pPr>
        <w:spacing w:before="60" w:after="60"/>
        <w:ind w:left="360"/>
        <w:jc w:val="both"/>
        <w:rPr>
          <w:color w:val="000000" w:themeColor="text1"/>
          <w:kern w:val="32"/>
        </w:rPr>
      </w:pPr>
    </w:p>
    <w:p w:rsidR="00881C76" w:rsidRPr="009F32A5" w:rsidRDefault="00881C76" w:rsidP="00881C76">
      <w:pPr>
        <w:spacing w:before="60" w:after="60" w:line="360" w:lineRule="auto"/>
        <w:ind w:firstLine="360"/>
        <w:jc w:val="both"/>
        <w:rPr>
          <w:color w:val="000000" w:themeColor="text1"/>
          <w:kern w:val="32"/>
        </w:rPr>
      </w:pPr>
      <w:r>
        <w:rPr>
          <w:b/>
          <w:kern w:val="32"/>
        </w:rPr>
        <w:t xml:space="preserve">     </w:t>
      </w:r>
      <w:r w:rsidRPr="0003367E">
        <w:rPr>
          <w:b/>
          <w:kern w:val="32"/>
        </w:rPr>
        <w:t>b) Hukuk danışmanlığı hizmeti:</w:t>
      </w:r>
    </w:p>
    <w:p w:rsidR="00DE1911" w:rsidRDefault="00166B6E" w:rsidP="00DE1911">
      <w:pPr>
        <w:spacing w:before="60" w:after="60"/>
        <w:ind w:firstLine="709"/>
        <w:jc w:val="both"/>
        <w:rPr>
          <w:kern w:val="32"/>
          <w:lang w:eastAsia="en-US"/>
        </w:rPr>
      </w:pPr>
      <w:proofErr w:type="gramStart"/>
      <w:r>
        <w:rPr>
          <w:b/>
          <w:kern w:val="32"/>
        </w:rPr>
        <w:t>a</w:t>
      </w:r>
      <w:r w:rsidR="00DE1911" w:rsidRPr="0003367E">
        <w:rPr>
          <w:b/>
          <w:kern w:val="32"/>
        </w:rPr>
        <w:t xml:space="preserve">) Hukuk danışmanlığı hizmeti: </w:t>
      </w:r>
      <w:r w:rsidR="00DE1911" w:rsidRPr="0003367E">
        <w:rPr>
          <w:kern w:val="32"/>
          <w:lang w:eastAsia="en-US"/>
        </w:rPr>
        <w:t xml:space="preserve">659 sayılı KHK’nin 4 üncü maddesinin üçüncü fıkrası uyarınca, “idare hizmetleriyle ilgili olarak diğer kamu kurum ve kuruluşları tarafından hazırlanan mevzuat taslaklarını, idare birimleri tarafından hazırlanan mevzuat taslakları ile düzenlenecek her türlü sözleşme ve şartname taslaklarını, idare ile üçüncü kişiler arasında çıkan uyuşmazlıklara ilişkin işleri ve idare birimlerince sorulacak diğer işleri inceleyip hukuki mütalaasını bildirmek; anlaşmazlıkları önleyici hukuki tedbirleri almak, uyuşmazlıkların sulh yoluyla çözümü konusunda mütalaa vermek; </w:t>
      </w:r>
      <w:r w:rsidR="00766AAD">
        <w:rPr>
          <w:kern w:val="32"/>
          <w:lang w:eastAsia="en-US"/>
        </w:rPr>
        <w:t xml:space="preserve">idarenin çalışmalarını yürütürken </w:t>
      </w:r>
      <w:r w:rsidR="00DE1911" w:rsidRPr="0003367E">
        <w:rPr>
          <w:kern w:val="32"/>
          <w:lang w:eastAsia="en-US"/>
        </w:rPr>
        <w:t xml:space="preserve">mevzuata, plan ve programa uygun </w:t>
      </w:r>
      <w:r w:rsidR="00766AAD">
        <w:rPr>
          <w:kern w:val="32"/>
          <w:lang w:eastAsia="en-US"/>
        </w:rPr>
        <w:t xml:space="preserve">olarak çalışmayı </w:t>
      </w:r>
      <w:r w:rsidR="00DE1911" w:rsidRPr="0003367E">
        <w:rPr>
          <w:kern w:val="32"/>
          <w:lang w:eastAsia="en-US"/>
        </w:rPr>
        <w:t>temin etmek amacıyla gerekli hukuki teklifleri hazırlamak” Hukuk Müşavirliğimizin hukuk danışmanlığı kapsamında yapacağı görevlerden sayılmıştır.</w:t>
      </w:r>
      <w:proofErr w:type="gramEnd"/>
    </w:p>
    <w:p w:rsidR="00DE1911" w:rsidRPr="0003367E" w:rsidRDefault="00DE1911" w:rsidP="00DE1911">
      <w:pPr>
        <w:spacing w:before="60" w:after="60"/>
        <w:ind w:firstLine="709"/>
        <w:jc w:val="both"/>
        <w:rPr>
          <w:kern w:val="32"/>
          <w:lang w:eastAsia="en-US"/>
        </w:rPr>
      </w:pPr>
    </w:p>
    <w:p w:rsidR="00330096" w:rsidRPr="0003367E" w:rsidRDefault="00166B6E" w:rsidP="00B95D8C">
      <w:pPr>
        <w:spacing w:before="60" w:after="60"/>
        <w:ind w:firstLine="709"/>
        <w:jc w:val="both"/>
        <w:rPr>
          <w:kern w:val="32"/>
        </w:rPr>
      </w:pPr>
      <w:r>
        <w:rPr>
          <w:b/>
          <w:kern w:val="32"/>
          <w:lang w:eastAsia="en-US"/>
        </w:rPr>
        <w:t>b</w:t>
      </w:r>
      <w:r w:rsidR="00B95D8C" w:rsidRPr="0003367E">
        <w:rPr>
          <w:b/>
          <w:kern w:val="32"/>
          <w:lang w:eastAsia="en-US"/>
        </w:rPr>
        <w:t>)</w:t>
      </w:r>
      <w:r w:rsidR="00B95D8C" w:rsidRPr="0003367E">
        <w:rPr>
          <w:kern w:val="32"/>
          <w:lang w:eastAsia="en-US"/>
        </w:rPr>
        <w:t xml:space="preserve"> </w:t>
      </w:r>
      <w:r w:rsidR="00B95D8C" w:rsidRPr="0003367E">
        <w:rPr>
          <w:b/>
          <w:kern w:val="32"/>
        </w:rPr>
        <w:t xml:space="preserve">Mevzuat çalışmaları: </w:t>
      </w:r>
      <w:r w:rsidR="00B95D8C" w:rsidRPr="0003367E">
        <w:rPr>
          <w:kern w:val="32"/>
          <w:lang w:eastAsia="en-US"/>
        </w:rPr>
        <w:t>659 sayılı KHK’nin 4 üncü maddesinin üçüncü fıkrası uyarınca, Hukuk Müşavirliğimizce birim olarak mevzuat çalışmaları yapıldığı gibi, gerek İdaremiz birimlerince hazırlanan mevzuat çalışmalarına katkı yapmak ve görüş vermek, gerekse başkaca idarelerce hazırlanan mevzuat çalışmalarına görüş verm</w:t>
      </w:r>
      <w:r w:rsidR="00766AAD">
        <w:rPr>
          <w:kern w:val="32"/>
          <w:lang w:eastAsia="en-US"/>
        </w:rPr>
        <w:t>ek en önemli görevlerimiz arasındadır.</w:t>
      </w:r>
    </w:p>
    <w:p w:rsidR="00185B2D" w:rsidRPr="00766AAD" w:rsidRDefault="004A2E84" w:rsidP="00185B2D">
      <w:pPr>
        <w:spacing w:before="60" w:after="60"/>
        <w:jc w:val="both"/>
        <w:rPr>
          <w:color w:val="000000" w:themeColor="text1"/>
          <w:kern w:val="32"/>
        </w:rPr>
      </w:pPr>
      <w:r w:rsidRPr="0003367E">
        <w:rPr>
          <w:kern w:val="32"/>
        </w:rPr>
        <w:tab/>
      </w:r>
      <w:proofErr w:type="gramStart"/>
      <w:r w:rsidR="00166B6E" w:rsidRPr="00166B6E">
        <w:rPr>
          <w:b/>
          <w:color w:val="000000" w:themeColor="text1"/>
          <w:kern w:val="32"/>
        </w:rPr>
        <w:t>c</w:t>
      </w:r>
      <w:r w:rsidR="00BA4FA7" w:rsidRPr="00166B6E">
        <w:rPr>
          <w:b/>
          <w:color w:val="000000" w:themeColor="text1"/>
          <w:kern w:val="32"/>
        </w:rPr>
        <w:t>)</w:t>
      </w:r>
      <w:r w:rsidR="00BA4FA7" w:rsidRPr="00881C76">
        <w:rPr>
          <w:b/>
          <w:color w:val="FF0000"/>
          <w:kern w:val="32"/>
        </w:rPr>
        <w:t xml:space="preserve"> </w:t>
      </w:r>
      <w:r w:rsidR="00330096" w:rsidRPr="00766AAD">
        <w:rPr>
          <w:b/>
          <w:color w:val="000000" w:themeColor="text1"/>
          <w:kern w:val="32"/>
        </w:rPr>
        <w:t>Komisyonlarda, kurs</w:t>
      </w:r>
      <w:r w:rsidR="00D162A6" w:rsidRPr="00766AAD">
        <w:rPr>
          <w:b/>
          <w:color w:val="000000" w:themeColor="text1"/>
          <w:kern w:val="32"/>
        </w:rPr>
        <w:t>,</w:t>
      </w:r>
      <w:r w:rsidR="00330096" w:rsidRPr="00766AAD">
        <w:rPr>
          <w:b/>
          <w:color w:val="000000" w:themeColor="text1"/>
          <w:kern w:val="32"/>
        </w:rPr>
        <w:t xml:space="preserve"> eğitim</w:t>
      </w:r>
      <w:r w:rsidR="00D162A6" w:rsidRPr="00766AAD">
        <w:rPr>
          <w:b/>
          <w:color w:val="000000" w:themeColor="text1"/>
          <w:kern w:val="32"/>
        </w:rPr>
        <w:t xml:space="preserve">, konferans </w:t>
      </w:r>
      <w:r w:rsidR="00330096" w:rsidRPr="00766AAD">
        <w:rPr>
          <w:b/>
          <w:color w:val="000000" w:themeColor="text1"/>
          <w:kern w:val="32"/>
        </w:rPr>
        <w:t xml:space="preserve">hizmetlerinde </w:t>
      </w:r>
      <w:r w:rsidR="00D162A6" w:rsidRPr="00766AAD">
        <w:rPr>
          <w:b/>
          <w:color w:val="000000" w:themeColor="text1"/>
          <w:kern w:val="32"/>
        </w:rPr>
        <w:t xml:space="preserve">Müşavirliğimizin </w:t>
      </w:r>
      <w:r w:rsidR="00B95D8C" w:rsidRPr="00766AAD">
        <w:rPr>
          <w:b/>
          <w:color w:val="000000" w:themeColor="text1"/>
          <w:kern w:val="32"/>
        </w:rPr>
        <w:t>görevleri</w:t>
      </w:r>
      <w:r w:rsidR="00D162A6" w:rsidRPr="00766AAD">
        <w:rPr>
          <w:b/>
          <w:color w:val="000000" w:themeColor="text1"/>
          <w:kern w:val="32"/>
        </w:rPr>
        <w:t>:</w:t>
      </w:r>
      <w:r w:rsidR="00881C76" w:rsidRPr="00766AAD">
        <w:rPr>
          <w:color w:val="000000" w:themeColor="text1"/>
          <w:kern w:val="32"/>
        </w:rPr>
        <w:t>2018</w:t>
      </w:r>
      <w:r w:rsidR="006D5E29" w:rsidRPr="00766AAD">
        <w:rPr>
          <w:color w:val="000000" w:themeColor="text1"/>
          <w:kern w:val="32"/>
        </w:rPr>
        <w:t xml:space="preserve"> yılında</w:t>
      </w:r>
      <w:r w:rsidR="00D162A6" w:rsidRPr="00766AAD">
        <w:rPr>
          <w:b/>
          <w:color w:val="000000" w:themeColor="text1"/>
          <w:kern w:val="32"/>
        </w:rPr>
        <w:t xml:space="preserve"> </w:t>
      </w:r>
      <w:r w:rsidR="00D162A6" w:rsidRPr="00766AAD">
        <w:rPr>
          <w:color w:val="000000" w:themeColor="text1"/>
          <w:kern w:val="32"/>
        </w:rPr>
        <w:t>Birinci Hukuk Müşaviri ve Hukuk Müşavirleri</w:t>
      </w:r>
      <w:r w:rsidR="00766AAD" w:rsidRPr="00766AAD">
        <w:rPr>
          <w:color w:val="000000" w:themeColor="text1"/>
          <w:kern w:val="32"/>
        </w:rPr>
        <w:t>,</w:t>
      </w:r>
      <w:r w:rsidR="00D162A6" w:rsidRPr="00766AAD">
        <w:rPr>
          <w:color w:val="000000" w:themeColor="text1"/>
          <w:kern w:val="32"/>
        </w:rPr>
        <w:t xml:space="preserve"> Yüksek Disiplin Kurulu ve Disiplin Kurulu Üyeliği, Tapu ve Kadastro Kurulu Üyeliği, Etik Komisyonu Üyeliği, Protokol Komisyonu Üyeliği,</w:t>
      </w:r>
      <w:r w:rsidR="0048059F" w:rsidRPr="00766AAD">
        <w:rPr>
          <w:color w:val="000000" w:themeColor="text1"/>
          <w:kern w:val="32"/>
        </w:rPr>
        <w:t xml:space="preserve"> </w:t>
      </w:r>
      <w:r w:rsidR="000B0E98" w:rsidRPr="00766AAD">
        <w:rPr>
          <w:color w:val="000000" w:themeColor="text1"/>
          <w:kern w:val="32"/>
        </w:rPr>
        <w:t xml:space="preserve">Sınav Komisyonu Üyelikleri ve </w:t>
      </w:r>
      <w:r w:rsidR="00D162A6" w:rsidRPr="00766AAD">
        <w:rPr>
          <w:color w:val="000000" w:themeColor="text1"/>
          <w:kern w:val="32"/>
        </w:rPr>
        <w:t>Döner Sermaye İşletm</w:t>
      </w:r>
      <w:r w:rsidR="000B0E98" w:rsidRPr="00766AAD">
        <w:rPr>
          <w:color w:val="000000" w:themeColor="text1"/>
          <w:kern w:val="32"/>
        </w:rPr>
        <w:t>esi Yönetim Kurulu Üyeliği yapıp</w:t>
      </w:r>
      <w:r w:rsidR="00BE4B9B" w:rsidRPr="00766AAD">
        <w:rPr>
          <w:color w:val="000000" w:themeColor="text1"/>
          <w:kern w:val="32"/>
        </w:rPr>
        <w:t xml:space="preserve">; aynı zamanda </w:t>
      </w:r>
      <w:r w:rsidR="00D162A6" w:rsidRPr="00766AAD">
        <w:rPr>
          <w:color w:val="000000" w:themeColor="text1"/>
          <w:kern w:val="32"/>
        </w:rPr>
        <w:t>aday memur eğitimi</w:t>
      </w:r>
      <w:r w:rsidR="00031593" w:rsidRPr="00766AAD">
        <w:rPr>
          <w:color w:val="000000" w:themeColor="text1"/>
          <w:kern w:val="32"/>
        </w:rPr>
        <w:t xml:space="preserve"> ve</w:t>
      </w:r>
      <w:r w:rsidR="00D162A6" w:rsidRPr="00766AAD">
        <w:rPr>
          <w:color w:val="000000" w:themeColor="text1"/>
          <w:kern w:val="32"/>
        </w:rPr>
        <w:t xml:space="preserve"> hizmet içi </w:t>
      </w:r>
      <w:r w:rsidR="00D162A6" w:rsidRPr="00766AAD">
        <w:rPr>
          <w:color w:val="000000" w:themeColor="text1"/>
          <w:kern w:val="32"/>
        </w:rPr>
        <w:lastRenderedPageBreak/>
        <w:t>eğitimlerinde</w:t>
      </w:r>
      <w:r w:rsidR="00BE4B9B" w:rsidRPr="00766AAD">
        <w:rPr>
          <w:color w:val="000000" w:themeColor="text1"/>
          <w:kern w:val="32"/>
        </w:rPr>
        <w:t xml:space="preserve"> de</w:t>
      </w:r>
      <w:r w:rsidR="00D162A6" w:rsidRPr="00766AAD">
        <w:rPr>
          <w:color w:val="000000" w:themeColor="text1"/>
          <w:kern w:val="32"/>
        </w:rPr>
        <w:t xml:space="preserve"> eğitici olarak görev </w:t>
      </w:r>
      <w:r w:rsidR="000B0E98" w:rsidRPr="00766AAD">
        <w:rPr>
          <w:color w:val="000000" w:themeColor="text1"/>
          <w:kern w:val="32"/>
        </w:rPr>
        <w:t>almış</w:t>
      </w:r>
      <w:r w:rsidR="00772F40" w:rsidRPr="00766AAD">
        <w:rPr>
          <w:color w:val="000000" w:themeColor="text1"/>
          <w:kern w:val="32"/>
        </w:rPr>
        <w:t>lardır.</w:t>
      </w:r>
      <w:r w:rsidR="00AE5838">
        <w:rPr>
          <w:color w:val="000000" w:themeColor="text1"/>
          <w:kern w:val="32"/>
        </w:rPr>
        <w:t xml:space="preserve"> </w:t>
      </w:r>
      <w:r w:rsidR="001619B9">
        <w:rPr>
          <w:color w:val="000000" w:themeColor="text1"/>
          <w:kern w:val="32"/>
        </w:rPr>
        <w:t xml:space="preserve"> </w:t>
      </w:r>
      <w:proofErr w:type="gramEnd"/>
      <w:r w:rsidR="00D162A6" w:rsidRPr="00766AAD">
        <w:rPr>
          <w:color w:val="000000" w:themeColor="text1"/>
          <w:kern w:val="32"/>
        </w:rPr>
        <w:t>Ayrıca, diğer başkanlıklar tarafından kurulan inceleme, araştırma</w:t>
      </w:r>
      <w:r w:rsidR="00185B2D" w:rsidRPr="00766AAD">
        <w:rPr>
          <w:color w:val="000000" w:themeColor="text1"/>
          <w:kern w:val="32"/>
        </w:rPr>
        <w:t>, mevzuat çalışması komisyonlarında da</w:t>
      </w:r>
      <w:r w:rsidR="000B0E98" w:rsidRPr="00766AAD">
        <w:rPr>
          <w:color w:val="000000" w:themeColor="text1"/>
          <w:kern w:val="32"/>
        </w:rPr>
        <w:t xml:space="preserve"> üye olarak görev ifa etmişlerdir</w:t>
      </w:r>
      <w:r w:rsidR="00185B2D" w:rsidRPr="00766AAD">
        <w:rPr>
          <w:color w:val="000000" w:themeColor="text1"/>
          <w:kern w:val="32"/>
        </w:rPr>
        <w:t>.</w:t>
      </w:r>
    </w:p>
    <w:p w:rsidR="004B16E9" w:rsidRPr="00766AAD" w:rsidRDefault="0048059F" w:rsidP="00185B2D">
      <w:pPr>
        <w:spacing w:before="60" w:after="60"/>
        <w:jc w:val="both"/>
        <w:rPr>
          <w:color w:val="000000" w:themeColor="text1"/>
        </w:rPr>
      </w:pPr>
      <w:r w:rsidRPr="00766AAD">
        <w:rPr>
          <w:color w:val="000000" w:themeColor="text1"/>
          <w:kern w:val="32"/>
        </w:rPr>
        <w:tab/>
        <w:t xml:space="preserve">Hukuk Müşavirleri Şahin YALÇIN ve Deniz </w:t>
      </w:r>
      <w:proofErr w:type="spellStart"/>
      <w:r w:rsidRPr="00766AAD">
        <w:rPr>
          <w:color w:val="000000" w:themeColor="text1"/>
          <w:kern w:val="32"/>
        </w:rPr>
        <w:t>DENİZ</w:t>
      </w:r>
      <w:proofErr w:type="spellEnd"/>
      <w:r w:rsidRPr="00766AAD">
        <w:rPr>
          <w:color w:val="000000" w:themeColor="text1"/>
          <w:kern w:val="32"/>
        </w:rPr>
        <w:t xml:space="preserve">, </w:t>
      </w:r>
      <w:r w:rsidRPr="00766AAD">
        <w:rPr>
          <w:color w:val="000000" w:themeColor="text1"/>
        </w:rPr>
        <w:t>Tapu Kadastro Mesleki ve Teknik Anadolu Lisesi’nde meslek dersi öğretmeni olarak görevlendirilmişlerdir.</w:t>
      </w:r>
    </w:p>
    <w:p w:rsidR="00B95D8C" w:rsidRPr="00766AAD" w:rsidRDefault="00B95D8C" w:rsidP="004B16E9">
      <w:pPr>
        <w:spacing w:before="60" w:after="60"/>
        <w:ind w:firstLine="708"/>
        <w:jc w:val="both"/>
        <w:rPr>
          <w:color w:val="000000" w:themeColor="text1"/>
          <w:kern w:val="32"/>
        </w:rPr>
      </w:pPr>
      <w:r w:rsidRPr="00766AAD">
        <w:rPr>
          <w:color w:val="000000" w:themeColor="text1"/>
          <w:kern w:val="32"/>
        </w:rPr>
        <w:t>Sunulan hizmetler ile ilgili açıklamalar ve sayısal veriler aşağıda III-B-1 (Faaliyet ve Proje Bilgileri) bölümünde yer</w:t>
      </w:r>
      <w:r w:rsidR="005D7849" w:rsidRPr="00766AAD">
        <w:rPr>
          <w:color w:val="000000" w:themeColor="text1"/>
          <w:kern w:val="32"/>
        </w:rPr>
        <w:t xml:space="preserve"> </w:t>
      </w:r>
      <w:r w:rsidRPr="00766AAD">
        <w:rPr>
          <w:color w:val="000000" w:themeColor="text1"/>
          <w:kern w:val="32"/>
        </w:rPr>
        <w:t xml:space="preserve">almaktadır. </w:t>
      </w:r>
    </w:p>
    <w:p w:rsidR="00F35AE3" w:rsidRPr="00766AAD" w:rsidRDefault="00F35AE3" w:rsidP="00A9137F">
      <w:pPr>
        <w:jc w:val="both"/>
        <w:rPr>
          <w:color w:val="000000" w:themeColor="text1"/>
          <w:kern w:val="32"/>
        </w:rPr>
      </w:pPr>
    </w:p>
    <w:p w:rsidR="00F24060" w:rsidRPr="0003367E" w:rsidRDefault="004A2E84" w:rsidP="00A9137F">
      <w:pPr>
        <w:jc w:val="both"/>
        <w:rPr>
          <w:b/>
          <w:kern w:val="32"/>
        </w:rPr>
      </w:pPr>
      <w:r w:rsidRPr="0003367E">
        <w:rPr>
          <w:kern w:val="32"/>
        </w:rPr>
        <w:tab/>
      </w:r>
      <w:r w:rsidR="001A5AFB" w:rsidRPr="0003367E">
        <w:rPr>
          <w:b/>
          <w:kern w:val="32"/>
        </w:rPr>
        <w:t>6- Yönetim ve İç Kontrol Sistemi</w:t>
      </w:r>
    </w:p>
    <w:p w:rsidR="001A5AFB" w:rsidRPr="0003367E" w:rsidRDefault="001A5AFB" w:rsidP="00A9137F">
      <w:pPr>
        <w:jc w:val="both"/>
        <w:rPr>
          <w:kern w:val="32"/>
        </w:rPr>
      </w:pPr>
    </w:p>
    <w:p w:rsidR="003E0C4A" w:rsidRPr="0003367E" w:rsidRDefault="001A5AFB" w:rsidP="003E0C4A">
      <w:pPr>
        <w:spacing w:before="60" w:after="60"/>
        <w:jc w:val="both"/>
        <w:rPr>
          <w:kern w:val="32"/>
        </w:rPr>
      </w:pPr>
      <w:r w:rsidRPr="0003367E">
        <w:rPr>
          <w:kern w:val="32"/>
        </w:rPr>
        <w:tab/>
        <w:t>Hukuk Müşavirleri</w:t>
      </w:r>
      <w:r w:rsidR="005D7849" w:rsidRPr="0003367E">
        <w:rPr>
          <w:kern w:val="32"/>
        </w:rPr>
        <w:t xml:space="preserve"> ve Şube Müdürleri</w:t>
      </w:r>
      <w:r w:rsidR="00AE5838">
        <w:rPr>
          <w:kern w:val="32"/>
        </w:rPr>
        <w:t xml:space="preserve"> </w:t>
      </w:r>
      <w:r w:rsidR="009925AC" w:rsidRPr="0003367E">
        <w:rPr>
          <w:kern w:val="32"/>
        </w:rPr>
        <w:t xml:space="preserve">Birinci </w:t>
      </w:r>
      <w:r w:rsidRPr="0003367E">
        <w:rPr>
          <w:kern w:val="32"/>
        </w:rPr>
        <w:t>H</w:t>
      </w:r>
      <w:r w:rsidR="00766AAD">
        <w:rPr>
          <w:kern w:val="32"/>
        </w:rPr>
        <w:t>ukuk Müşavirine, diğer personel de Şube Müdürlerine bağlı olarak görev yapmaktadırlar.</w:t>
      </w:r>
      <w:r w:rsidR="00BE4B9B">
        <w:rPr>
          <w:kern w:val="32"/>
        </w:rPr>
        <w:t xml:space="preserve"> </w:t>
      </w:r>
    </w:p>
    <w:p w:rsidR="004A2E84" w:rsidRDefault="008001DF" w:rsidP="00F33321">
      <w:pPr>
        <w:spacing w:before="60" w:after="60"/>
        <w:ind w:firstLine="708"/>
        <w:jc w:val="both"/>
        <w:rPr>
          <w:kern w:val="32"/>
        </w:rPr>
      </w:pPr>
      <w:r w:rsidRPr="0003367E">
        <w:rPr>
          <w:kern w:val="32"/>
        </w:rPr>
        <w:t>659 sayılı KHK’nin yürürlüğünden sonra, bazı istisnai davalar hariç olmak üzere, davaların takibi ile il</w:t>
      </w:r>
      <w:r w:rsidR="002F2A9E">
        <w:rPr>
          <w:kern w:val="32"/>
        </w:rPr>
        <w:t xml:space="preserve">gili olarak Mahkemelerle </w:t>
      </w:r>
      <w:r w:rsidRPr="0003367E">
        <w:rPr>
          <w:kern w:val="32"/>
        </w:rPr>
        <w:t xml:space="preserve">yapılacak yazışmalarda Hukuk Müşavirlerine yetki verilmiştir. Bu suretle, </w:t>
      </w:r>
      <w:r w:rsidR="00F33321" w:rsidRPr="0003367E">
        <w:rPr>
          <w:kern w:val="32"/>
        </w:rPr>
        <w:t xml:space="preserve">bürokrasi azaltılmış ve </w:t>
      </w:r>
      <w:r w:rsidRPr="0003367E">
        <w:rPr>
          <w:kern w:val="32"/>
        </w:rPr>
        <w:t xml:space="preserve">davaların takibi </w:t>
      </w:r>
      <w:r w:rsidR="00F33321" w:rsidRPr="0003367E">
        <w:rPr>
          <w:kern w:val="32"/>
        </w:rPr>
        <w:t>çabuklaştırıl</w:t>
      </w:r>
      <w:r w:rsidRPr="0003367E">
        <w:rPr>
          <w:kern w:val="32"/>
        </w:rPr>
        <w:t>mıştır.</w:t>
      </w:r>
      <w:r w:rsidR="00F33321" w:rsidRPr="0003367E">
        <w:rPr>
          <w:kern w:val="32"/>
        </w:rPr>
        <w:t xml:space="preserve"> Hukuk Müşavirlerinin yetkisi </w:t>
      </w:r>
      <w:r w:rsidR="005D7849" w:rsidRPr="0003367E">
        <w:rPr>
          <w:kern w:val="32"/>
        </w:rPr>
        <w:t>dâhilinde</w:t>
      </w:r>
      <w:r w:rsidR="00F33321" w:rsidRPr="0003367E">
        <w:rPr>
          <w:kern w:val="32"/>
        </w:rPr>
        <w:t xml:space="preserve"> olmayan konularda hazırlanan</w:t>
      </w:r>
      <w:r w:rsidR="00AE5838">
        <w:rPr>
          <w:kern w:val="32"/>
        </w:rPr>
        <w:t xml:space="preserve"> her türlü evrak ve savunma</w:t>
      </w:r>
      <w:r w:rsidR="00BF6F47" w:rsidRPr="0003367E">
        <w:rPr>
          <w:kern w:val="32"/>
        </w:rPr>
        <w:t xml:space="preserve"> </w:t>
      </w:r>
      <w:r w:rsidR="009925AC" w:rsidRPr="0003367E">
        <w:rPr>
          <w:kern w:val="32"/>
        </w:rPr>
        <w:t>Birinci</w:t>
      </w:r>
      <w:r w:rsidR="00BF6F47" w:rsidRPr="0003367E">
        <w:rPr>
          <w:kern w:val="32"/>
        </w:rPr>
        <w:t xml:space="preserve"> Hukuk Müşaviri</w:t>
      </w:r>
      <w:r w:rsidR="004A2E84" w:rsidRPr="0003367E">
        <w:rPr>
          <w:kern w:val="32"/>
        </w:rPr>
        <w:t xml:space="preserve"> tarafından incelenmekte ve </w:t>
      </w:r>
      <w:r w:rsidR="00BF6F47" w:rsidRPr="0003367E">
        <w:rPr>
          <w:kern w:val="32"/>
        </w:rPr>
        <w:t>denetlenmektedir.</w:t>
      </w:r>
      <w:r w:rsidR="00F33321" w:rsidRPr="0003367E">
        <w:rPr>
          <w:kern w:val="32"/>
        </w:rPr>
        <w:t xml:space="preserve"> Sonuç olarak, </w:t>
      </w:r>
      <w:r w:rsidR="004A2E84" w:rsidRPr="0003367E">
        <w:rPr>
          <w:kern w:val="32"/>
        </w:rPr>
        <w:t>Hukuk Müşavirliğinde bürokratik işlemler ve kırtasiyecili</w:t>
      </w:r>
      <w:r w:rsidR="00F33321" w:rsidRPr="0003367E">
        <w:rPr>
          <w:kern w:val="32"/>
        </w:rPr>
        <w:t>k azaltılmış</w:t>
      </w:r>
      <w:r w:rsidR="00766AAD">
        <w:rPr>
          <w:kern w:val="32"/>
        </w:rPr>
        <w:t>tır.</w:t>
      </w:r>
    </w:p>
    <w:p w:rsidR="00766AAD" w:rsidRPr="0003367E" w:rsidRDefault="00766AAD" w:rsidP="00F33321">
      <w:pPr>
        <w:spacing w:before="60" w:after="60"/>
        <w:ind w:firstLine="708"/>
        <w:jc w:val="both"/>
        <w:rPr>
          <w:kern w:val="32"/>
        </w:rPr>
      </w:pPr>
      <w:r>
        <w:rPr>
          <w:kern w:val="32"/>
        </w:rPr>
        <w:t>Müşavirliğimizde yapılan her türlü işlem ERP ve EBYS üz</w:t>
      </w:r>
      <w:r w:rsidR="00593CC4">
        <w:rPr>
          <w:kern w:val="32"/>
        </w:rPr>
        <w:t xml:space="preserve">erinde kayıt altına alınmaktadır. </w:t>
      </w:r>
    </w:p>
    <w:p w:rsidR="00F24060" w:rsidRDefault="00F24060" w:rsidP="00A9137F">
      <w:pPr>
        <w:jc w:val="both"/>
        <w:rPr>
          <w:kern w:val="32"/>
        </w:rPr>
      </w:pPr>
    </w:p>
    <w:p w:rsidR="0003367E" w:rsidRDefault="0003367E" w:rsidP="00A9137F">
      <w:pPr>
        <w:jc w:val="both"/>
        <w:rPr>
          <w:kern w:val="32"/>
        </w:rPr>
      </w:pPr>
    </w:p>
    <w:p w:rsidR="0003367E" w:rsidRPr="0003367E" w:rsidRDefault="0003367E" w:rsidP="00A9137F">
      <w:pPr>
        <w:jc w:val="both"/>
        <w:rPr>
          <w:kern w:val="32"/>
        </w:rPr>
      </w:pPr>
    </w:p>
    <w:p w:rsidR="00596BA9" w:rsidRPr="0003367E" w:rsidRDefault="009925AC" w:rsidP="00596BA9">
      <w:pPr>
        <w:tabs>
          <w:tab w:val="num" w:pos="540"/>
        </w:tabs>
        <w:jc w:val="both"/>
        <w:rPr>
          <w:b/>
          <w:kern w:val="32"/>
        </w:rPr>
      </w:pPr>
      <w:r w:rsidRPr="0003367E">
        <w:rPr>
          <w:kern w:val="32"/>
        </w:rPr>
        <w:tab/>
      </w:r>
      <w:r w:rsidR="00596BA9" w:rsidRPr="0003367E">
        <w:rPr>
          <w:b/>
          <w:kern w:val="32"/>
        </w:rPr>
        <w:t>II - AMAÇ VE HEDEFLER</w:t>
      </w:r>
    </w:p>
    <w:p w:rsidR="00596BA9" w:rsidRPr="0003367E" w:rsidRDefault="00596BA9" w:rsidP="00596BA9">
      <w:pPr>
        <w:tabs>
          <w:tab w:val="num" w:pos="540"/>
        </w:tabs>
        <w:jc w:val="both"/>
        <w:rPr>
          <w:b/>
          <w:kern w:val="32"/>
        </w:rPr>
      </w:pPr>
    </w:p>
    <w:p w:rsidR="001070DF" w:rsidRPr="0003367E" w:rsidRDefault="009925AC" w:rsidP="001070DF">
      <w:pPr>
        <w:tabs>
          <w:tab w:val="num" w:pos="540"/>
        </w:tabs>
        <w:jc w:val="both"/>
        <w:rPr>
          <w:b/>
          <w:kern w:val="32"/>
        </w:rPr>
      </w:pPr>
      <w:r w:rsidRPr="0003367E">
        <w:rPr>
          <w:b/>
          <w:kern w:val="32"/>
        </w:rPr>
        <w:tab/>
      </w:r>
      <w:r w:rsidR="00596BA9" w:rsidRPr="0003367E">
        <w:rPr>
          <w:b/>
          <w:kern w:val="32"/>
        </w:rPr>
        <w:t>A – Birimin Amaç</w:t>
      </w:r>
      <w:r w:rsidR="001070DF" w:rsidRPr="0003367E">
        <w:rPr>
          <w:b/>
          <w:kern w:val="32"/>
        </w:rPr>
        <w:t>ları</w:t>
      </w:r>
      <w:r w:rsidR="00596BA9" w:rsidRPr="0003367E">
        <w:rPr>
          <w:b/>
          <w:kern w:val="32"/>
        </w:rPr>
        <w:t xml:space="preserve"> ve Hedefleri</w:t>
      </w:r>
    </w:p>
    <w:p w:rsidR="001070DF" w:rsidRPr="0003367E" w:rsidRDefault="001070DF" w:rsidP="001070DF">
      <w:pPr>
        <w:tabs>
          <w:tab w:val="num" w:pos="540"/>
        </w:tabs>
        <w:jc w:val="both"/>
        <w:rPr>
          <w:b/>
          <w:kern w:val="32"/>
        </w:rPr>
      </w:pPr>
    </w:p>
    <w:p w:rsidR="001070DF" w:rsidRPr="0003367E" w:rsidRDefault="001070DF" w:rsidP="001070DF">
      <w:pPr>
        <w:tabs>
          <w:tab w:val="num" w:pos="540"/>
        </w:tabs>
        <w:spacing w:before="60" w:after="60"/>
        <w:jc w:val="both"/>
        <w:rPr>
          <w:kern w:val="32"/>
        </w:rPr>
      </w:pPr>
      <w:r w:rsidRPr="0003367E">
        <w:rPr>
          <w:b/>
          <w:kern w:val="32"/>
        </w:rPr>
        <w:tab/>
      </w:r>
      <w:r w:rsidR="00596BA9" w:rsidRPr="0003367E">
        <w:rPr>
          <w:kern w:val="32"/>
        </w:rPr>
        <w:t>Genel Müdürlüğümüzün stratejik amaçları çerçevesinde Hukuk Müşavirliğinin</w:t>
      </w:r>
      <w:r w:rsidR="00C833DC" w:rsidRPr="0003367E">
        <w:rPr>
          <w:kern w:val="32"/>
        </w:rPr>
        <w:t xml:space="preserve"> </w:t>
      </w:r>
      <w:r w:rsidR="004A2E84" w:rsidRPr="0003367E">
        <w:rPr>
          <w:kern w:val="32"/>
        </w:rPr>
        <w:t>hedefleri şunlardır</w:t>
      </w:r>
      <w:r w:rsidR="00596BA9" w:rsidRPr="0003367E">
        <w:rPr>
          <w:kern w:val="32"/>
        </w:rPr>
        <w:t xml:space="preserve">: </w:t>
      </w:r>
      <w:r w:rsidRPr="0003367E">
        <w:rPr>
          <w:kern w:val="32"/>
        </w:rPr>
        <w:tab/>
      </w:r>
    </w:p>
    <w:p w:rsidR="001070DF" w:rsidRPr="0003367E" w:rsidRDefault="001070DF" w:rsidP="001070DF">
      <w:pPr>
        <w:tabs>
          <w:tab w:val="num" w:pos="540"/>
        </w:tabs>
        <w:spacing w:before="60" w:after="60"/>
        <w:jc w:val="both"/>
        <w:rPr>
          <w:kern w:val="32"/>
        </w:rPr>
      </w:pPr>
      <w:r w:rsidRPr="0003367E">
        <w:rPr>
          <w:kern w:val="32"/>
        </w:rPr>
        <w:tab/>
      </w:r>
      <w:r w:rsidR="00F01EB0" w:rsidRPr="0003367E">
        <w:rPr>
          <w:kern w:val="32"/>
        </w:rPr>
        <w:t>Birimimizin stratejik amacı ve hedefi, İdaremizin bütün görevlerinin yerine getirilmesinde hukuka uygunluğu sağlamak, İdarenin geliştirilmesinde yön verici önerilerde bulunmak</w:t>
      </w:r>
      <w:r w:rsidRPr="0003367E">
        <w:rPr>
          <w:kern w:val="32"/>
        </w:rPr>
        <w:t xml:space="preserve"> ve mülkiyete ilişkin mevzuat sorunlarını çözmektir.</w:t>
      </w:r>
    </w:p>
    <w:p w:rsidR="00C3027D" w:rsidRPr="0003367E" w:rsidRDefault="001070DF" w:rsidP="00E60D0E">
      <w:pPr>
        <w:tabs>
          <w:tab w:val="num" w:pos="540"/>
        </w:tabs>
        <w:spacing w:before="60" w:after="60"/>
        <w:jc w:val="both"/>
        <w:rPr>
          <w:bCs/>
          <w:kern w:val="32"/>
        </w:rPr>
      </w:pPr>
      <w:r w:rsidRPr="0003367E">
        <w:rPr>
          <w:kern w:val="32"/>
        </w:rPr>
        <w:tab/>
      </w:r>
      <w:r w:rsidR="00F01EB0" w:rsidRPr="0003367E">
        <w:rPr>
          <w:bCs/>
          <w:kern w:val="32"/>
        </w:rPr>
        <w:t xml:space="preserve">İdaremizin stratejik planına uygun olarak birim performans programının yerine </w:t>
      </w:r>
      <w:r w:rsidR="005D7849" w:rsidRPr="0003367E">
        <w:rPr>
          <w:bCs/>
          <w:kern w:val="32"/>
        </w:rPr>
        <w:t>getirilmesi hedeflenmiştir</w:t>
      </w:r>
      <w:r w:rsidR="00F01EB0" w:rsidRPr="0003367E">
        <w:rPr>
          <w:bCs/>
          <w:kern w:val="32"/>
        </w:rPr>
        <w:t>.</w:t>
      </w:r>
    </w:p>
    <w:p w:rsidR="00392791" w:rsidRPr="0092300F" w:rsidRDefault="00C3027D" w:rsidP="00E60D0E">
      <w:pPr>
        <w:tabs>
          <w:tab w:val="num" w:pos="540"/>
        </w:tabs>
        <w:spacing w:before="60" w:after="60"/>
        <w:jc w:val="both"/>
        <w:rPr>
          <w:rFonts w:eastAsia="Calibri"/>
          <w:kern w:val="32"/>
        </w:rPr>
      </w:pPr>
      <w:r w:rsidRPr="0092300F">
        <w:rPr>
          <w:bCs/>
          <w:kern w:val="32"/>
        </w:rPr>
        <w:tab/>
      </w:r>
      <w:r w:rsidR="0085239B" w:rsidRPr="0092300F">
        <w:rPr>
          <w:iCs/>
          <w:kern w:val="32"/>
        </w:rPr>
        <w:t xml:space="preserve">Mevzuat çalışması açısından </w:t>
      </w:r>
      <w:r w:rsidR="001B0A46" w:rsidRPr="0092300F">
        <w:rPr>
          <w:iCs/>
          <w:kern w:val="32"/>
        </w:rPr>
        <w:t xml:space="preserve">önemli bir </w:t>
      </w:r>
      <w:r w:rsidR="0085239B" w:rsidRPr="0092300F">
        <w:rPr>
          <w:iCs/>
          <w:kern w:val="32"/>
        </w:rPr>
        <w:t xml:space="preserve">hedef </w:t>
      </w:r>
      <w:r w:rsidR="001B0A46" w:rsidRPr="0092300F">
        <w:rPr>
          <w:iCs/>
          <w:kern w:val="32"/>
        </w:rPr>
        <w:t>"</w:t>
      </w:r>
      <w:r w:rsidR="00E60D0E" w:rsidRPr="0092300F">
        <w:rPr>
          <w:iCs/>
          <w:kern w:val="32"/>
        </w:rPr>
        <w:t>Tapu Kanunu</w:t>
      </w:r>
      <w:r w:rsidR="0085239B" w:rsidRPr="0092300F">
        <w:rPr>
          <w:iCs/>
          <w:kern w:val="32"/>
        </w:rPr>
        <w:t>’nda Değişiklik Yapılmasına İlişkin Kanun Tasarısı’dır.</w:t>
      </w:r>
      <w:r w:rsidR="001B0A46" w:rsidRPr="0092300F">
        <w:rPr>
          <w:iCs/>
          <w:kern w:val="32"/>
        </w:rPr>
        <w:t>"</w:t>
      </w:r>
      <w:r w:rsidR="0085239B" w:rsidRPr="0092300F">
        <w:rPr>
          <w:iCs/>
          <w:kern w:val="32"/>
        </w:rPr>
        <w:t xml:space="preserve"> </w:t>
      </w:r>
      <w:r w:rsidR="0085239B" w:rsidRPr="0092300F">
        <w:rPr>
          <w:kern w:val="32"/>
        </w:rPr>
        <w:t>B</w:t>
      </w:r>
      <w:r w:rsidR="0085239B" w:rsidRPr="0092300F">
        <w:rPr>
          <w:rFonts w:eastAsia="Calibri"/>
          <w:kern w:val="32"/>
        </w:rPr>
        <w:t xml:space="preserve">u tasarı </w:t>
      </w:r>
      <w:proofErr w:type="gramStart"/>
      <w:r w:rsidR="0085239B" w:rsidRPr="0092300F">
        <w:rPr>
          <w:rFonts w:eastAsia="Calibri"/>
          <w:kern w:val="32"/>
        </w:rPr>
        <w:t>ile;</w:t>
      </w:r>
      <w:proofErr w:type="gramEnd"/>
      <w:r w:rsidR="0085239B" w:rsidRPr="0092300F">
        <w:rPr>
          <w:rFonts w:eastAsia="Calibri"/>
          <w:kern w:val="32"/>
        </w:rPr>
        <w:t xml:space="preserve">  tapu sicilinin günümüz ihtiyaçları ve koşulları dikkate alınarak düzenli tutulmasının temini; </w:t>
      </w:r>
      <w:r w:rsidRPr="0092300F">
        <w:rPr>
          <w:rFonts w:eastAsia="Calibri"/>
          <w:kern w:val="32"/>
        </w:rPr>
        <w:t>personelimizin</w:t>
      </w:r>
      <w:r w:rsidR="0085239B" w:rsidRPr="0092300F">
        <w:rPr>
          <w:rFonts w:eastAsia="Calibri"/>
          <w:kern w:val="32"/>
        </w:rPr>
        <w:t xml:space="preserve"> en az risk altında görev yapması ve çalışma barışı gözetilerek, kaliteli ve güvenli hizmet verilmesi ile birlikte, vatandaş memnuniyetinin sağlanması amaçlanmıştır.</w:t>
      </w:r>
      <w:r w:rsidR="00392791" w:rsidRPr="0092300F">
        <w:rPr>
          <w:rFonts w:eastAsia="Calibri"/>
          <w:kern w:val="32"/>
        </w:rPr>
        <w:t xml:space="preserve"> Böylelikle, </w:t>
      </w:r>
      <w:r w:rsidR="00392791" w:rsidRPr="0092300F">
        <w:t xml:space="preserve">1934 tarihli Tapu Kanunu güncel hale getirilerek, tapu işlemleri daha kolay ve </w:t>
      </w:r>
      <w:r w:rsidR="001751D6" w:rsidRPr="0092300F">
        <w:t>hızlı bir</w:t>
      </w:r>
      <w:r w:rsidR="00392791" w:rsidRPr="0092300F">
        <w:t xml:space="preserve"> şekilde yerine getirilecektir.</w:t>
      </w:r>
    </w:p>
    <w:p w:rsidR="005D7849" w:rsidRPr="0092300F" w:rsidRDefault="001B0A46" w:rsidP="00E60D0E">
      <w:pPr>
        <w:tabs>
          <w:tab w:val="num" w:pos="540"/>
        </w:tabs>
        <w:spacing w:before="60" w:after="60"/>
        <w:jc w:val="both"/>
        <w:rPr>
          <w:kern w:val="32"/>
        </w:rPr>
      </w:pPr>
      <w:r w:rsidRPr="0092300F">
        <w:rPr>
          <w:rFonts w:eastAsia="Calibri"/>
          <w:kern w:val="32"/>
        </w:rPr>
        <w:tab/>
      </w:r>
      <w:proofErr w:type="spellStart"/>
      <w:r w:rsidR="007E38C6" w:rsidRPr="0092300F">
        <w:rPr>
          <w:kern w:val="32"/>
        </w:rPr>
        <w:t>Emlakçılık</w:t>
      </w:r>
      <w:proofErr w:type="spellEnd"/>
      <w:r w:rsidR="007E38C6" w:rsidRPr="0092300F">
        <w:rPr>
          <w:kern w:val="32"/>
        </w:rPr>
        <w:t xml:space="preserve"> sektörünün meslekî disiplin altına alınması için </w:t>
      </w:r>
      <w:r w:rsidRPr="0092300F">
        <w:rPr>
          <w:kern w:val="32"/>
        </w:rPr>
        <w:t>"</w:t>
      </w:r>
      <w:r w:rsidR="007E38C6" w:rsidRPr="0092300F">
        <w:rPr>
          <w:kern w:val="32"/>
        </w:rPr>
        <w:t xml:space="preserve">Emlak </w:t>
      </w:r>
      <w:r w:rsidRPr="0092300F">
        <w:rPr>
          <w:kern w:val="32"/>
        </w:rPr>
        <w:t>Danışmanlığı</w:t>
      </w:r>
      <w:r w:rsidR="007E38C6" w:rsidRPr="0092300F">
        <w:rPr>
          <w:kern w:val="32"/>
        </w:rPr>
        <w:t xml:space="preserve"> Kanun Tasarısı</w:t>
      </w:r>
      <w:r w:rsidRPr="0092300F">
        <w:rPr>
          <w:kern w:val="32"/>
        </w:rPr>
        <w:t xml:space="preserve">"; taşınmaza yönelik aracılık faaliyetleri bakımından </w:t>
      </w:r>
      <w:r w:rsidR="00766AAD">
        <w:rPr>
          <w:kern w:val="32"/>
        </w:rPr>
        <w:t xml:space="preserve">Cumhurbaşkanlığının </w:t>
      </w:r>
      <w:proofErr w:type="gramStart"/>
      <w:r w:rsidR="00766AAD">
        <w:rPr>
          <w:kern w:val="32"/>
        </w:rPr>
        <w:t>15/07/2018</w:t>
      </w:r>
      <w:proofErr w:type="gramEnd"/>
      <w:r w:rsidR="00766AAD">
        <w:rPr>
          <w:kern w:val="32"/>
        </w:rPr>
        <w:t xml:space="preserve"> tarihli 4 sayılı Kararnamesindeki</w:t>
      </w:r>
      <w:r w:rsidR="00766AAD" w:rsidRPr="0092300F">
        <w:rPr>
          <w:kern w:val="32"/>
        </w:rPr>
        <w:t xml:space="preserve"> </w:t>
      </w:r>
      <w:r w:rsidRPr="0092300F">
        <w:rPr>
          <w:kern w:val="32"/>
        </w:rPr>
        <w:t>görev ve yetkiye istinaden "</w:t>
      </w:r>
      <w:r w:rsidRPr="0092300F">
        <w:rPr>
          <w:bCs/>
          <w:kern w:val="32"/>
        </w:rPr>
        <w:t xml:space="preserve">Taşınmaza Yönelik Aracılık Faaliyetleri Kanunu Tasarısı" </w:t>
      </w:r>
      <w:r w:rsidRPr="0092300F">
        <w:rPr>
          <w:kern w:val="32"/>
        </w:rPr>
        <w:t xml:space="preserve">çalışmaları </w:t>
      </w:r>
      <w:r w:rsidR="007E38C6" w:rsidRPr="0092300F">
        <w:rPr>
          <w:kern w:val="32"/>
        </w:rPr>
        <w:t xml:space="preserve">devam </w:t>
      </w:r>
      <w:r w:rsidR="005D7849" w:rsidRPr="0092300F">
        <w:rPr>
          <w:kern w:val="32"/>
        </w:rPr>
        <w:t>ettirilmiştir</w:t>
      </w:r>
      <w:r w:rsidR="007E38C6" w:rsidRPr="0092300F">
        <w:rPr>
          <w:kern w:val="32"/>
        </w:rPr>
        <w:t>.</w:t>
      </w:r>
    </w:p>
    <w:p w:rsidR="00AE5838" w:rsidRDefault="001B0A46" w:rsidP="00E60D0E">
      <w:pPr>
        <w:tabs>
          <w:tab w:val="num" w:pos="540"/>
        </w:tabs>
        <w:spacing w:before="60" w:after="60"/>
        <w:jc w:val="both"/>
        <w:rPr>
          <w:kern w:val="32"/>
        </w:rPr>
      </w:pPr>
      <w:r w:rsidRPr="0092300F">
        <w:rPr>
          <w:kern w:val="32"/>
        </w:rPr>
        <w:tab/>
      </w:r>
      <w:r w:rsidR="00EC2486" w:rsidRPr="0092300F">
        <w:rPr>
          <w:kern w:val="32"/>
        </w:rPr>
        <w:tab/>
        <w:t xml:space="preserve">İdaremizin yurtdışı teşkilatının kurulabilmesi yönünde </w:t>
      </w:r>
      <w:r w:rsidR="00881C76">
        <w:rPr>
          <w:kern w:val="32"/>
        </w:rPr>
        <w:t xml:space="preserve">Cumhurbaşkanlığının </w:t>
      </w:r>
      <w:proofErr w:type="gramStart"/>
      <w:r w:rsidR="00881C76">
        <w:rPr>
          <w:kern w:val="32"/>
        </w:rPr>
        <w:t>15/07/2018</w:t>
      </w:r>
      <w:proofErr w:type="gramEnd"/>
      <w:r w:rsidR="00881C76">
        <w:rPr>
          <w:kern w:val="32"/>
        </w:rPr>
        <w:t xml:space="preserve"> tarihli 4 sayılı Kararnamesi ile </w:t>
      </w:r>
      <w:r w:rsidR="00EC2486" w:rsidRPr="0092300F">
        <w:rPr>
          <w:kern w:val="32"/>
        </w:rPr>
        <w:t xml:space="preserve">gerekli mevzuat </w:t>
      </w:r>
      <w:r w:rsidR="00766AAD">
        <w:rPr>
          <w:kern w:val="32"/>
        </w:rPr>
        <w:t xml:space="preserve">değişikliği taslağını hazırlanmış </w:t>
      </w:r>
    </w:p>
    <w:p w:rsidR="00AE5838" w:rsidRDefault="00AE5838" w:rsidP="00E60D0E">
      <w:pPr>
        <w:tabs>
          <w:tab w:val="num" w:pos="540"/>
        </w:tabs>
        <w:spacing w:before="60" w:after="60"/>
        <w:jc w:val="both"/>
        <w:rPr>
          <w:kern w:val="32"/>
        </w:rPr>
      </w:pPr>
    </w:p>
    <w:p w:rsidR="00B76EC5" w:rsidRPr="00B32AEC" w:rsidRDefault="00766AAD" w:rsidP="00E60D0E">
      <w:pPr>
        <w:tabs>
          <w:tab w:val="num" w:pos="540"/>
        </w:tabs>
        <w:spacing w:before="60" w:after="60"/>
        <w:jc w:val="both"/>
        <w:rPr>
          <w:kern w:val="32"/>
          <w:sz w:val="22"/>
          <w:szCs w:val="22"/>
        </w:rPr>
      </w:pPr>
      <w:proofErr w:type="gramStart"/>
      <w:r w:rsidRPr="00B32AEC">
        <w:rPr>
          <w:kern w:val="32"/>
          <w:sz w:val="22"/>
          <w:szCs w:val="22"/>
        </w:rPr>
        <w:lastRenderedPageBreak/>
        <w:t>olup</w:t>
      </w:r>
      <w:proofErr w:type="gramEnd"/>
      <w:r w:rsidRPr="00B32AEC">
        <w:rPr>
          <w:kern w:val="32"/>
          <w:sz w:val="22"/>
          <w:szCs w:val="22"/>
        </w:rPr>
        <w:t xml:space="preserve">, </w:t>
      </w:r>
      <w:r w:rsidR="00593CC4" w:rsidRPr="00B32AEC">
        <w:rPr>
          <w:kern w:val="32"/>
          <w:sz w:val="22"/>
          <w:szCs w:val="22"/>
        </w:rPr>
        <w:t xml:space="preserve">yayınlanmak üzere </w:t>
      </w:r>
      <w:r w:rsidRPr="00B32AEC">
        <w:rPr>
          <w:kern w:val="32"/>
          <w:sz w:val="22"/>
          <w:szCs w:val="22"/>
        </w:rPr>
        <w:t xml:space="preserve">22/10/2018 tarih ve 3230785 sayı ile Cumhurbaşkanlığına gönderilmiştir. </w:t>
      </w:r>
      <w:r w:rsidR="00593CC4" w:rsidRPr="00B32AEC">
        <w:rPr>
          <w:kern w:val="32"/>
          <w:sz w:val="22"/>
          <w:szCs w:val="22"/>
        </w:rPr>
        <w:t>Kararname değişikliği ile Taşınmaz Değerleme Daire Başkanlığı kurulacak; İdaremizin y</w:t>
      </w:r>
      <w:r w:rsidR="00AE5838" w:rsidRPr="00B32AEC">
        <w:rPr>
          <w:kern w:val="32"/>
          <w:sz w:val="22"/>
          <w:szCs w:val="22"/>
        </w:rPr>
        <w:t>urtdışı teşkilatı oluşturulacak ve</w:t>
      </w:r>
      <w:r w:rsidR="00593CC4" w:rsidRPr="00B32AEC">
        <w:rPr>
          <w:kern w:val="32"/>
          <w:sz w:val="22"/>
          <w:szCs w:val="22"/>
        </w:rPr>
        <w:t xml:space="preserve"> şirket kurma yetkisi düzenlenecek</w:t>
      </w:r>
      <w:r w:rsidR="00EA25CA" w:rsidRPr="00B32AEC">
        <w:rPr>
          <w:kern w:val="32"/>
          <w:sz w:val="22"/>
          <w:szCs w:val="22"/>
        </w:rPr>
        <w:t>tir.</w:t>
      </w:r>
      <w:r w:rsidR="00593CC4" w:rsidRPr="00B32AEC">
        <w:rPr>
          <w:kern w:val="32"/>
          <w:sz w:val="22"/>
          <w:szCs w:val="22"/>
        </w:rPr>
        <w:t xml:space="preserve"> </w:t>
      </w:r>
    </w:p>
    <w:p w:rsidR="00EA25CA" w:rsidRPr="00B32AEC" w:rsidRDefault="00EA25CA" w:rsidP="00E60D0E">
      <w:pPr>
        <w:tabs>
          <w:tab w:val="num" w:pos="540"/>
        </w:tabs>
        <w:spacing w:before="60" w:after="60"/>
        <w:jc w:val="both"/>
        <w:rPr>
          <w:kern w:val="32"/>
          <w:sz w:val="22"/>
          <w:szCs w:val="22"/>
        </w:rPr>
      </w:pPr>
    </w:p>
    <w:p w:rsidR="001751D6" w:rsidRPr="00B32AEC" w:rsidRDefault="00166B6E" w:rsidP="001751D6">
      <w:pPr>
        <w:tabs>
          <w:tab w:val="num" w:pos="540"/>
        </w:tabs>
        <w:spacing w:before="60" w:after="60"/>
        <w:jc w:val="both"/>
        <w:rPr>
          <w:color w:val="000000" w:themeColor="text1"/>
          <w:sz w:val="22"/>
          <w:szCs w:val="22"/>
        </w:rPr>
      </w:pPr>
      <w:r w:rsidRPr="00B32AEC">
        <w:rPr>
          <w:kern w:val="32"/>
          <w:sz w:val="22"/>
          <w:szCs w:val="22"/>
        </w:rPr>
        <w:tab/>
      </w:r>
      <w:r w:rsidR="002B48FF" w:rsidRPr="00B32AEC">
        <w:rPr>
          <w:color w:val="000000" w:themeColor="text1"/>
          <w:sz w:val="22"/>
          <w:szCs w:val="22"/>
        </w:rPr>
        <w:t>3402 sayılı Kadastro Kanunu ve Bazı Kanunlarda Değişiklik Yapılmasına Dair Kanun T</w:t>
      </w:r>
      <w:r w:rsidR="00A131CC" w:rsidRPr="00B32AEC">
        <w:rPr>
          <w:color w:val="000000" w:themeColor="text1"/>
          <w:sz w:val="22"/>
          <w:szCs w:val="22"/>
        </w:rPr>
        <w:t>asarısı Taslağı ile bugüne kadar</w:t>
      </w:r>
      <w:r w:rsidR="002B48FF" w:rsidRPr="00B32AEC">
        <w:rPr>
          <w:color w:val="000000" w:themeColor="text1"/>
          <w:sz w:val="22"/>
          <w:szCs w:val="22"/>
        </w:rPr>
        <w:t xml:space="preserve"> orman ve arazi kadastro çalışmaları şeklinde ve iki başlı olarak yürütülen kadastro çalışmalarının ve 2/B çalışmalarının belirli şartlarla İdaremiz kadastro ekiplerince yürütülmesi</w:t>
      </w:r>
      <w:r w:rsidR="00031202" w:rsidRPr="00B32AEC">
        <w:rPr>
          <w:color w:val="000000" w:themeColor="text1"/>
          <w:sz w:val="22"/>
          <w:szCs w:val="22"/>
        </w:rPr>
        <w:t xml:space="preserve"> sağlanacaktır.</w:t>
      </w:r>
    </w:p>
    <w:p w:rsidR="00B76EC5" w:rsidRPr="00B32AEC" w:rsidRDefault="00B76EC5" w:rsidP="001751D6">
      <w:pPr>
        <w:tabs>
          <w:tab w:val="num" w:pos="540"/>
        </w:tabs>
        <w:spacing w:before="60" w:after="60"/>
        <w:jc w:val="both"/>
        <w:rPr>
          <w:color w:val="000000" w:themeColor="text1"/>
          <w:sz w:val="22"/>
          <w:szCs w:val="22"/>
        </w:rPr>
      </w:pPr>
    </w:p>
    <w:p w:rsidR="001751D6" w:rsidRPr="00B32AEC" w:rsidRDefault="001751D6" w:rsidP="00E60D0E">
      <w:pPr>
        <w:tabs>
          <w:tab w:val="num" w:pos="540"/>
        </w:tabs>
        <w:spacing w:before="60" w:after="60"/>
        <w:jc w:val="both"/>
        <w:rPr>
          <w:sz w:val="22"/>
          <w:szCs w:val="22"/>
        </w:rPr>
      </w:pPr>
      <w:r w:rsidRPr="00B32AEC">
        <w:rPr>
          <w:color w:val="000000" w:themeColor="text1"/>
          <w:sz w:val="22"/>
          <w:szCs w:val="22"/>
        </w:rPr>
        <w:tab/>
        <w:t>Lisanslı Tapu Büroları Hakkında Kanun Tasarısı Taslağı ile uygun görülmesi halinde, Lisanslı Harita ve Kadastro Büroları Kanunu’na benzer olarak tapu işlemlerinin İdaremizce lisans verilen bağımsız bürolarca yerine getirilmesi ve denetiminin İdaremizce yapılması</w:t>
      </w:r>
      <w:r w:rsidRPr="00B32AEC">
        <w:rPr>
          <w:sz w:val="22"/>
          <w:szCs w:val="22"/>
        </w:rPr>
        <w:t xml:space="preserve"> hedeflenmektedir.</w:t>
      </w:r>
    </w:p>
    <w:p w:rsidR="00E978A8" w:rsidRPr="00B32AEC" w:rsidRDefault="00E978A8" w:rsidP="00E60D0E">
      <w:pPr>
        <w:tabs>
          <w:tab w:val="num" w:pos="540"/>
        </w:tabs>
        <w:spacing w:before="60" w:after="60"/>
        <w:jc w:val="both"/>
        <w:rPr>
          <w:sz w:val="22"/>
          <w:szCs w:val="22"/>
        </w:rPr>
      </w:pPr>
    </w:p>
    <w:p w:rsidR="00B32AEC" w:rsidRPr="00B32AEC" w:rsidRDefault="00E978A8" w:rsidP="00E60D0E">
      <w:pPr>
        <w:tabs>
          <w:tab w:val="num" w:pos="540"/>
        </w:tabs>
        <w:spacing w:before="60" w:after="60"/>
        <w:jc w:val="both"/>
        <w:rPr>
          <w:sz w:val="22"/>
          <w:szCs w:val="22"/>
        </w:rPr>
      </w:pPr>
      <w:r w:rsidRPr="00B32AEC">
        <w:rPr>
          <w:sz w:val="22"/>
          <w:szCs w:val="22"/>
        </w:rPr>
        <w:tab/>
      </w:r>
      <w:proofErr w:type="gramStart"/>
      <w:r w:rsidRPr="00B32AEC">
        <w:rPr>
          <w:sz w:val="22"/>
          <w:szCs w:val="22"/>
        </w:rPr>
        <w:t>6083 sayılı (mülga) Teşkilat Kanunumuzun 9.maddesine 70</w:t>
      </w:r>
      <w:r w:rsidR="001619B9">
        <w:rPr>
          <w:sz w:val="22"/>
          <w:szCs w:val="22"/>
        </w:rPr>
        <w:t>99 sayılı Kanun ile eklenen 5.f</w:t>
      </w:r>
      <w:r w:rsidRPr="00B32AEC">
        <w:rPr>
          <w:sz w:val="22"/>
          <w:szCs w:val="22"/>
        </w:rPr>
        <w:t>ıkra kapsamında; yargı mercileri ile yetkili kurum ve kuruluşların taleplerine istinaden tapu müdürlüklerimizde elektronik ortamda tescil</w:t>
      </w:r>
      <w:r w:rsidR="00B32AEC" w:rsidRPr="00B32AEC">
        <w:rPr>
          <w:sz w:val="22"/>
          <w:szCs w:val="22"/>
        </w:rPr>
        <w:t>, terkin veya tadil işlemlerinin gerçekleştirilmesi yetkisi al</w:t>
      </w:r>
      <w:r w:rsidR="001619B9">
        <w:rPr>
          <w:sz w:val="22"/>
          <w:szCs w:val="22"/>
        </w:rPr>
        <w:t>ınarak, Tapu ve Kadastro V</w:t>
      </w:r>
      <w:r w:rsidR="00B32AEC" w:rsidRPr="00B32AEC">
        <w:rPr>
          <w:sz w:val="22"/>
          <w:szCs w:val="22"/>
        </w:rPr>
        <w:t>erilerinin Paylaşımı Hakkında Yönetmelikte yapılan düzenlemeler ile elektronik ortamda tapu işlemlerinin yapılması düzenlenmiştir.</w:t>
      </w:r>
      <w:proofErr w:type="gramEnd"/>
    </w:p>
    <w:p w:rsidR="00B32AEC" w:rsidRDefault="00B32AEC" w:rsidP="00E60D0E">
      <w:pPr>
        <w:tabs>
          <w:tab w:val="num" w:pos="540"/>
        </w:tabs>
        <w:spacing w:before="60" w:after="60"/>
        <w:jc w:val="both"/>
        <w:rPr>
          <w:sz w:val="22"/>
          <w:szCs w:val="22"/>
        </w:rPr>
      </w:pPr>
      <w:r w:rsidRPr="00B32AEC">
        <w:rPr>
          <w:sz w:val="22"/>
          <w:szCs w:val="22"/>
        </w:rPr>
        <w:tab/>
      </w:r>
    </w:p>
    <w:p w:rsidR="001751D6" w:rsidRPr="00B32AEC" w:rsidRDefault="00B32AEC" w:rsidP="00E60D0E">
      <w:pPr>
        <w:tabs>
          <w:tab w:val="num" w:pos="540"/>
        </w:tabs>
        <w:spacing w:before="60" w:after="60"/>
        <w:jc w:val="both"/>
        <w:rPr>
          <w:sz w:val="22"/>
          <w:szCs w:val="22"/>
        </w:rPr>
      </w:pPr>
      <w:r>
        <w:rPr>
          <w:sz w:val="22"/>
          <w:szCs w:val="22"/>
        </w:rPr>
        <w:tab/>
      </w:r>
      <w:r w:rsidR="001751D6" w:rsidRPr="00B32AEC">
        <w:rPr>
          <w:sz w:val="22"/>
          <w:szCs w:val="22"/>
        </w:rPr>
        <w:t xml:space="preserve">TKGM Hukuk Hizmetleri Yönetmeliği Taslağı çalışmaları devam etmekte olup, Hukuk Müşavirliğimizce sunulan </w:t>
      </w:r>
      <w:proofErr w:type="spellStart"/>
      <w:r w:rsidR="001751D6" w:rsidRPr="00B32AEC">
        <w:rPr>
          <w:sz w:val="22"/>
          <w:szCs w:val="22"/>
        </w:rPr>
        <w:t>muhakemat</w:t>
      </w:r>
      <w:proofErr w:type="spellEnd"/>
      <w:r w:rsidR="001751D6" w:rsidRPr="00B32AEC">
        <w:rPr>
          <w:sz w:val="22"/>
          <w:szCs w:val="22"/>
        </w:rPr>
        <w:t xml:space="preserve"> ve danışmanlık hizmetler</w:t>
      </w:r>
      <w:r w:rsidR="00681669" w:rsidRPr="00B32AEC">
        <w:rPr>
          <w:sz w:val="22"/>
          <w:szCs w:val="22"/>
        </w:rPr>
        <w:t>i</w:t>
      </w:r>
      <w:r w:rsidR="001751D6" w:rsidRPr="00B32AEC">
        <w:rPr>
          <w:sz w:val="22"/>
          <w:szCs w:val="22"/>
        </w:rPr>
        <w:t xml:space="preserve"> düzenlenmiştir.</w:t>
      </w:r>
    </w:p>
    <w:p w:rsidR="00B76EC5" w:rsidRPr="00B32AEC" w:rsidRDefault="00B76EC5" w:rsidP="00E60D0E">
      <w:pPr>
        <w:tabs>
          <w:tab w:val="num" w:pos="540"/>
        </w:tabs>
        <w:spacing w:before="60" w:after="60"/>
        <w:jc w:val="both"/>
        <w:rPr>
          <w:sz w:val="22"/>
          <w:szCs w:val="22"/>
        </w:rPr>
      </w:pPr>
    </w:p>
    <w:p w:rsidR="00FB7C33" w:rsidRPr="00B32AEC" w:rsidRDefault="001751D6" w:rsidP="00E60D0E">
      <w:pPr>
        <w:tabs>
          <w:tab w:val="num" w:pos="540"/>
        </w:tabs>
        <w:spacing w:before="60" w:after="60"/>
        <w:jc w:val="both"/>
        <w:rPr>
          <w:bCs/>
          <w:kern w:val="32"/>
          <w:sz w:val="22"/>
          <w:szCs w:val="22"/>
        </w:rPr>
      </w:pPr>
      <w:r w:rsidRPr="00B32AEC">
        <w:rPr>
          <w:sz w:val="22"/>
          <w:szCs w:val="22"/>
        </w:rPr>
        <w:tab/>
      </w:r>
      <w:r w:rsidR="0085239B" w:rsidRPr="00B32AEC">
        <w:rPr>
          <w:iCs/>
          <w:kern w:val="32"/>
          <w:sz w:val="22"/>
          <w:szCs w:val="22"/>
        </w:rPr>
        <w:t xml:space="preserve">İdaremiz birimlerine verilen görüş ve önerilerle önleyici tedbirler alınarak dava sayısını azaltmak, </w:t>
      </w:r>
      <w:r w:rsidR="00FB7C33" w:rsidRPr="00B32AEC">
        <w:rPr>
          <w:bCs/>
          <w:kern w:val="32"/>
          <w:sz w:val="22"/>
          <w:szCs w:val="22"/>
        </w:rPr>
        <w:t>İdaremiz aleyhine açılan davaların İdaremiz lehine sonuçlanmasını sağla</w:t>
      </w:r>
      <w:r w:rsidR="0085239B" w:rsidRPr="00B32AEC">
        <w:rPr>
          <w:bCs/>
          <w:kern w:val="32"/>
          <w:sz w:val="22"/>
          <w:szCs w:val="22"/>
        </w:rPr>
        <w:t xml:space="preserve">mak temel </w:t>
      </w:r>
      <w:r w:rsidR="00FB7C33" w:rsidRPr="00B32AEC">
        <w:rPr>
          <w:bCs/>
          <w:kern w:val="32"/>
          <w:sz w:val="22"/>
          <w:szCs w:val="22"/>
        </w:rPr>
        <w:t>ve sürekli hedeflerimizdendir.</w:t>
      </w:r>
    </w:p>
    <w:p w:rsidR="00B32AEC" w:rsidRDefault="00B32AEC" w:rsidP="00766AAD">
      <w:pPr>
        <w:tabs>
          <w:tab w:val="num" w:pos="540"/>
        </w:tabs>
        <w:spacing w:before="60" w:after="60"/>
        <w:jc w:val="both"/>
        <w:rPr>
          <w:bCs/>
          <w:kern w:val="32"/>
          <w:sz w:val="22"/>
          <w:szCs w:val="22"/>
        </w:rPr>
      </w:pPr>
      <w:r w:rsidRPr="00B32AEC">
        <w:rPr>
          <w:bCs/>
          <w:kern w:val="32"/>
          <w:sz w:val="22"/>
          <w:szCs w:val="22"/>
        </w:rPr>
        <w:tab/>
      </w:r>
    </w:p>
    <w:p w:rsidR="00310110" w:rsidRPr="00B32AEC" w:rsidRDefault="00B32AEC" w:rsidP="00766AAD">
      <w:pPr>
        <w:tabs>
          <w:tab w:val="num" w:pos="540"/>
        </w:tabs>
        <w:spacing w:before="60" w:after="60"/>
        <w:jc w:val="both"/>
        <w:rPr>
          <w:bCs/>
          <w:kern w:val="32"/>
          <w:sz w:val="22"/>
          <w:szCs w:val="22"/>
        </w:rPr>
      </w:pPr>
      <w:r>
        <w:rPr>
          <w:bCs/>
          <w:kern w:val="32"/>
          <w:sz w:val="22"/>
          <w:szCs w:val="22"/>
        </w:rPr>
        <w:tab/>
      </w:r>
      <w:r w:rsidR="005F0688" w:rsidRPr="00B32AEC">
        <w:rPr>
          <w:bCs/>
          <w:kern w:val="32"/>
          <w:sz w:val="22"/>
          <w:szCs w:val="22"/>
        </w:rPr>
        <w:t>Hukuk Müşavirliğimizde elektronik ortamda yapılan iş ve işlemlerde, özellikle arşivleme</w:t>
      </w:r>
      <w:r w:rsidR="00766AAD" w:rsidRPr="00B32AEC">
        <w:rPr>
          <w:bCs/>
          <w:kern w:val="32"/>
          <w:sz w:val="22"/>
          <w:szCs w:val="22"/>
        </w:rPr>
        <w:t>, raporlama</w:t>
      </w:r>
      <w:r w:rsidR="005F0688" w:rsidRPr="00B32AEC">
        <w:rPr>
          <w:bCs/>
          <w:kern w:val="32"/>
          <w:sz w:val="22"/>
          <w:szCs w:val="22"/>
        </w:rPr>
        <w:t xml:space="preserve"> işlemlerinde kullanılan programların bazı ihtiyaçları karşılamada yetersiz kalmasından dolayı, Müşavirliğimizde kullanılmak üzere Hukuk Programı (HYS) alımı yapılmış olup, bu programın </w:t>
      </w:r>
      <w:proofErr w:type="gramStart"/>
      <w:r w:rsidR="00BD7AF3" w:rsidRPr="00B32AEC">
        <w:rPr>
          <w:bCs/>
          <w:kern w:val="32"/>
          <w:sz w:val="22"/>
          <w:szCs w:val="22"/>
        </w:rPr>
        <w:t>entegrasyonu</w:t>
      </w:r>
      <w:proofErr w:type="gramEnd"/>
      <w:r w:rsidR="00BD7AF3" w:rsidRPr="00B32AEC">
        <w:rPr>
          <w:bCs/>
          <w:kern w:val="32"/>
          <w:sz w:val="22"/>
          <w:szCs w:val="22"/>
        </w:rPr>
        <w:t xml:space="preserve"> ve </w:t>
      </w:r>
      <w:r w:rsidR="00766AAD" w:rsidRPr="00B32AEC">
        <w:rPr>
          <w:bCs/>
          <w:kern w:val="32"/>
          <w:sz w:val="22"/>
          <w:szCs w:val="22"/>
        </w:rPr>
        <w:t>kullanımı 2019</w:t>
      </w:r>
      <w:r w:rsidR="005F0688" w:rsidRPr="00B32AEC">
        <w:rPr>
          <w:bCs/>
          <w:kern w:val="32"/>
          <w:sz w:val="22"/>
          <w:szCs w:val="22"/>
        </w:rPr>
        <w:t xml:space="preserve"> yılında gerçekleştirilecektir.</w:t>
      </w:r>
      <w:r w:rsidR="00BD7AF3" w:rsidRPr="00B32AEC">
        <w:rPr>
          <w:bCs/>
          <w:kern w:val="32"/>
          <w:sz w:val="22"/>
          <w:szCs w:val="22"/>
        </w:rPr>
        <w:tab/>
      </w:r>
    </w:p>
    <w:p w:rsidR="00B32AEC" w:rsidRDefault="00B32AEC" w:rsidP="008C51F8">
      <w:pPr>
        <w:tabs>
          <w:tab w:val="num" w:pos="540"/>
        </w:tabs>
        <w:spacing w:before="60" w:after="60"/>
        <w:jc w:val="both"/>
        <w:rPr>
          <w:kern w:val="32"/>
          <w:sz w:val="22"/>
          <w:szCs w:val="22"/>
        </w:rPr>
      </w:pPr>
      <w:r w:rsidRPr="00B32AEC">
        <w:rPr>
          <w:kern w:val="32"/>
          <w:sz w:val="22"/>
          <w:szCs w:val="22"/>
        </w:rPr>
        <w:tab/>
      </w:r>
    </w:p>
    <w:p w:rsidR="00A131CC" w:rsidRPr="00B32AEC" w:rsidRDefault="00B32AEC" w:rsidP="008C51F8">
      <w:pPr>
        <w:tabs>
          <w:tab w:val="num" w:pos="540"/>
        </w:tabs>
        <w:spacing w:before="60" w:after="60"/>
        <w:jc w:val="both"/>
        <w:rPr>
          <w:kern w:val="32"/>
          <w:sz w:val="22"/>
          <w:szCs w:val="22"/>
        </w:rPr>
      </w:pPr>
      <w:r>
        <w:rPr>
          <w:kern w:val="32"/>
          <w:sz w:val="22"/>
          <w:szCs w:val="22"/>
        </w:rPr>
        <w:tab/>
      </w:r>
      <w:r w:rsidR="00017328" w:rsidRPr="00B32AEC">
        <w:rPr>
          <w:kern w:val="32"/>
          <w:sz w:val="22"/>
          <w:szCs w:val="22"/>
        </w:rPr>
        <w:t xml:space="preserve">Genel Müdürlüğümüzü ve personelini ilgilendiren </w:t>
      </w:r>
      <w:r w:rsidR="00310110" w:rsidRPr="00B32AEC">
        <w:rPr>
          <w:kern w:val="32"/>
          <w:sz w:val="22"/>
          <w:szCs w:val="22"/>
        </w:rPr>
        <w:t>hukuksal konularda,</w:t>
      </w:r>
      <w:r w:rsidR="00017328" w:rsidRPr="00B32AEC">
        <w:rPr>
          <w:kern w:val="32"/>
          <w:sz w:val="22"/>
          <w:szCs w:val="22"/>
        </w:rPr>
        <w:t xml:space="preserve"> talep edil</w:t>
      </w:r>
      <w:r w:rsidR="00310110" w:rsidRPr="00B32AEC">
        <w:rPr>
          <w:kern w:val="32"/>
          <w:sz w:val="22"/>
          <w:szCs w:val="22"/>
        </w:rPr>
        <w:t xml:space="preserve">mesi halinde, </w:t>
      </w:r>
      <w:r w:rsidR="00017328" w:rsidRPr="00B32AEC">
        <w:rPr>
          <w:kern w:val="32"/>
          <w:sz w:val="22"/>
          <w:szCs w:val="22"/>
        </w:rPr>
        <w:t xml:space="preserve">merkez ve taşra personeline </w:t>
      </w:r>
      <w:r w:rsidR="00310110" w:rsidRPr="00B32AEC">
        <w:rPr>
          <w:kern w:val="32"/>
          <w:sz w:val="22"/>
          <w:szCs w:val="22"/>
        </w:rPr>
        <w:t>201</w:t>
      </w:r>
      <w:r w:rsidR="00A131CC" w:rsidRPr="00B32AEC">
        <w:rPr>
          <w:kern w:val="32"/>
          <w:sz w:val="22"/>
          <w:szCs w:val="22"/>
        </w:rPr>
        <w:t xml:space="preserve">9 </w:t>
      </w:r>
      <w:r w:rsidR="00310110" w:rsidRPr="00B32AEC">
        <w:rPr>
          <w:kern w:val="32"/>
          <w:sz w:val="22"/>
          <w:szCs w:val="22"/>
        </w:rPr>
        <w:t xml:space="preserve">yılında da </w:t>
      </w:r>
      <w:r w:rsidR="00017328" w:rsidRPr="00B32AEC">
        <w:rPr>
          <w:kern w:val="32"/>
          <w:sz w:val="22"/>
          <w:szCs w:val="22"/>
        </w:rPr>
        <w:t>eğitim</w:t>
      </w:r>
      <w:r w:rsidR="00310110" w:rsidRPr="00B32AEC">
        <w:rPr>
          <w:kern w:val="32"/>
          <w:sz w:val="22"/>
          <w:szCs w:val="22"/>
        </w:rPr>
        <w:t xml:space="preserve"> ve seminer</w:t>
      </w:r>
      <w:r w:rsidR="00EC2486" w:rsidRPr="00B32AEC">
        <w:rPr>
          <w:kern w:val="32"/>
          <w:sz w:val="22"/>
          <w:szCs w:val="22"/>
        </w:rPr>
        <w:t>ler</w:t>
      </w:r>
      <w:r w:rsidR="00017328" w:rsidRPr="00B32AEC">
        <w:rPr>
          <w:kern w:val="32"/>
          <w:sz w:val="22"/>
          <w:szCs w:val="22"/>
        </w:rPr>
        <w:t xml:space="preserve"> verilecektir.</w:t>
      </w:r>
    </w:p>
    <w:p w:rsidR="00B32AEC" w:rsidRDefault="00B32AEC" w:rsidP="008C51F8">
      <w:pPr>
        <w:tabs>
          <w:tab w:val="num" w:pos="540"/>
        </w:tabs>
        <w:spacing w:before="60" w:after="60"/>
        <w:jc w:val="both"/>
        <w:rPr>
          <w:kern w:val="32"/>
          <w:sz w:val="22"/>
          <w:szCs w:val="22"/>
        </w:rPr>
      </w:pPr>
      <w:r w:rsidRPr="00B32AEC">
        <w:rPr>
          <w:kern w:val="32"/>
          <w:sz w:val="22"/>
          <w:szCs w:val="22"/>
        </w:rPr>
        <w:tab/>
      </w:r>
    </w:p>
    <w:p w:rsidR="00A131CC" w:rsidRPr="00B32AEC" w:rsidRDefault="00B32AEC" w:rsidP="008C51F8">
      <w:pPr>
        <w:tabs>
          <w:tab w:val="num" w:pos="540"/>
        </w:tabs>
        <w:spacing w:before="60" w:after="60"/>
        <w:jc w:val="both"/>
        <w:rPr>
          <w:kern w:val="32"/>
          <w:sz w:val="22"/>
          <w:szCs w:val="22"/>
        </w:rPr>
      </w:pPr>
      <w:r>
        <w:rPr>
          <w:kern w:val="32"/>
          <w:sz w:val="22"/>
          <w:szCs w:val="22"/>
        </w:rPr>
        <w:tab/>
      </w:r>
      <w:r w:rsidR="00310110" w:rsidRPr="00B32AEC">
        <w:rPr>
          <w:kern w:val="32"/>
          <w:sz w:val="22"/>
          <w:szCs w:val="22"/>
        </w:rPr>
        <w:t>Kalite Yönetim Sistemi kapsamında 201</w:t>
      </w:r>
      <w:r w:rsidR="00A131CC" w:rsidRPr="00B32AEC">
        <w:rPr>
          <w:kern w:val="32"/>
          <w:sz w:val="22"/>
          <w:szCs w:val="22"/>
        </w:rPr>
        <w:t>8</w:t>
      </w:r>
      <w:r w:rsidR="00310110" w:rsidRPr="00B32AEC">
        <w:rPr>
          <w:kern w:val="32"/>
          <w:sz w:val="22"/>
          <w:szCs w:val="22"/>
        </w:rPr>
        <w:t xml:space="preserve"> yılı içerisinde oluşturulan iyileştirme takımlarının çalışmaları değerlendirilerek iç işleyişle ilgili gerekli tedbirler alınmıştır. 201</w:t>
      </w:r>
      <w:r w:rsidR="00A131CC" w:rsidRPr="00B32AEC">
        <w:rPr>
          <w:kern w:val="32"/>
          <w:sz w:val="22"/>
          <w:szCs w:val="22"/>
        </w:rPr>
        <w:t>9</w:t>
      </w:r>
      <w:r w:rsidR="00310110" w:rsidRPr="00B32AEC">
        <w:rPr>
          <w:kern w:val="32"/>
          <w:sz w:val="22"/>
          <w:szCs w:val="22"/>
        </w:rPr>
        <w:t xml:space="preserve"> yılında da, iyileştirme takımlarının önerileri dikkate alınacak ve daha kaliteli hizmet sunumu için düzenlemeler yapılacaktır.</w:t>
      </w:r>
    </w:p>
    <w:p w:rsidR="00B32AEC" w:rsidRDefault="00CA6E34" w:rsidP="00944423">
      <w:pPr>
        <w:tabs>
          <w:tab w:val="num" w:pos="540"/>
        </w:tabs>
        <w:spacing w:before="60" w:after="60"/>
        <w:jc w:val="both"/>
        <w:rPr>
          <w:kern w:val="32"/>
          <w:sz w:val="22"/>
          <w:szCs w:val="22"/>
        </w:rPr>
      </w:pPr>
      <w:r w:rsidRPr="00B32AEC">
        <w:rPr>
          <w:kern w:val="32"/>
          <w:sz w:val="22"/>
          <w:szCs w:val="22"/>
        </w:rPr>
        <w:tab/>
      </w:r>
    </w:p>
    <w:p w:rsidR="00944423" w:rsidRPr="00B32AEC" w:rsidRDefault="00B32AEC" w:rsidP="00944423">
      <w:pPr>
        <w:tabs>
          <w:tab w:val="num" w:pos="540"/>
        </w:tabs>
        <w:spacing w:before="60" w:after="60"/>
        <w:jc w:val="both"/>
        <w:rPr>
          <w:kern w:val="32"/>
          <w:sz w:val="22"/>
          <w:szCs w:val="22"/>
        </w:rPr>
      </w:pPr>
      <w:r>
        <w:rPr>
          <w:kern w:val="32"/>
          <w:sz w:val="22"/>
          <w:szCs w:val="22"/>
        </w:rPr>
        <w:tab/>
      </w:r>
      <w:r w:rsidR="00596BA9" w:rsidRPr="00B32AEC">
        <w:rPr>
          <w:b/>
          <w:kern w:val="32"/>
          <w:sz w:val="22"/>
          <w:szCs w:val="22"/>
        </w:rPr>
        <w:t>B – Temel Politika ve Öncelikler</w:t>
      </w:r>
    </w:p>
    <w:p w:rsidR="00944423" w:rsidRPr="00B32AEC" w:rsidRDefault="00944423" w:rsidP="00944423">
      <w:pPr>
        <w:tabs>
          <w:tab w:val="num" w:pos="540"/>
        </w:tabs>
        <w:spacing w:before="60" w:after="60"/>
        <w:jc w:val="both"/>
        <w:rPr>
          <w:kern w:val="32"/>
          <w:sz w:val="22"/>
          <w:szCs w:val="22"/>
        </w:rPr>
      </w:pPr>
      <w:r w:rsidRPr="00B32AEC">
        <w:rPr>
          <w:b/>
          <w:kern w:val="32"/>
          <w:sz w:val="22"/>
          <w:szCs w:val="22"/>
        </w:rPr>
        <w:tab/>
      </w:r>
      <w:r w:rsidR="00596BA9" w:rsidRPr="00B32AEC">
        <w:rPr>
          <w:kern w:val="32"/>
          <w:sz w:val="22"/>
          <w:szCs w:val="22"/>
        </w:rPr>
        <w:t>Gelişen teknoloji ve bilgi çağına ayak uydurarak, AB standartlarına uygun bir yapıya sahip birim oluşturmak, Anayasanın ve Cumhuriyetimizin temel niteliklerine bağlı, din, dil, ırk ve mezhep, makam ve kişi farkı gözetmeksizin herkese yasal mevzuat ve evrensel hukuk ilkeleri doğrultusunda eşit hizmet sunmak temel politika ve önceliğimizdir.</w:t>
      </w:r>
    </w:p>
    <w:p w:rsidR="00944423" w:rsidRPr="00B32AEC" w:rsidRDefault="00944423" w:rsidP="00944423">
      <w:pPr>
        <w:tabs>
          <w:tab w:val="num" w:pos="540"/>
        </w:tabs>
        <w:spacing w:before="60" w:after="60"/>
        <w:jc w:val="both"/>
        <w:rPr>
          <w:kern w:val="32"/>
          <w:sz w:val="22"/>
          <w:szCs w:val="22"/>
        </w:rPr>
      </w:pPr>
    </w:p>
    <w:p w:rsidR="00944423" w:rsidRPr="00B32AEC" w:rsidRDefault="00944423" w:rsidP="00944423">
      <w:pPr>
        <w:tabs>
          <w:tab w:val="num" w:pos="540"/>
        </w:tabs>
        <w:spacing w:before="60" w:after="60"/>
        <w:jc w:val="both"/>
        <w:rPr>
          <w:b/>
          <w:kern w:val="32"/>
          <w:sz w:val="22"/>
          <w:szCs w:val="22"/>
        </w:rPr>
      </w:pPr>
      <w:r w:rsidRPr="00B32AEC">
        <w:rPr>
          <w:kern w:val="32"/>
          <w:sz w:val="22"/>
          <w:szCs w:val="22"/>
        </w:rPr>
        <w:tab/>
      </w:r>
      <w:r w:rsidR="00596BA9" w:rsidRPr="00B32AEC">
        <w:rPr>
          <w:b/>
          <w:kern w:val="32"/>
          <w:sz w:val="22"/>
          <w:szCs w:val="22"/>
        </w:rPr>
        <w:t>C – Diğer Hususlar</w:t>
      </w:r>
    </w:p>
    <w:p w:rsidR="00CA6E34" w:rsidRPr="00B32AEC" w:rsidRDefault="00944423" w:rsidP="005C6045">
      <w:pPr>
        <w:tabs>
          <w:tab w:val="num" w:pos="540"/>
        </w:tabs>
        <w:spacing w:before="60" w:after="60"/>
        <w:jc w:val="both"/>
        <w:rPr>
          <w:kern w:val="32"/>
          <w:sz w:val="22"/>
          <w:szCs w:val="22"/>
        </w:rPr>
      </w:pPr>
      <w:r w:rsidRPr="00B32AEC">
        <w:rPr>
          <w:b/>
          <w:kern w:val="32"/>
          <w:sz w:val="22"/>
          <w:szCs w:val="22"/>
        </w:rPr>
        <w:tab/>
      </w:r>
      <w:r w:rsidRPr="00B32AEC">
        <w:rPr>
          <w:b/>
          <w:kern w:val="32"/>
          <w:sz w:val="22"/>
          <w:szCs w:val="22"/>
        </w:rPr>
        <w:tab/>
      </w:r>
      <w:r w:rsidR="004A2E84" w:rsidRPr="00B32AEC">
        <w:rPr>
          <w:kern w:val="32"/>
          <w:sz w:val="22"/>
          <w:szCs w:val="22"/>
        </w:rPr>
        <w:t>Birimimizin işleyişi</w:t>
      </w:r>
      <w:r w:rsidR="00596BA9" w:rsidRPr="00B32AEC">
        <w:rPr>
          <w:kern w:val="32"/>
          <w:sz w:val="22"/>
          <w:szCs w:val="22"/>
        </w:rPr>
        <w:t>,</w:t>
      </w:r>
      <w:r w:rsidR="00C5674D" w:rsidRPr="00B32AEC">
        <w:rPr>
          <w:kern w:val="32"/>
          <w:sz w:val="22"/>
          <w:szCs w:val="22"/>
        </w:rPr>
        <w:t xml:space="preserve"> </w:t>
      </w:r>
      <w:r w:rsidR="004A2E84" w:rsidRPr="00B32AEC">
        <w:rPr>
          <w:kern w:val="32"/>
          <w:sz w:val="22"/>
          <w:szCs w:val="22"/>
        </w:rPr>
        <w:t>fiziksel olanaklar ve hizmetin</w:t>
      </w:r>
      <w:r w:rsidR="00596BA9" w:rsidRPr="00B32AEC">
        <w:rPr>
          <w:kern w:val="32"/>
          <w:sz w:val="22"/>
          <w:szCs w:val="22"/>
        </w:rPr>
        <w:t xml:space="preserve"> geliştirilmesi </w:t>
      </w:r>
      <w:r w:rsidR="004A2E84" w:rsidRPr="00B32AEC">
        <w:rPr>
          <w:kern w:val="32"/>
          <w:sz w:val="22"/>
          <w:szCs w:val="22"/>
        </w:rPr>
        <w:t xml:space="preserve">sürekli </w:t>
      </w:r>
      <w:r w:rsidR="00596BA9" w:rsidRPr="00B32AEC">
        <w:rPr>
          <w:kern w:val="32"/>
          <w:sz w:val="22"/>
          <w:szCs w:val="22"/>
        </w:rPr>
        <w:t xml:space="preserve">olarak </w:t>
      </w:r>
      <w:r w:rsidR="00524162" w:rsidRPr="00B32AEC">
        <w:rPr>
          <w:kern w:val="32"/>
          <w:sz w:val="22"/>
          <w:szCs w:val="22"/>
        </w:rPr>
        <w:t>y</w:t>
      </w:r>
      <w:r w:rsidR="00596BA9" w:rsidRPr="00B32AEC">
        <w:rPr>
          <w:kern w:val="32"/>
          <w:sz w:val="22"/>
          <w:szCs w:val="22"/>
        </w:rPr>
        <w:t>eniden</w:t>
      </w:r>
      <w:r w:rsidR="004A2E84" w:rsidRPr="00B32AEC">
        <w:rPr>
          <w:kern w:val="32"/>
          <w:sz w:val="22"/>
          <w:szCs w:val="22"/>
        </w:rPr>
        <w:t xml:space="preserve"> </w:t>
      </w:r>
      <w:r w:rsidR="00596BA9" w:rsidRPr="00B32AEC">
        <w:rPr>
          <w:kern w:val="32"/>
          <w:sz w:val="22"/>
          <w:szCs w:val="22"/>
        </w:rPr>
        <w:t>değerlendirilmekte ve</w:t>
      </w:r>
      <w:r w:rsidR="004A2E84" w:rsidRPr="00B32AEC">
        <w:rPr>
          <w:kern w:val="32"/>
          <w:sz w:val="22"/>
          <w:szCs w:val="22"/>
        </w:rPr>
        <w:t xml:space="preserve"> </w:t>
      </w:r>
      <w:r w:rsidR="00596BA9" w:rsidRPr="00B32AEC">
        <w:rPr>
          <w:kern w:val="32"/>
          <w:sz w:val="22"/>
          <w:szCs w:val="22"/>
        </w:rPr>
        <w:t>hizmetin</w:t>
      </w:r>
      <w:r w:rsidR="00524162" w:rsidRPr="00B32AEC">
        <w:rPr>
          <w:kern w:val="32"/>
          <w:sz w:val="22"/>
          <w:szCs w:val="22"/>
        </w:rPr>
        <w:t xml:space="preserve"> </w:t>
      </w:r>
      <w:r w:rsidR="00596BA9" w:rsidRPr="00B32AEC">
        <w:rPr>
          <w:kern w:val="32"/>
          <w:sz w:val="22"/>
          <w:szCs w:val="22"/>
        </w:rPr>
        <w:t>e</w:t>
      </w:r>
      <w:r w:rsidR="004A2E84" w:rsidRPr="00B32AEC">
        <w:rPr>
          <w:kern w:val="32"/>
          <w:sz w:val="22"/>
          <w:szCs w:val="22"/>
        </w:rPr>
        <w:t xml:space="preserve">tkin, verimli ve hızlı </w:t>
      </w:r>
      <w:r w:rsidR="00C5674D" w:rsidRPr="00B32AEC">
        <w:rPr>
          <w:kern w:val="32"/>
          <w:sz w:val="22"/>
          <w:szCs w:val="22"/>
        </w:rPr>
        <w:t>bir şekilde</w:t>
      </w:r>
      <w:r w:rsidR="00524162" w:rsidRPr="00B32AEC">
        <w:rPr>
          <w:kern w:val="32"/>
          <w:sz w:val="22"/>
          <w:szCs w:val="22"/>
        </w:rPr>
        <w:t xml:space="preserve"> </w:t>
      </w:r>
      <w:r w:rsidR="004A2E84" w:rsidRPr="00B32AEC">
        <w:rPr>
          <w:kern w:val="32"/>
          <w:sz w:val="22"/>
          <w:szCs w:val="22"/>
        </w:rPr>
        <w:t xml:space="preserve">sunulması için </w:t>
      </w:r>
      <w:r w:rsidR="00524162" w:rsidRPr="00B32AEC">
        <w:rPr>
          <w:kern w:val="32"/>
          <w:sz w:val="22"/>
          <w:szCs w:val="22"/>
        </w:rPr>
        <w:t xml:space="preserve">gerekli </w:t>
      </w:r>
      <w:r w:rsidR="00596BA9" w:rsidRPr="00B32AEC">
        <w:rPr>
          <w:kern w:val="32"/>
          <w:sz w:val="22"/>
          <w:szCs w:val="22"/>
        </w:rPr>
        <w:t>düze</w:t>
      </w:r>
      <w:r w:rsidR="00540733" w:rsidRPr="00B32AEC">
        <w:rPr>
          <w:kern w:val="32"/>
          <w:sz w:val="22"/>
          <w:szCs w:val="22"/>
        </w:rPr>
        <w:t>nlemeler ve tedbirler alınmaktadır.</w:t>
      </w:r>
      <w:r w:rsidR="00596BA9" w:rsidRPr="00B32AEC">
        <w:rPr>
          <w:kern w:val="32"/>
          <w:sz w:val="22"/>
          <w:szCs w:val="22"/>
        </w:rPr>
        <w:t xml:space="preserve"> </w:t>
      </w:r>
      <w:bookmarkStart w:id="0" w:name="_Toc159244659"/>
      <w:bookmarkStart w:id="1" w:name="_Toc159334216"/>
      <w:bookmarkStart w:id="2" w:name="_Toc159334309"/>
      <w:bookmarkStart w:id="3" w:name="_Toc160093283"/>
    </w:p>
    <w:p w:rsidR="00B32AEC" w:rsidRDefault="00B32AEC" w:rsidP="00B32AEC">
      <w:pPr>
        <w:jc w:val="both"/>
        <w:rPr>
          <w:b/>
          <w:kern w:val="32"/>
        </w:rPr>
      </w:pPr>
    </w:p>
    <w:p w:rsidR="00B32AEC" w:rsidRDefault="00B32AEC" w:rsidP="00CA6E34">
      <w:pPr>
        <w:ind w:firstLine="708"/>
        <w:jc w:val="both"/>
        <w:rPr>
          <w:b/>
          <w:kern w:val="32"/>
        </w:rPr>
      </w:pPr>
    </w:p>
    <w:p w:rsidR="00596BA9" w:rsidRPr="0025725D" w:rsidRDefault="00596BA9" w:rsidP="00CA6E34">
      <w:pPr>
        <w:ind w:firstLine="708"/>
        <w:jc w:val="both"/>
        <w:rPr>
          <w:b/>
          <w:kern w:val="32"/>
        </w:rPr>
      </w:pPr>
      <w:r w:rsidRPr="0025725D">
        <w:rPr>
          <w:b/>
          <w:kern w:val="32"/>
        </w:rPr>
        <w:lastRenderedPageBreak/>
        <w:t>III - FAALİYETLERE İLİŞKİN BİLGİ VE DEĞERLENDİRMELER</w:t>
      </w:r>
      <w:bookmarkEnd w:id="0"/>
      <w:bookmarkEnd w:id="1"/>
      <w:bookmarkEnd w:id="2"/>
      <w:bookmarkEnd w:id="3"/>
    </w:p>
    <w:p w:rsidR="007E762E" w:rsidRPr="0025725D" w:rsidRDefault="00596BA9" w:rsidP="00AC49C7">
      <w:pPr>
        <w:pStyle w:val="Balk2"/>
        <w:spacing w:after="0"/>
        <w:ind w:firstLine="708"/>
        <w:jc w:val="both"/>
        <w:rPr>
          <w:rFonts w:ascii="Times New Roman" w:hAnsi="Times New Roman" w:cs="Times New Roman"/>
          <w:i w:val="0"/>
          <w:iCs w:val="0"/>
          <w:kern w:val="32"/>
          <w:sz w:val="24"/>
          <w:szCs w:val="24"/>
        </w:rPr>
      </w:pPr>
      <w:bookmarkStart w:id="4" w:name="_Toc159244660"/>
      <w:bookmarkStart w:id="5" w:name="_Toc159334217"/>
      <w:bookmarkStart w:id="6" w:name="_Toc159334310"/>
      <w:bookmarkStart w:id="7" w:name="_Toc160093284"/>
      <w:r w:rsidRPr="0025725D">
        <w:rPr>
          <w:rFonts w:ascii="Times New Roman" w:hAnsi="Times New Roman" w:cs="Times New Roman"/>
          <w:i w:val="0"/>
          <w:iCs w:val="0"/>
          <w:kern w:val="32"/>
          <w:sz w:val="24"/>
          <w:szCs w:val="24"/>
        </w:rPr>
        <w:t>A - Mal</w:t>
      </w:r>
      <w:r w:rsidR="00CA6E34" w:rsidRPr="0025725D">
        <w:rPr>
          <w:rFonts w:ascii="Times New Roman" w:hAnsi="Times New Roman" w:cs="Times New Roman"/>
          <w:i w:val="0"/>
          <w:iCs w:val="0"/>
          <w:kern w:val="32"/>
          <w:sz w:val="24"/>
          <w:szCs w:val="24"/>
        </w:rPr>
        <w:t>î</w:t>
      </w:r>
      <w:r w:rsidRPr="0025725D">
        <w:rPr>
          <w:rFonts w:ascii="Times New Roman" w:hAnsi="Times New Roman" w:cs="Times New Roman"/>
          <w:i w:val="0"/>
          <w:iCs w:val="0"/>
          <w:kern w:val="32"/>
          <w:sz w:val="24"/>
          <w:szCs w:val="24"/>
        </w:rPr>
        <w:t xml:space="preserve"> Bilgiler</w:t>
      </w:r>
      <w:bookmarkEnd w:id="4"/>
      <w:bookmarkEnd w:id="5"/>
      <w:bookmarkEnd w:id="6"/>
      <w:bookmarkEnd w:id="7"/>
    </w:p>
    <w:p w:rsidR="00944423" w:rsidRPr="0025725D" w:rsidRDefault="00085A56" w:rsidP="00AC49C7">
      <w:pPr>
        <w:rPr>
          <w:b/>
          <w:bCs/>
          <w:color w:val="000000"/>
          <w:kern w:val="32"/>
        </w:rPr>
      </w:pPr>
      <w:r w:rsidRPr="0025725D">
        <w:rPr>
          <w:b/>
          <w:bCs/>
          <w:color w:val="000000"/>
          <w:kern w:val="32"/>
        </w:rPr>
        <w:tab/>
      </w:r>
    </w:p>
    <w:p w:rsidR="00085A56" w:rsidRPr="0025725D" w:rsidRDefault="00944423" w:rsidP="00AC49C7">
      <w:pPr>
        <w:rPr>
          <w:b/>
          <w:bCs/>
          <w:color w:val="000000"/>
          <w:kern w:val="32"/>
        </w:rPr>
      </w:pPr>
      <w:r w:rsidRPr="0025725D">
        <w:rPr>
          <w:b/>
          <w:bCs/>
          <w:color w:val="000000"/>
          <w:kern w:val="32"/>
        </w:rPr>
        <w:tab/>
      </w:r>
      <w:r w:rsidR="00085A56" w:rsidRPr="0025725D">
        <w:rPr>
          <w:b/>
          <w:bCs/>
          <w:color w:val="000000"/>
          <w:kern w:val="32"/>
        </w:rPr>
        <w:t xml:space="preserve"> Bütçe Uygulama Sonuçları</w:t>
      </w:r>
    </w:p>
    <w:p w:rsidR="00085A56" w:rsidRDefault="00085A56" w:rsidP="00BE15CD">
      <w:pPr>
        <w:shd w:val="clear" w:color="auto" w:fill="FFFFFF"/>
        <w:spacing w:before="235"/>
        <w:jc w:val="center"/>
        <w:rPr>
          <w:b/>
          <w:bCs/>
          <w:kern w:val="32"/>
        </w:rPr>
      </w:pPr>
      <w:r w:rsidRPr="0003367E">
        <w:rPr>
          <w:b/>
          <w:bCs/>
          <w:kern w:val="32"/>
        </w:rPr>
        <w:t>201</w:t>
      </w:r>
      <w:r w:rsidR="00050043">
        <w:rPr>
          <w:b/>
          <w:bCs/>
          <w:kern w:val="32"/>
        </w:rPr>
        <w:t>6</w:t>
      </w:r>
      <w:r w:rsidRPr="0003367E">
        <w:rPr>
          <w:b/>
          <w:bCs/>
          <w:kern w:val="32"/>
        </w:rPr>
        <w:t>, 201</w:t>
      </w:r>
      <w:r w:rsidR="00050043">
        <w:rPr>
          <w:b/>
          <w:bCs/>
          <w:kern w:val="32"/>
        </w:rPr>
        <w:t>7</w:t>
      </w:r>
      <w:r w:rsidRPr="0003367E">
        <w:rPr>
          <w:b/>
          <w:bCs/>
          <w:kern w:val="32"/>
        </w:rPr>
        <w:t xml:space="preserve"> ve 201</w:t>
      </w:r>
      <w:r w:rsidR="00050043">
        <w:rPr>
          <w:b/>
          <w:bCs/>
          <w:kern w:val="32"/>
        </w:rPr>
        <w:t>8</w:t>
      </w:r>
      <w:r w:rsidRPr="0003367E">
        <w:rPr>
          <w:b/>
          <w:bCs/>
          <w:kern w:val="32"/>
        </w:rPr>
        <w:t xml:space="preserve"> Yılı Ödenek Durumu</w:t>
      </w:r>
    </w:p>
    <w:tbl>
      <w:tblPr>
        <w:tblW w:w="0" w:type="auto"/>
        <w:jc w:val="center"/>
        <w:tblInd w:w="40" w:type="dxa"/>
        <w:tblLayout w:type="fixed"/>
        <w:tblCellMar>
          <w:left w:w="40" w:type="dxa"/>
          <w:right w:w="40" w:type="dxa"/>
        </w:tblCellMar>
        <w:tblLook w:val="0000"/>
      </w:tblPr>
      <w:tblGrid>
        <w:gridCol w:w="783"/>
        <w:gridCol w:w="1748"/>
        <w:gridCol w:w="1827"/>
        <w:gridCol w:w="1219"/>
      </w:tblGrid>
      <w:tr w:rsidR="00085A56" w:rsidRPr="0003367E" w:rsidTr="00255945">
        <w:trPr>
          <w:trHeight w:hRule="exact" w:val="776"/>
          <w:jc w:val="center"/>
        </w:trPr>
        <w:tc>
          <w:tcPr>
            <w:tcW w:w="783" w:type="dxa"/>
            <w:tcBorders>
              <w:top w:val="single" w:sz="6" w:space="0" w:color="auto"/>
              <w:left w:val="single" w:sz="6" w:space="0" w:color="auto"/>
              <w:bottom w:val="single" w:sz="6" w:space="0" w:color="auto"/>
              <w:right w:val="single" w:sz="6" w:space="0" w:color="auto"/>
            </w:tcBorders>
            <w:shd w:val="clear" w:color="auto" w:fill="FFFFFF"/>
          </w:tcPr>
          <w:p w:rsidR="00085A56" w:rsidRPr="0003367E" w:rsidRDefault="00085A56" w:rsidP="00255945">
            <w:pPr>
              <w:shd w:val="clear" w:color="auto" w:fill="FFFFFF"/>
              <w:rPr>
                <w:kern w:val="32"/>
              </w:rPr>
            </w:pPr>
            <w:r w:rsidRPr="0003367E">
              <w:rPr>
                <w:b/>
                <w:bCs/>
                <w:kern w:val="32"/>
              </w:rPr>
              <w:t>Yıl</w:t>
            </w:r>
          </w:p>
        </w:tc>
        <w:tc>
          <w:tcPr>
            <w:tcW w:w="1748" w:type="dxa"/>
            <w:tcBorders>
              <w:top w:val="single" w:sz="6" w:space="0" w:color="auto"/>
              <w:left w:val="single" w:sz="6" w:space="0" w:color="auto"/>
              <w:bottom w:val="single" w:sz="6" w:space="0" w:color="auto"/>
              <w:right w:val="single" w:sz="6" w:space="0" w:color="auto"/>
            </w:tcBorders>
            <w:shd w:val="clear" w:color="auto" w:fill="FFFFFF"/>
          </w:tcPr>
          <w:p w:rsidR="00085A56" w:rsidRPr="0003367E" w:rsidRDefault="00085A56" w:rsidP="00255945">
            <w:pPr>
              <w:shd w:val="clear" w:color="auto" w:fill="FFFFFF"/>
              <w:jc w:val="center"/>
              <w:rPr>
                <w:kern w:val="32"/>
              </w:rPr>
            </w:pPr>
            <w:r w:rsidRPr="0003367E">
              <w:rPr>
                <w:b/>
                <w:bCs/>
                <w:kern w:val="32"/>
              </w:rPr>
              <w:t>Ödenek TL</w:t>
            </w:r>
          </w:p>
        </w:tc>
        <w:tc>
          <w:tcPr>
            <w:tcW w:w="1827" w:type="dxa"/>
            <w:tcBorders>
              <w:top w:val="single" w:sz="6" w:space="0" w:color="auto"/>
              <w:left w:val="single" w:sz="6" w:space="0" w:color="auto"/>
              <w:bottom w:val="single" w:sz="6" w:space="0" w:color="auto"/>
              <w:right w:val="single" w:sz="6" w:space="0" w:color="auto"/>
            </w:tcBorders>
            <w:shd w:val="clear" w:color="auto" w:fill="FFFFFF"/>
          </w:tcPr>
          <w:p w:rsidR="00085A56" w:rsidRPr="0003367E" w:rsidRDefault="00085A56" w:rsidP="00255945">
            <w:pPr>
              <w:shd w:val="clear" w:color="auto" w:fill="FFFFFF"/>
              <w:jc w:val="right"/>
              <w:rPr>
                <w:kern w:val="32"/>
              </w:rPr>
            </w:pPr>
            <w:r w:rsidRPr="0003367E">
              <w:rPr>
                <w:b/>
                <w:bCs/>
                <w:kern w:val="32"/>
              </w:rPr>
              <w:t>Harcanan TL</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085A56" w:rsidRPr="0003367E" w:rsidRDefault="00085A56" w:rsidP="00255945">
            <w:pPr>
              <w:shd w:val="clear" w:color="auto" w:fill="FFFFFF"/>
              <w:spacing w:line="413" w:lineRule="exact"/>
              <w:ind w:left="10"/>
              <w:rPr>
                <w:kern w:val="32"/>
              </w:rPr>
            </w:pPr>
            <w:r w:rsidRPr="0003367E">
              <w:rPr>
                <w:b/>
                <w:bCs/>
                <w:kern w:val="32"/>
              </w:rPr>
              <w:t>Harcama Oranı (%)</w:t>
            </w:r>
          </w:p>
        </w:tc>
      </w:tr>
      <w:tr w:rsidR="00050043" w:rsidRPr="0003367E" w:rsidTr="00255945">
        <w:trPr>
          <w:trHeight w:hRule="exact" w:val="388"/>
          <w:jc w:val="center"/>
        </w:trPr>
        <w:tc>
          <w:tcPr>
            <w:tcW w:w="783" w:type="dxa"/>
            <w:tcBorders>
              <w:top w:val="single" w:sz="6" w:space="0" w:color="auto"/>
              <w:left w:val="single" w:sz="6" w:space="0" w:color="auto"/>
              <w:bottom w:val="single" w:sz="6" w:space="0" w:color="auto"/>
              <w:right w:val="single" w:sz="6" w:space="0" w:color="auto"/>
            </w:tcBorders>
            <w:shd w:val="clear" w:color="auto" w:fill="FFFFFF"/>
          </w:tcPr>
          <w:p w:rsidR="00050043" w:rsidRPr="0003367E" w:rsidRDefault="00050043" w:rsidP="00E65689">
            <w:pPr>
              <w:shd w:val="clear" w:color="auto" w:fill="FFFFFF"/>
              <w:jc w:val="center"/>
              <w:rPr>
                <w:kern w:val="32"/>
              </w:rPr>
            </w:pPr>
            <w:r w:rsidRPr="0003367E">
              <w:rPr>
                <w:kern w:val="32"/>
                <w:lang w:val="en-US" w:eastAsia="en-US"/>
              </w:rPr>
              <w:t>201</w:t>
            </w:r>
            <w:r>
              <w:rPr>
                <w:kern w:val="32"/>
                <w:lang w:val="en-US" w:eastAsia="en-US"/>
              </w:rPr>
              <w:t>6</w:t>
            </w:r>
          </w:p>
        </w:tc>
        <w:tc>
          <w:tcPr>
            <w:tcW w:w="1748" w:type="dxa"/>
            <w:tcBorders>
              <w:top w:val="single" w:sz="6" w:space="0" w:color="auto"/>
              <w:left w:val="single" w:sz="6" w:space="0" w:color="auto"/>
              <w:bottom w:val="single" w:sz="6" w:space="0" w:color="auto"/>
              <w:right w:val="single" w:sz="6" w:space="0" w:color="auto"/>
            </w:tcBorders>
            <w:shd w:val="clear" w:color="auto" w:fill="FFFFFF"/>
          </w:tcPr>
          <w:p w:rsidR="00050043" w:rsidRPr="0003367E" w:rsidRDefault="00050043" w:rsidP="004E678B">
            <w:pPr>
              <w:shd w:val="clear" w:color="auto" w:fill="FFFFFF"/>
              <w:jc w:val="center"/>
              <w:rPr>
                <w:kern w:val="32"/>
              </w:rPr>
            </w:pPr>
            <w:r w:rsidRPr="0003367E">
              <w:rPr>
                <w:kern w:val="32"/>
              </w:rPr>
              <w:t>2.003.306,00</w:t>
            </w:r>
          </w:p>
        </w:tc>
        <w:tc>
          <w:tcPr>
            <w:tcW w:w="1827" w:type="dxa"/>
            <w:tcBorders>
              <w:top w:val="single" w:sz="6" w:space="0" w:color="auto"/>
              <w:left w:val="single" w:sz="6" w:space="0" w:color="auto"/>
              <w:bottom w:val="single" w:sz="6" w:space="0" w:color="auto"/>
              <w:right w:val="single" w:sz="6" w:space="0" w:color="auto"/>
            </w:tcBorders>
            <w:shd w:val="clear" w:color="auto" w:fill="FFFFFF"/>
          </w:tcPr>
          <w:p w:rsidR="00050043" w:rsidRPr="0003367E" w:rsidRDefault="00050043" w:rsidP="004E678B">
            <w:pPr>
              <w:shd w:val="clear" w:color="auto" w:fill="FFFFFF"/>
              <w:jc w:val="center"/>
              <w:rPr>
                <w:kern w:val="32"/>
              </w:rPr>
            </w:pPr>
            <w:r w:rsidRPr="0003367E">
              <w:rPr>
                <w:kern w:val="32"/>
              </w:rPr>
              <w:t>1.993.136,42</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050043" w:rsidRPr="0003367E" w:rsidRDefault="001619B9" w:rsidP="004E678B">
            <w:pPr>
              <w:shd w:val="clear" w:color="auto" w:fill="FFFFFF"/>
              <w:jc w:val="center"/>
              <w:rPr>
                <w:kern w:val="32"/>
              </w:rPr>
            </w:pPr>
            <w:r>
              <w:rPr>
                <w:kern w:val="32"/>
              </w:rPr>
              <w:t xml:space="preserve"> </w:t>
            </w:r>
            <w:r w:rsidR="00050043" w:rsidRPr="0003367E">
              <w:rPr>
                <w:kern w:val="32"/>
              </w:rPr>
              <w:t>95</w:t>
            </w:r>
          </w:p>
        </w:tc>
      </w:tr>
      <w:tr w:rsidR="00050043" w:rsidRPr="0003367E" w:rsidTr="00255945">
        <w:trPr>
          <w:trHeight w:hRule="exact" w:val="445"/>
          <w:jc w:val="center"/>
        </w:trPr>
        <w:tc>
          <w:tcPr>
            <w:tcW w:w="783" w:type="dxa"/>
            <w:tcBorders>
              <w:top w:val="single" w:sz="6" w:space="0" w:color="auto"/>
              <w:left w:val="single" w:sz="6" w:space="0" w:color="auto"/>
              <w:bottom w:val="single" w:sz="6" w:space="0" w:color="auto"/>
              <w:right w:val="single" w:sz="6" w:space="0" w:color="auto"/>
            </w:tcBorders>
            <w:shd w:val="clear" w:color="auto" w:fill="FFFFFF"/>
          </w:tcPr>
          <w:p w:rsidR="00050043" w:rsidRPr="0003367E" w:rsidRDefault="00050043" w:rsidP="00E65689">
            <w:pPr>
              <w:shd w:val="clear" w:color="auto" w:fill="FFFFFF"/>
              <w:jc w:val="center"/>
              <w:rPr>
                <w:kern w:val="32"/>
              </w:rPr>
            </w:pPr>
            <w:r w:rsidRPr="0003367E">
              <w:rPr>
                <w:kern w:val="32"/>
                <w:lang w:val="en-US" w:eastAsia="en-US"/>
              </w:rPr>
              <w:t>201</w:t>
            </w:r>
            <w:r>
              <w:rPr>
                <w:kern w:val="32"/>
                <w:lang w:val="en-US" w:eastAsia="en-US"/>
              </w:rPr>
              <w:t>7</w:t>
            </w:r>
          </w:p>
        </w:tc>
        <w:tc>
          <w:tcPr>
            <w:tcW w:w="1748" w:type="dxa"/>
            <w:tcBorders>
              <w:top w:val="single" w:sz="6" w:space="0" w:color="auto"/>
              <w:left w:val="single" w:sz="6" w:space="0" w:color="auto"/>
              <w:bottom w:val="single" w:sz="6" w:space="0" w:color="auto"/>
              <w:right w:val="single" w:sz="6" w:space="0" w:color="auto"/>
            </w:tcBorders>
            <w:shd w:val="clear" w:color="auto" w:fill="FFFFFF"/>
          </w:tcPr>
          <w:p w:rsidR="00050043" w:rsidRPr="0003367E" w:rsidRDefault="00050043" w:rsidP="00050043">
            <w:pPr>
              <w:shd w:val="clear" w:color="auto" w:fill="FFFFFF"/>
              <w:rPr>
                <w:kern w:val="32"/>
              </w:rPr>
            </w:pPr>
            <w:r w:rsidRPr="0003367E">
              <w:rPr>
                <w:kern w:val="32"/>
              </w:rPr>
              <w:t xml:space="preserve">   2.501.651,53</w:t>
            </w:r>
          </w:p>
        </w:tc>
        <w:tc>
          <w:tcPr>
            <w:tcW w:w="1827" w:type="dxa"/>
            <w:tcBorders>
              <w:top w:val="single" w:sz="6" w:space="0" w:color="auto"/>
              <w:left w:val="single" w:sz="6" w:space="0" w:color="auto"/>
              <w:bottom w:val="single" w:sz="6" w:space="0" w:color="auto"/>
              <w:right w:val="single" w:sz="6" w:space="0" w:color="auto"/>
            </w:tcBorders>
            <w:shd w:val="clear" w:color="auto" w:fill="FFFFFF"/>
          </w:tcPr>
          <w:p w:rsidR="00050043" w:rsidRPr="0003367E" w:rsidRDefault="00050043" w:rsidP="004E678B">
            <w:pPr>
              <w:shd w:val="clear" w:color="auto" w:fill="FFFFFF"/>
              <w:tabs>
                <w:tab w:val="left" w:pos="250"/>
              </w:tabs>
              <w:rPr>
                <w:kern w:val="32"/>
              </w:rPr>
            </w:pPr>
            <w:r w:rsidRPr="0003367E">
              <w:rPr>
                <w:kern w:val="32"/>
              </w:rPr>
              <w:tab/>
              <w:t>2.055.186,29</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050043" w:rsidRPr="0003367E" w:rsidRDefault="00050043" w:rsidP="004E678B">
            <w:pPr>
              <w:shd w:val="clear" w:color="auto" w:fill="FFFFFF"/>
              <w:rPr>
                <w:kern w:val="32"/>
              </w:rPr>
            </w:pPr>
            <w:r w:rsidRPr="0003367E">
              <w:rPr>
                <w:kern w:val="32"/>
              </w:rPr>
              <w:t xml:space="preserve">        82</w:t>
            </w:r>
          </w:p>
        </w:tc>
      </w:tr>
      <w:tr w:rsidR="00085A56" w:rsidRPr="0003367E" w:rsidTr="00255945">
        <w:trPr>
          <w:trHeight w:hRule="exact" w:val="445"/>
          <w:jc w:val="center"/>
        </w:trPr>
        <w:tc>
          <w:tcPr>
            <w:tcW w:w="783" w:type="dxa"/>
            <w:tcBorders>
              <w:top w:val="single" w:sz="6" w:space="0" w:color="auto"/>
              <w:left w:val="single" w:sz="6" w:space="0" w:color="auto"/>
              <w:bottom w:val="single" w:sz="6" w:space="0" w:color="auto"/>
              <w:right w:val="single" w:sz="6" w:space="0" w:color="auto"/>
            </w:tcBorders>
            <w:shd w:val="clear" w:color="auto" w:fill="FFFFFF"/>
          </w:tcPr>
          <w:p w:rsidR="00085A56" w:rsidRPr="0003367E" w:rsidRDefault="00463AEF" w:rsidP="009001E9">
            <w:pPr>
              <w:shd w:val="clear" w:color="auto" w:fill="FFFFFF"/>
              <w:jc w:val="center"/>
              <w:rPr>
                <w:kern w:val="32"/>
              </w:rPr>
            </w:pPr>
            <w:r w:rsidRPr="0003367E">
              <w:rPr>
                <w:kern w:val="32"/>
              </w:rPr>
              <w:t>201</w:t>
            </w:r>
            <w:r w:rsidR="00050043">
              <w:rPr>
                <w:kern w:val="32"/>
              </w:rPr>
              <w:t>8</w:t>
            </w:r>
          </w:p>
        </w:tc>
        <w:tc>
          <w:tcPr>
            <w:tcW w:w="1748" w:type="dxa"/>
            <w:tcBorders>
              <w:top w:val="single" w:sz="6" w:space="0" w:color="auto"/>
              <w:left w:val="single" w:sz="6" w:space="0" w:color="auto"/>
              <w:bottom w:val="single" w:sz="6" w:space="0" w:color="auto"/>
              <w:right w:val="single" w:sz="6" w:space="0" w:color="auto"/>
            </w:tcBorders>
            <w:shd w:val="clear" w:color="auto" w:fill="FFFFFF"/>
          </w:tcPr>
          <w:p w:rsidR="00085A56" w:rsidRPr="0003367E" w:rsidRDefault="00050043" w:rsidP="00050043">
            <w:pPr>
              <w:shd w:val="clear" w:color="auto" w:fill="FFFFFF"/>
              <w:rPr>
                <w:kern w:val="32"/>
              </w:rPr>
            </w:pPr>
            <w:r>
              <w:rPr>
                <w:kern w:val="32"/>
              </w:rPr>
              <w:t xml:space="preserve">   1.835.882,31</w:t>
            </w:r>
          </w:p>
        </w:tc>
        <w:tc>
          <w:tcPr>
            <w:tcW w:w="1827" w:type="dxa"/>
            <w:tcBorders>
              <w:top w:val="single" w:sz="6" w:space="0" w:color="auto"/>
              <w:left w:val="single" w:sz="6" w:space="0" w:color="auto"/>
              <w:bottom w:val="single" w:sz="6" w:space="0" w:color="auto"/>
              <w:right w:val="single" w:sz="6" w:space="0" w:color="auto"/>
            </w:tcBorders>
            <w:shd w:val="clear" w:color="auto" w:fill="FFFFFF"/>
          </w:tcPr>
          <w:p w:rsidR="00085A56" w:rsidRPr="0003367E" w:rsidRDefault="00050043" w:rsidP="00463AEF">
            <w:pPr>
              <w:shd w:val="clear" w:color="auto" w:fill="FFFFFF"/>
              <w:tabs>
                <w:tab w:val="left" w:pos="250"/>
              </w:tabs>
              <w:rPr>
                <w:kern w:val="32"/>
              </w:rPr>
            </w:pPr>
            <w:r>
              <w:rPr>
                <w:kern w:val="32"/>
              </w:rPr>
              <w:t xml:space="preserve">    1.779.181,55</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085A56" w:rsidRPr="0003367E" w:rsidRDefault="00050043" w:rsidP="00050043">
            <w:pPr>
              <w:shd w:val="clear" w:color="auto" w:fill="FFFFFF"/>
              <w:tabs>
                <w:tab w:val="left" w:pos="250"/>
              </w:tabs>
              <w:rPr>
                <w:kern w:val="32"/>
              </w:rPr>
            </w:pPr>
            <w:r>
              <w:rPr>
                <w:kern w:val="32"/>
              </w:rPr>
              <w:tab/>
              <w:t xml:space="preserve">    96</w:t>
            </w:r>
          </w:p>
        </w:tc>
      </w:tr>
    </w:tbl>
    <w:p w:rsidR="00AC49C7" w:rsidRDefault="00AC49C7" w:rsidP="00AC49C7">
      <w:pPr>
        <w:shd w:val="clear" w:color="auto" w:fill="FFFFFF"/>
        <w:spacing w:before="10" w:after="240"/>
        <w:ind w:left="1236"/>
        <w:rPr>
          <w:b/>
          <w:bCs/>
          <w:kern w:val="32"/>
        </w:rPr>
      </w:pPr>
    </w:p>
    <w:p w:rsidR="00085A56" w:rsidRPr="0003367E" w:rsidRDefault="00085A56" w:rsidP="00AC49C7">
      <w:pPr>
        <w:shd w:val="clear" w:color="auto" w:fill="FFFFFF"/>
        <w:spacing w:before="10"/>
        <w:ind w:left="1236"/>
        <w:rPr>
          <w:b/>
          <w:bCs/>
          <w:kern w:val="32"/>
        </w:rPr>
      </w:pPr>
      <w:r w:rsidRPr="00B76EC5">
        <w:rPr>
          <w:b/>
          <w:bCs/>
          <w:kern w:val="32"/>
        </w:rPr>
        <w:t>201</w:t>
      </w:r>
      <w:r w:rsidR="00050043" w:rsidRPr="00B76EC5">
        <w:rPr>
          <w:b/>
          <w:bCs/>
          <w:kern w:val="32"/>
        </w:rPr>
        <w:t>8</w:t>
      </w:r>
      <w:r w:rsidRPr="00B76EC5">
        <w:rPr>
          <w:b/>
          <w:bCs/>
          <w:kern w:val="32"/>
        </w:rPr>
        <w:t xml:space="preserve"> Yılı Harcamalarının</w:t>
      </w:r>
      <w:r w:rsidRPr="0003367E">
        <w:rPr>
          <w:b/>
          <w:bCs/>
          <w:kern w:val="32"/>
        </w:rPr>
        <w:t xml:space="preserve"> Ekonomik Sınıflara Göre Dağılımı</w:t>
      </w:r>
    </w:p>
    <w:tbl>
      <w:tblPr>
        <w:tblpPr w:leftFromText="141" w:rightFromText="141" w:vertAnchor="text" w:horzAnchor="margin" w:tblpXSpec="center" w:tblpY="597"/>
        <w:tblW w:w="0" w:type="auto"/>
        <w:tblLayout w:type="fixed"/>
        <w:tblCellMar>
          <w:left w:w="40" w:type="dxa"/>
          <w:right w:w="40" w:type="dxa"/>
        </w:tblCellMar>
        <w:tblLook w:val="0000"/>
      </w:tblPr>
      <w:tblGrid>
        <w:gridCol w:w="3538"/>
        <w:gridCol w:w="3120"/>
      </w:tblGrid>
      <w:tr w:rsidR="00DE765D" w:rsidRPr="0003367E" w:rsidTr="002611D1">
        <w:trPr>
          <w:trHeight w:hRule="exact" w:val="578"/>
        </w:trPr>
        <w:tc>
          <w:tcPr>
            <w:tcW w:w="3538" w:type="dxa"/>
            <w:tcBorders>
              <w:top w:val="single" w:sz="6" w:space="0" w:color="auto"/>
              <w:left w:val="single" w:sz="6" w:space="0" w:color="auto"/>
              <w:bottom w:val="single" w:sz="6" w:space="0" w:color="auto"/>
              <w:right w:val="single" w:sz="6" w:space="0" w:color="auto"/>
            </w:tcBorders>
            <w:shd w:val="clear" w:color="auto" w:fill="FFFFFF"/>
          </w:tcPr>
          <w:p w:rsidR="00DE765D" w:rsidRPr="0003367E" w:rsidRDefault="00DE765D" w:rsidP="002611D1">
            <w:pPr>
              <w:shd w:val="clear" w:color="auto" w:fill="FFFFFF"/>
              <w:spacing w:after="240"/>
              <w:rPr>
                <w:kern w:val="32"/>
              </w:rPr>
            </w:pPr>
            <w:r w:rsidRPr="0003367E">
              <w:rPr>
                <w:b/>
                <w:bCs/>
                <w:kern w:val="32"/>
              </w:rPr>
              <w:t>Ekonomik Sınıf</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DE765D" w:rsidRPr="0003367E" w:rsidRDefault="00DE765D" w:rsidP="002611D1">
            <w:pPr>
              <w:shd w:val="clear" w:color="auto" w:fill="FFFFFF"/>
              <w:ind w:left="955"/>
              <w:rPr>
                <w:kern w:val="32"/>
              </w:rPr>
            </w:pPr>
            <w:r w:rsidRPr="0003367E">
              <w:rPr>
                <w:b/>
                <w:bCs/>
                <w:kern w:val="32"/>
              </w:rPr>
              <w:t>Toplam Harcama İçindeki Payı (%)</w:t>
            </w:r>
          </w:p>
        </w:tc>
      </w:tr>
      <w:tr w:rsidR="00DE765D" w:rsidRPr="0003367E" w:rsidTr="00B24E2F">
        <w:trPr>
          <w:trHeight w:hRule="exact" w:val="421"/>
        </w:trPr>
        <w:tc>
          <w:tcPr>
            <w:tcW w:w="3538" w:type="dxa"/>
            <w:tcBorders>
              <w:top w:val="single" w:sz="6" w:space="0" w:color="auto"/>
              <w:left w:val="single" w:sz="6" w:space="0" w:color="auto"/>
              <w:bottom w:val="single" w:sz="6" w:space="0" w:color="auto"/>
              <w:right w:val="single" w:sz="6" w:space="0" w:color="auto"/>
            </w:tcBorders>
            <w:shd w:val="clear" w:color="auto" w:fill="FFFFFF"/>
          </w:tcPr>
          <w:p w:rsidR="00DE765D" w:rsidRPr="0003367E" w:rsidRDefault="00DE765D" w:rsidP="00DE765D">
            <w:pPr>
              <w:shd w:val="clear" w:color="auto" w:fill="FFFFFF"/>
              <w:rPr>
                <w:kern w:val="32"/>
              </w:rPr>
            </w:pPr>
            <w:r w:rsidRPr="0003367E">
              <w:rPr>
                <w:kern w:val="32"/>
              </w:rPr>
              <w:t>Personel Giderleri</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DE765D" w:rsidRPr="0003367E" w:rsidRDefault="00050043" w:rsidP="00DE765D">
            <w:pPr>
              <w:shd w:val="clear" w:color="auto" w:fill="FFFFFF"/>
              <w:jc w:val="center"/>
              <w:rPr>
                <w:kern w:val="32"/>
              </w:rPr>
            </w:pPr>
            <w:r>
              <w:rPr>
                <w:kern w:val="32"/>
              </w:rPr>
              <w:t>86</w:t>
            </w:r>
          </w:p>
        </w:tc>
      </w:tr>
      <w:tr w:rsidR="00DE765D" w:rsidRPr="0003367E" w:rsidTr="00B24E2F">
        <w:trPr>
          <w:trHeight w:hRule="exact" w:val="426"/>
        </w:trPr>
        <w:tc>
          <w:tcPr>
            <w:tcW w:w="3538" w:type="dxa"/>
            <w:tcBorders>
              <w:top w:val="single" w:sz="6" w:space="0" w:color="auto"/>
              <w:left w:val="single" w:sz="6" w:space="0" w:color="auto"/>
              <w:bottom w:val="single" w:sz="6" w:space="0" w:color="auto"/>
              <w:right w:val="single" w:sz="6" w:space="0" w:color="auto"/>
            </w:tcBorders>
            <w:shd w:val="clear" w:color="auto" w:fill="FFFFFF"/>
          </w:tcPr>
          <w:p w:rsidR="00DE765D" w:rsidRPr="0003367E" w:rsidRDefault="00DE765D" w:rsidP="00DE765D">
            <w:pPr>
              <w:shd w:val="clear" w:color="auto" w:fill="FFFFFF"/>
              <w:rPr>
                <w:kern w:val="32"/>
              </w:rPr>
            </w:pPr>
            <w:r w:rsidRPr="0003367E">
              <w:rPr>
                <w:kern w:val="32"/>
              </w:rPr>
              <w:t>Sermaye Giderleri</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DE765D" w:rsidRPr="0003367E" w:rsidRDefault="00DE765D" w:rsidP="00DE765D">
            <w:pPr>
              <w:shd w:val="clear" w:color="auto" w:fill="FFFFFF"/>
              <w:jc w:val="center"/>
              <w:rPr>
                <w:kern w:val="32"/>
              </w:rPr>
            </w:pPr>
            <w:r w:rsidRPr="0003367E">
              <w:rPr>
                <w:kern w:val="32"/>
              </w:rPr>
              <w:t>-</w:t>
            </w:r>
          </w:p>
        </w:tc>
      </w:tr>
      <w:tr w:rsidR="00DE765D" w:rsidRPr="0003367E" w:rsidTr="00B24E2F">
        <w:trPr>
          <w:trHeight w:hRule="exact" w:val="421"/>
        </w:trPr>
        <w:tc>
          <w:tcPr>
            <w:tcW w:w="3538" w:type="dxa"/>
            <w:tcBorders>
              <w:top w:val="single" w:sz="6" w:space="0" w:color="auto"/>
              <w:left w:val="single" w:sz="6" w:space="0" w:color="auto"/>
              <w:bottom w:val="single" w:sz="6" w:space="0" w:color="auto"/>
              <w:right w:val="single" w:sz="6" w:space="0" w:color="auto"/>
            </w:tcBorders>
            <w:shd w:val="clear" w:color="auto" w:fill="FFFFFF"/>
          </w:tcPr>
          <w:p w:rsidR="00DE765D" w:rsidRPr="0003367E" w:rsidRDefault="00DE765D" w:rsidP="00DE765D">
            <w:pPr>
              <w:shd w:val="clear" w:color="auto" w:fill="FFFFFF"/>
              <w:rPr>
                <w:kern w:val="32"/>
              </w:rPr>
            </w:pPr>
            <w:r w:rsidRPr="0003367E">
              <w:rPr>
                <w:kern w:val="32"/>
              </w:rPr>
              <w:t>Sermaye Transferleri</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DE765D" w:rsidRPr="0003367E" w:rsidRDefault="00DE765D" w:rsidP="00DE765D">
            <w:pPr>
              <w:shd w:val="clear" w:color="auto" w:fill="FFFFFF"/>
              <w:jc w:val="center"/>
              <w:rPr>
                <w:kern w:val="32"/>
              </w:rPr>
            </w:pPr>
            <w:r w:rsidRPr="0003367E">
              <w:rPr>
                <w:kern w:val="32"/>
              </w:rPr>
              <w:t>-</w:t>
            </w:r>
          </w:p>
        </w:tc>
      </w:tr>
      <w:tr w:rsidR="00DE765D" w:rsidRPr="0003367E" w:rsidTr="00B24E2F">
        <w:trPr>
          <w:trHeight w:hRule="exact" w:val="421"/>
        </w:trPr>
        <w:tc>
          <w:tcPr>
            <w:tcW w:w="3538" w:type="dxa"/>
            <w:tcBorders>
              <w:top w:val="single" w:sz="6" w:space="0" w:color="auto"/>
              <w:left w:val="single" w:sz="6" w:space="0" w:color="auto"/>
              <w:bottom w:val="single" w:sz="6" w:space="0" w:color="auto"/>
              <w:right w:val="single" w:sz="6" w:space="0" w:color="auto"/>
            </w:tcBorders>
            <w:shd w:val="clear" w:color="auto" w:fill="FFFFFF"/>
          </w:tcPr>
          <w:p w:rsidR="00DE765D" w:rsidRPr="0003367E" w:rsidRDefault="00DE765D" w:rsidP="00DE765D">
            <w:pPr>
              <w:shd w:val="clear" w:color="auto" w:fill="FFFFFF"/>
              <w:rPr>
                <w:kern w:val="32"/>
              </w:rPr>
            </w:pPr>
            <w:r w:rsidRPr="0003367E">
              <w:rPr>
                <w:kern w:val="32"/>
              </w:rPr>
              <w:t>Borç Verme</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DE765D" w:rsidRPr="0003367E" w:rsidRDefault="00DE765D" w:rsidP="00DE765D">
            <w:pPr>
              <w:shd w:val="clear" w:color="auto" w:fill="FFFFFF"/>
              <w:jc w:val="center"/>
              <w:rPr>
                <w:kern w:val="32"/>
              </w:rPr>
            </w:pPr>
            <w:r w:rsidRPr="0003367E">
              <w:rPr>
                <w:kern w:val="32"/>
              </w:rPr>
              <w:t>-</w:t>
            </w:r>
          </w:p>
        </w:tc>
      </w:tr>
      <w:tr w:rsidR="00DE765D" w:rsidRPr="0003367E" w:rsidTr="00B24E2F">
        <w:trPr>
          <w:trHeight w:hRule="exact" w:val="426"/>
        </w:trPr>
        <w:tc>
          <w:tcPr>
            <w:tcW w:w="3538" w:type="dxa"/>
            <w:tcBorders>
              <w:top w:val="single" w:sz="6" w:space="0" w:color="auto"/>
              <w:left w:val="single" w:sz="6" w:space="0" w:color="auto"/>
              <w:bottom w:val="single" w:sz="6" w:space="0" w:color="auto"/>
              <w:right w:val="single" w:sz="6" w:space="0" w:color="auto"/>
            </w:tcBorders>
            <w:shd w:val="clear" w:color="auto" w:fill="FFFFFF"/>
          </w:tcPr>
          <w:p w:rsidR="00DE765D" w:rsidRPr="0003367E" w:rsidRDefault="00DE765D" w:rsidP="00DE765D">
            <w:pPr>
              <w:shd w:val="clear" w:color="auto" w:fill="FFFFFF"/>
              <w:rPr>
                <w:kern w:val="32"/>
              </w:rPr>
            </w:pPr>
            <w:r w:rsidRPr="0003367E">
              <w:rPr>
                <w:kern w:val="32"/>
              </w:rPr>
              <w:t>Cari Transferler</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DE765D" w:rsidRPr="0003367E" w:rsidRDefault="00DE765D" w:rsidP="00DE765D">
            <w:pPr>
              <w:shd w:val="clear" w:color="auto" w:fill="FFFFFF"/>
              <w:jc w:val="center"/>
              <w:rPr>
                <w:kern w:val="32"/>
              </w:rPr>
            </w:pPr>
            <w:r w:rsidRPr="0003367E">
              <w:rPr>
                <w:kern w:val="32"/>
              </w:rPr>
              <w:t>-</w:t>
            </w:r>
          </w:p>
        </w:tc>
      </w:tr>
      <w:tr w:rsidR="00DE765D" w:rsidRPr="0003367E" w:rsidTr="00B24E2F">
        <w:trPr>
          <w:trHeight w:hRule="exact" w:val="421"/>
        </w:trPr>
        <w:tc>
          <w:tcPr>
            <w:tcW w:w="3538" w:type="dxa"/>
            <w:tcBorders>
              <w:top w:val="single" w:sz="6" w:space="0" w:color="auto"/>
              <w:left w:val="single" w:sz="6" w:space="0" w:color="auto"/>
              <w:bottom w:val="single" w:sz="6" w:space="0" w:color="auto"/>
              <w:right w:val="single" w:sz="6" w:space="0" w:color="auto"/>
            </w:tcBorders>
            <w:shd w:val="clear" w:color="auto" w:fill="FFFFFF"/>
          </w:tcPr>
          <w:p w:rsidR="00DE765D" w:rsidRPr="0003367E" w:rsidRDefault="00DE765D" w:rsidP="00DE765D">
            <w:pPr>
              <w:shd w:val="clear" w:color="auto" w:fill="FFFFFF"/>
              <w:rPr>
                <w:kern w:val="32"/>
              </w:rPr>
            </w:pPr>
            <w:r w:rsidRPr="0003367E">
              <w:rPr>
                <w:kern w:val="32"/>
              </w:rPr>
              <w:t xml:space="preserve">Mal ve </w:t>
            </w:r>
            <w:proofErr w:type="spellStart"/>
            <w:r w:rsidRPr="0003367E">
              <w:rPr>
                <w:kern w:val="32"/>
              </w:rPr>
              <w:t>Hiz</w:t>
            </w:r>
            <w:proofErr w:type="spellEnd"/>
            <w:r w:rsidRPr="0003367E">
              <w:rPr>
                <w:kern w:val="32"/>
              </w:rPr>
              <w:t>. Alımları Giderleri</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DE765D" w:rsidRPr="0003367E" w:rsidRDefault="00050043" w:rsidP="00DE765D">
            <w:pPr>
              <w:shd w:val="clear" w:color="auto" w:fill="FFFFFF"/>
              <w:jc w:val="center"/>
              <w:rPr>
                <w:kern w:val="32"/>
              </w:rPr>
            </w:pPr>
            <w:r>
              <w:rPr>
                <w:kern w:val="32"/>
              </w:rPr>
              <w:t>1,65</w:t>
            </w:r>
          </w:p>
        </w:tc>
      </w:tr>
      <w:tr w:rsidR="00DE765D" w:rsidRPr="0003367E" w:rsidTr="002611D1">
        <w:trPr>
          <w:trHeight w:hRule="exact" w:val="737"/>
        </w:trPr>
        <w:tc>
          <w:tcPr>
            <w:tcW w:w="3538" w:type="dxa"/>
            <w:tcBorders>
              <w:top w:val="single" w:sz="6" w:space="0" w:color="auto"/>
              <w:left w:val="single" w:sz="6" w:space="0" w:color="auto"/>
              <w:bottom w:val="single" w:sz="6" w:space="0" w:color="auto"/>
              <w:right w:val="single" w:sz="6" w:space="0" w:color="auto"/>
            </w:tcBorders>
            <w:shd w:val="clear" w:color="auto" w:fill="FFFFFF"/>
          </w:tcPr>
          <w:p w:rsidR="00DE765D" w:rsidRPr="0003367E" w:rsidRDefault="00DE765D" w:rsidP="00DE765D">
            <w:pPr>
              <w:shd w:val="clear" w:color="auto" w:fill="FFFFFF"/>
              <w:spacing w:line="379" w:lineRule="exact"/>
              <w:ind w:right="394"/>
              <w:rPr>
                <w:kern w:val="32"/>
              </w:rPr>
            </w:pPr>
            <w:r w:rsidRPr="0003367E">
              <w:rPr>
                <w:kern w:val="32"/>
              </w:rPr>
              <w:t xml:space="preserve">Sos. </w:t>
            </w:r>
            <w:proofErr w:type="spellStart"/>
            <w:r w:rsidRPr="0003367E">
              <w:rPr>
                <w:kern w:val="32"/>
              </w:rPr>
              <w:t>Güv</w:t>
            </w:r>
            <w:proofErr w:type="spellEnd"/>
            <w:r w:rsidRPr="0003367E">
              <w:rPr>
                <w:kern w:val="32"/>
              </w:rPr>
              <w:t>. Kurumlarına Devlet Pirimi Giderleri</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050043" w:rsidRDefault="00050043" w:rsidP="00DE765D">
            <w:pPr>
              <w:shd w:val="clear" w:color="auto" w:fill="FFFFFF"/>
              <w:jc w:val="center"/>
              <w:rPr>
                <w:kern w:val="32"/>
              </w:rPr>
            </w:pPr>
          </w:p>
          <w:p w:rsidR="00DE765D" w:rsidRPr="0003367E" w:rsidRDefault="00050043" w:rsidP="00DE765D">
            <w:pPr>
              <w:shd w:val="clear" w:color="auto" w:fill="FFFFFF"/>
              <w:jc w:val="center"/>
              <w:rPr>
                <w:kern w:val="32"/>
              </w:rPr>
            </w:pPr>
            <w:r>
              <w:rPr>
                <w:kern w:val="32"/>
              </w:rPr>
              <w:t>12,35</w:t>
            </w:r>
          </w:p>
        </w:tc>
      </w:tr>
    </w:tbl>
    <w:p w:rsidR="00DE765D" w:rsidRPr="0003367E" w:rsidRDefault="00DE765D" w:rsidP="00085A56">
      <w:pPr>
        <w:shd w:val="clear" w:color="auto" w:fill="FFFFFF"/>
        <w:spacing w:before="806"/>
        <w:ind w:left="1238"/>
        <w:rPr>
          <w:b/>
          <w:bCs/>
          <w:kern w:val="32"/>
        </w:rPr>
      </w:pPr>
    </w:p>
    <w:p w:rsidR="00DE765D" w:rsidRPr="0003367E" w:rsidRDefault="00DE765D" w:rsidP="00085A56">
      <w:pPr>
        <w:shd w:val="clear" w:color="auto" w:fill="FFFFFF"/>
        <w:spacing w:before="806"/>
        <w:ind w:left="1238"/>
        <w:rPr>
          <w:kern w:val="32"/>
        </w:rPr>
      </w:pPr>
    </w:p>
    <w:p w:rsidR="00085A56" w:rsidRDefault="00085A56" w:rsidP="00085A56">
      <w:pPr>
        <w:spacing w:after="245" w:line="1" w:lineRule="exact"/>
        <w:rPr>
          <w:kern w:val="32"/>
        </w:rPr>
      </w:pPr>
    </w:p>
    <w:p w:rsidR="00A131CC" w:rsidRDefault="00A131CC" w:rsidP="00085A56">
      <w:pPr>
        <w:spacing w:after="245" w:line="1" w:lineRule="exact"/>
        <w:rPr>
          <w:kern w:val="32"/>
        </w:rPr>
      </w:pPr>
    </w:p>
    <w:p w:rsidR="00A131CC" w:rsidRDefault="00A131CC" w:rsidP="00085A56">
      <w:pPr>
        <w:spacing w:after="245" w:line="1" w:lineRule="exact"/>
        <w:rPr>
          <w:kern w:val="32"/>
        </w:rPr>
      </w:pPr>
    </w:p>
    <w:p w:rsidR="00A131CC" w:rsidRDefault="00A131CC" w:rsidP="00085A56">
      <w:pPr>
        <w:spacing w:after="245" w:line="1" w:lineRule="exact"/>
        <w:rPr>
          <w:kern w:val="32"/>
        </w:rPr>
      </w:pPr>
    </w:p>
    <w:p w:rsidR="00A131CC" w:rsidRDefault="00A131CC" w:rsidP="00085A56">
      <w:pPr>
        <w:spacing w:after="245" w:line="1" w:lineRule="exact"/>
        <w:rPr>
          <w:kern w:val="32"/>
        </w:rPr>
      </w:pPr>
    </w:p>
    <w:p w:rsidR="00A131CC" w:rsidRDefault="00A131CC" w:rsidP="00085A56">
      <w:pPr>
        <w:spacing w:after="245" w:line="1" w:lineRule="exact"/>
        <w:rPr>
          <w:kern w:val="32"/>
        </w:rPr>
      </w:pPr>
    </w:p>
    <w:p w:rsidR="00A131CC" w:rsidRDefault="00A131CC" w:rsidP="00085A56">
      <w:pPr>
        <w:spacing w:after="245" w:line="1" w:lineRule="exact"/>
        <w:rPr>
          <w:kern w:val="32"/>
        </w:rPr>
      </w:pPr>
    </w:p>
    <w:p w:rsidR="00A131CC" w:rsidRDefault="00A131CC" w:rsidP="00085A56">
      <w:pPr>
        <w:spacing w:after="245" w:line="1" w:lineRule="exact"/>
        <w:rPr>
          <w:kern w:val="32"/>
        </w:rPr>
      </w:pPr>
    </w:p>
    <w:p w:rsidR="00A131CC" w:rsidRDefault="00A131CC" w:rsidP="00085A56">
      <w:pPr>
        <w:spacing w:after="245" w:line="1" w:lineRule="exact"/>
        <w:rPr>
          <w:kern w:val="32"/>
        </w:rPr>
      </w:pPr>
    </w:p>
    <w:p w:rsidR="00A131CC" w:rsidRDefault="00A131CC" w:rsidP="00085A56">
      <w:pPr>
        <w:spacing w:after="245" w:line="1" w:lineRule="exact"/>
        <w:rPr>
          <w:kern w:val="32"/>
        </w:rPr>
      </w:pPr>
    </w:p>
    <w:p w:rsidR="00085A56" w:rsidRPr="0003367E" w:rsidRDefault="00085A56" w:rsidP="00085A56">
      <w:pPr>
        <w:rPr>
          <w:vanish/>
          <w:kern w:val="32"/>
        </w:rPr>
      </w:pPr>
    </w:p>
    <w:tbl>
      <w:tblPr>
        <w:tblpPr w:leftFromText="141" w:rightFromText="141" w:vertAnchor="text" w:horzAnchor="margin" w:tblpXSpec="center" w:tblpY="436"/>
        <w:tblW w:w="0" w:type="auto"/>
        <w:tblLayout w:type="fixed"/>
        <w:tblCellMar>
          <w:left w:w="40" w:type="dxa"/>
          <w:right w:w="40" w:type="dxa"/>
        </w:tblCellMar>
        <w:tblLook w:val="0000"/>
      </w:tblPr>
      <w:tblGrid>
        <w:gridCol w:w="2180"/>
        <w:gridCol w:w="1467"/>
        <w:gridCol w:w="1679"/>
        <w:gridCol w:w="1348"/>
      </w:tblGrid>
      <w:tr w:rsidR="00A131CC" w:rsidRPr="0003367E" w:rsidTr="002611D1">
        <w:trPr>
          <w:trHeight w:hRule="exact" w:val="586"/>
        </w:trPr>
        <w:tc>
          <w:tcPr>
            <w:tcW w:w="2180" w:type="dxa"/>
            <w:tcBorders>
              <w:top w:val="single" w:sz="6" w:space="0" w:color="auto"/>
              <w:left w:val="single" w:sz="6" w:space="0" w:color="auto"/>
              <w:bottom w:val="single" w:sz="6" w:space="0" w:color="auto"/>
              <w:right w:val="single" w:sz="6" w:space="0" w:color="auto"/>
            </w:tcBorders>
            <w:shd w:val="clear" w:color="auto" w:fill="FFFFFF"/>
          </w:tcPr>
          <w:p w:rsidR="00A131CC" w:rsidRPr="0003367E" w:rsidRDefault="00A131CC" w:rsidP="002611D1">
            <w:pPr>
              <w:shd w:val="clear" w:color="auto" w:fill="FFFFFF"/>
              <w:ind w:right="782"/>
              <w:jc w:val="center"/>
              <w:rPr>
                <w:kern w:val="32"/>
              </w:rPr>
            </w:pPr>
            <w:r w:rsidRPr="0003367E">
              <w:rPr>
                <w:b/>
                <w:bCs/>
                <w:kern w:val="32"/>
              </w:rPr>
              <w:t>Ekonomik Sınıflar</w:t>
            </w:r>
          </w:p>
        </w:tc>
        <w:tc>
          <w:tcPr>
            <w:tcW w:w="1467" w:type="dxa"/>
            <w:tcBorders>
              <w:top w:val="single" w:sz="6" w:space="0" w:color="auto"/>
              <w:left w:val="single" w:sz="6" w:space="0" w:color="auto"/>
              <w:bottom w:val="single" w:sz="6" w:space="0" w:color="auto"/>
              <w:right w:val="single" w:sz="6" w:space="0" w:color="auto"/>
            </w:tcBorders>
            <w:shd w:val="clear" w:color="auto" w:fill="FFFFFF"/>
          </w:tcPr>
          <w:p w:rsidR="00A131CC" w:rsidRPr="0003367E" w:rsidRDefault="00A131CC" w:rsidP="00A131CC">
            <w:pPr>
              <w:shd w:val="clear" w:color="auto" w:fill="FFFFFF"/>
              <w:jc w:val="center"/>
              <w:rPr>
                <w:kern w:val="32"/>
              </w:rPr>
            </w:pPr>
            <w:r w:rsidRPr="0003367E">
              <w:rPr>
                <w:b/>
                <w:bCs/>
                <w:kern w:val="32"/>
              </w:rPr>
              <w:t>Ödenek TL</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A131CC" w:rsidRPr="0003367E" w:rsidRDefault="00A131CC" w:rsidP="00A131CC">
            <w:pPr>
              <w:shd w:val="clear" w:color="auto" w:fill="FFFFFF"/>
              <w:jc w:val="center"/>
              <w:rPr>
                <w:kern w:val="32"/>
              </w:rPr>
            </w:pPr>
            <w:r w:rsidRPr="0003367E">
              <w:rPr>
                <w:b/>
                <w:bCs/>
                <w:kern w:val="32"/>
              </w:rPr>
              <w:t>Harcanan TL</w:t>
            </w:r>
          </w:p>
        </w:tc>
        <w:tc>
          <w:tcPr>
            <w:tcW w:w="1348" w:type="dxa"/>
            <w:tcBorders>
              <w:top w:val="single" w:sz="6" w:space="0" w:color="auto"/>
              <w:left w:val="single" w:sz="6" w:space="0" w:color="auto"/>
              <w:bottom w:val="single" w:sz="6" w:space="0" w:color="auto"/>
              <w:right w:val="single" w:sz="6" w:space="0" w:color="auto"/>
            </w:tcBorders>
            <w:shd w:val="clear" w:color="auto" w:fill="FFFFFF"/>
          </w:tcPr>
          <w:p w:rsidR="00A131CC" w:rsidRPr="0003367E" w:rsidRDefault="00A131CC" w:rsidP="00A131CC">
            <w:pPr>
              <w:shd w:val="clear" w:color="auto" w:fill="FFFFFF"/>
              <w:spacing w:line="413" w:lineRule="exact"/>
              <w:jc w:val="center"/>
              <w:rPr>
                <w:kern w:val="32"/>
              </w:rPr>
            </w:pPr>
            <w:r w:rsidRPr="0003367E">
              <w:rPr>
                <w:b/>
                <w:bCs/>
                <w:kern w:val="32"/>
              </w:rPr>
              <w:t>Harcanma Oranı (%)</w:t>
            </w:r>
          </w:p>
        </w:tc>
      </w:tr>
      <w:tr w:rsidR="00A131CC" w:rsidRPr="0003367E" w:rsidTr="00A131CC">
        <w:trPr>
          <w:trHeight w:hRule="exact" w:val="437"/>
        </w:trPr>
        <w:tc>
          <w:tcPr>
            <w:tcW w:w="2180" w:type="dxa"/>
            <w:tcBorders>
              <w:top w:val="single" w:sz="6" w:space="0" w:color="auto"/>
              <w:left w:val="single" w:sz="6" w:space="0" w:color="auto"/>
              <w:bottom w:val="single" w:sz="6" w:space="0" w:color="auto"/>
              <w:right w:val="single" w:sz="6" w:space="0" w:color="auto"/>
            </w:tcBorders>
            <w:shd w:val="clear" w:color="auto" w:fill="FFFFFF"/>
          </w:tcPr>
          <w:p w:rsidR="00A131CC" w:rsidRPr="0003367E" w:rsidRDefault="00A131CC" w:rsidP="00A131CC">
            <w:pPr>
              <w:shd w:val="clear" w:color="auto" w:fill="FFFFFF"/>
              <w:jc w:val="center"/>
              <w:rPr>
                <w:kern w:val="32"/>
              </w:rPr>
            </w:pPr>
            <w:r w:rsidRPr="0003367E">
              <w:rPr>
                <w:kern w:val="32"/>
              </w:rPr>
              <w:t>Personel Giderleri</w:t>
            </w:r>
          </w:p>
        </w:tc>
        <w:tc>
          <w:tcPr>
            <w:tcW w:w="1467" w:type="dxa"/>
            <w:tcBorders>
              <w:top w:val="single" w:sz="6" w:space="0" w:color="auto"/>
              <w:left w:val="single" w:sz="6" w:space="0" w:color="auto"/>
              <w:bottom w:val="single" w:sz="6" w:space="0" w:color="auto"/>
              <w:right w:val="single" w:sz="6" w:space="0" w:color="auto"/>
            </w:tcBorders>
            <w:shd w:val="clear" w:color="auto" w:fill="FFFFFF"/>
          </w:tcPr>
          <w:p w:rsidR="00A131CC" w:rsidRPr="0003367E" w:rsidRDefault="00A131CC" w:rsidP="00A131CC">
            <w:pPr>
              <w:shd w:val="clear" w:color="auto" w:fill="FFFFFF"/>
              <w:jc w:val="center"/>
              <w:rPr>
                <w:kern w:val="32"/>
              </w:rPr>
            </w:pPr>
            <w:r>
              <w:rPr>
                <w:kern w:val="32"/>
              </w:rPr>
              <w:t>1</w:t>
            </w:r>
            <w:r w:rsidRPr="0003367E">
              <w:rPr>
                <w:kern w:val="32"/>
              </w:rPr>
              <w:t>.</w:t>
            </w:r>
            <w:r>
              <w:rPr>
                <w:kern w:val="32"/>
              </w:rPr>
              <w:t>835</w:t>
            </w:r>
            <w:r w:rsidRPr="0003367E">
              <w:rPr>
                <w:kern w:val="32"/>
              </w:rPr>
              <w:t>.</w:t>
            </w:r>
            <w:r>
              <w:rPr>
                <w:kern w:val="32"/>
              </w:rPr>
              <w:t>882</w:t>
            </w:r>
            <w:r w:rsidRPr="0003367E">
              <w:rPr>
                <w:kern w:val="32"/>
              </w:rPr>
              <w:t>,3</w:t>
            </w:r>
            <w:r>
              <w:rPr>
                <w:kern w:val="32"/>
              </w:rPr>
              <w:t>1</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A131CC" w:rsidRPr="0003367E" w:rsidRDefault="00A131CC" w:rsidP="00A131CC">
            <w:pPr>
              <w:shd w:val="clear" w:color="auto" w:fill="FFFFFF"/>
              <w:jc w:val="center"/>
              <w:rPr>
                <w:kern w:val="32"/>
              </w:rPr>
            </w:pPr>
            <w:r w:rsidRPr="0003367E">
              <w:rPr>
                <w:kern w:val="32"/>
              </w:rPr>
              <w:t>1.</w:t>
            </w:r>
            <w:r>
              <w:rPr>
                <w:kern w:val="32"/>
              </w:rPr>
              <w:t>779.181,55</w:t>
            </w:r>
          </w:p>
        </w:tc>
        <w:tc>
          <w:tcPr>
            <w:tcW w:w="1348" w:type="dxa"/>
            <w:tcBorders>
              <w:top w:val="single" w:sz="6" w:space="0" w:color="auto"/>
              <w:left w:val="single" w:sz="6" w:space="0" w:color="auto"/>
              <w:bottom w:val="single" w:sz="6" w:space="0" w:color="auto"/>
              <w:right w:val="single" w:sz="6" w:space="0" w:color="auto"/>
            </w:tcBorders>
            <w:shd w:val="clear" w:color="auto" w:fill="FFFFFF"/>
          </w:tcPr>
          <w:p w:rsidR="00A131CC" w:rsidRPr="0003367E" w:rsidRDefault="00A131CC" w:rsidP="00A131CC">
            <w:pPr>
              <w:shd w:val="clear" w:color="auto" w:fill="FFFFFF"/>
              <w:jc w:val="center"/>
              <w:rPr>
                <w:kern w:val="32"/>
              </w:rPr>
            </w:pPr>
            <w:r>
              <w:rPr>
                <w:kern w:val="32"/>
              </w:rPr>
              <w:t>96</w:t>
            </w:r>
          </w:p>
        </w:tc>
      </w:tr>
      <w:tr w:rsidR="00A131CC" w:rsidRPr="0003367E" w:rsidTr="00A131CC">
        <w:trPr>
          <w:trHeight w:hRule="exact" w:val="433"/>
        </w:trPr>
        <w:tc>
          <w:tcPr>
            <w:tcW w:w="2180" w:type="dxa"/>
            <w:tcBorders>
              <w:top w:val="single" w:sz="6" w:space="0" w:color="auto"/>
              <w:left w:val="single" w:sz="6" w:space="0" w:color="auto"/>
              <w:bottom w:val="single" w:sz="6" w:space="0" w:color="auto"/>
              <w:right w:val="single" w:sz="6" w:space="0" w:color="auto"/>
            </w:tcBorders>
            <w:shd w:val="clear" w:color="auto" w:fill="FFFFFF"/>
          </w:tcPr>
          <w:p w:rsidR="00A131CC" w:rsidRPr="0003367E" w:rsidRDefault="00A131CC" w:rsidP="00A131CC">
            <w:pPr>
              <w:shd w:val="clear" w:color="auto" w:fill="FFFFFF"/>
              <w:jc w:val="center"/>
              <w:rPr>
                <w:kern w:val="32"/>
              </w:rPr>
            </w:pPr>
            <w:r w:rsidRPr="0003367E">
              <w:rPr>
                <w:kern w:val="32"/>
              </w:rPr>
              <w:t>Sermaye Giderleri</w:t>
            </w:r>
          </w:p>
        </w:tc>
        <w:tc>
          <w:tcPr>
            <w:tcW w:w="1467" w:type="dxa"/>
            <w:tcBorders>
              <w:top w:val="single" w:sz="6" w:space="0" w:color="auto"/>
              <w:left w:val="single" w:sz="6" w:space="0" w:color="auto"/>
              <w:bottom w:val="single" w:sz="6" w:space="0" w:color="auto"/>
              <w:right w:val="single" w:sz="6" w:space="0" w:color="auto"/>
            </w:tcBorders>
            <w:shd w:val="clear" w:color="auto" w:fill="FFFFFF"/>
          </w:tcPr>
          <w:p w:rsidR="00A131CC" w:rsidRPr="0003367E" w:rsidRDefault="00A131CC" w:rsidP="00A131CC">
            <w:pPr>
              <w:shd w:val="clear" w:color="auto" w:fill="FFFFFF"/>
              <w:jc w:val="center"/>
              <w:rPr>
                <w:kern w:val="32"/>
              </w:rPr>
            </w:pPr>
            <w:r w:rsidRPr="0003367E">
              <w:rPr>
                <w:kern w:val="32"/>
              </w:rPr>
              <w:t>-</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A131CC" w:rsidRPr="0003367E" w:rsidRDefault="00A131CC" w:rsidP="00A131CC">
            <w:pPr>
              <w:shd w:val="clear" w:color="auto" w:fill="FFFFFF"/>
              <w:jc w:val="center"/>
              <w:rPr>
                <w:kern w:val="32"/>
              </w:rPr>
            </w:pPr>
            <w:r w:rsidRPr="0003367E">
              <w:rPr>
                <w:kern w:val="32"/>
              </w:rPr>
              <w:t>-</w:t>
            </w:r>
          </w:p>
        </w:tc>
        <w:tc>
          <w:tcPr>
            <w:tcW w:w="1348" w:type="dxa"/>
            <w:tcBorders>
              <w:top w:val="single" w:sz="6" w:space="0" w:color="auto"/>
              <w:left w:val="single" w:sz="6" w:space="0" w:color="auto"/>
              <w:bottom w:val="single" w:sz="6" w:space="0" w:color="auto"/>
              <w:right w:val="single" w:sz="6" w:space="0" w:color="auto"/>
            </w:tcBorders>
            <w:shd w:val="clear" w:color="auto" w:fill="FFFFFF"/>
          </w:tcPr>
          <w:p w:rsidR="00A131CC" w:rsidRPr="0003367E" w:rsidRDefault="00A131CC" w:rsidP="00A131CC">
            <w:pPr>
              <w:shd w:val="clear" w:color="auto" w:fill="FFFFFF"/>
              <w:jc w:val="center"/>
              <w:rPr>
                <w:kern w:val="32"/>
              </w:rPr>
            </w:pPr>
            <w:r w:rsidRPr="0003367E">
              <w:rPr>
                <w:kern w:val="32"/>
              </w:rPr>
              <w:t>-</w:t>
            </w:r>
          </w:p>
        </w:tc>
      </w:tr>
      <w:tr w:rsidR="00A131CC" w:rsidRPr="0003367E" w:rsidTr="002611D1">
        <w:trPr>
          <w:trHeight w:hRule="exact" w:val="395"/>
        </w:trPr>
        <w:tc>
          <w:tcPr>
            <w:tcW w:w="2180" w:type="dxa"/>
            <w:tcBorders>
              <w:top w:val="single" w:sz="6" w:space="0" w:color="auto"/>
              <w:left w:val="single" w:sz="6" w:space="0" w:color="auto"/>
              <w:bottom w:val="single" w:sz="6" w:space="0" w:color="auto"/>
              <w:right w:val="single" w:sz="6" w:space="0" w:color="auto"/>
            </w:tcBorders>
            <w:shd w:val="clear" w:color="auto" w:fill="FFFFFF"/>
          </w:tcPr>
          <w:p w:rsidR="00A131CC" w:rsidRPr="0003367E" w:rsidRDefault="00A131CC" w:rsidP="00A131CC">
            <w:pPr>
              <w:shd w:val="clear" w:color="auto" w:fill="FFFFFF"/>
              <w:jc w:val="center"/>
              <w:rPr>
                <w:kern w:val="32"/>
              </w:rPr>
            </w:pPr>
            <w:r w:rsidRPr="0003367E">
              <w:rPr>
                <w:kern w:val="32"/>
              </w:rPr>
              <w:t>Sermaye Transferi</w:t>
            </w:r>
          </w:p>
        </w:tc>
        <w:tc>
          <w:tcPr>
            <w:tcW w:w="1467" w:type="dxa"/>
            <w:tcBorders>
              <w:top w:val="single" w:sz="6" w:space="0" w:color="auto"/>
              <w:left w:val="single" w:sz="6" w:space="0" w:color="auto"/>
              <w:bottom w:val="single" w:sz="6" w:space="0" w:color="auto"/>
              <w:right w:val="single" w:sz="6" w:space="0" w:color="auto"/>
            </w:tcBorders>
            <w:shd w:val="clear" w:color="auto" w:fill="FFFFFF"/>
          </w:tcPr>
          <w:p w:rsidR="00A131CC" w:rsidRPr="0003367E" w:rsidRDefault="00A131CC" w:rsidP="00A131CC">
            <w:pPr>
              <w:shd w:val="clear" w:color="auto" w:fill="FFFFFF"/>
              <w:jc w:val="center"/>
              <w:rPr>
                <w:kern w:val="32"/>
              </w:rPr>
            </w:pPr>
            <w:r w:rsidRPr="0003367E">
              <w:rPr>
                <w:kern w:val="32"/>
              </w:rPr>
              <w:t>-</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A131CC" w:rsidRPr="0003367E" w:rsidRDefault="00A131CC" w:rsidP="00A131CC">
            <w:pPr>
              <w:shd w:val="clear" w:color="auto" w:fill="FFFFFF"/>
              <w:jc w:val="center"/>
              <w:rPr>
                <w:kern w:val="32"/>
              </w:rPr>
            </w:pPr>
            <w:r w:rsidRPr="0003367E">
              <w:rPr>
                <w:kern w:val="32"/>
              </w:rPr>
              <w:t>-</w:t>
            </w:r>
          </w:p>
        </w:tc>
        <w:tc>
          <w:tcPr>
            <w:tcW w:w="1348" w:type="dxa"/>
            <w:tcBorders>
              <w:top w:val="single" w:sz="6" w:space="0" w:color="auto"/>
              <w:left w:val="single" w:sz="6" w:space="0" w:color="auto"/>
              <w:bottom w:val="single" w:sz="6" w:space="0" w:color="auto"/>
              <w:right w:val="single" w:sz="6" w:space="0" w:color="auto"/>
            </w:tcBorders>
            <w:shd w:val="clear" w:color="auto" w:fill="FFFFFF"/>
          </w:tcPr>
          <w:p w:rsidR="00A131CC" w:rsidRPr="0003367E" w:rsidRDefault="00A131CC" w:rsidP="00A131CC">
            <w:pPr>
              <w:shd w:val="clear" w:color="auto" w:fill="FFFFFF"/>
              <w:jc w:val="center"/>
              <w:rPr>
                <w:kern w:val="32"/>
              </w:rPr>
            </w:pPr>
            <w:r w:rsidRPr="0003367E">
              <w:rPr>
                <w:kern w:val="32"/>
              </w:rPr>
              <w:t>-</w:t>
            </w:r>
          </w:p>
        </w:tc>
      </w:tr>
      <w:tr w:rsidR="00A131CC" w:rsidRPr="0003367E" w:rsidTr="00A131CC">
        <w:trPr>
          <w:trHeight w:hRule="exact" w:val="437"/>
        </w:trPr>
        <w:tc>
          <w:tcPr>
            <w:tcW w:w="2180" w:type="dxa"/>
            <w:tcBorders>
              <w:top w:val="single" w:sz="6" w:space="0" w:color="auto"/>
              <w:left w:val="single" w:sz="6" w:space="0" w:color="auto"/>
              <w:bottom w:val="single" w:sz="6" w:space="0" w:color="auto"/>
              <w:right w:val="single" w:sz="6" w:space="0" w:color="auto"/>
            </w:tcBorders>
            <w:shd w:val="clear" w:color="auto" w:fill="FFFFFF"/>
          </w:tcPr>
          <w:p w:rsidR="00A131CC" w:rsidRPr="0003367E" w:rsidRDefault="00A131CC" w:rsidP="00A131CC">
            <w:pPr>
              <w:shd w:val="clear" w:color="auto" w:fill="FFFFFF"/>
              <w:jc w:val="center"/>
              <w:rPr>
                <w:kern w:val="32"/>
              </w:rPr>
            </w:pPr>
            <w:r w:rsidRPr="0003367E">
              <w:rPr>
                <w:kern w:val="32"/>
              </w:rPr>
              <w:t>Borç Verme</w:t>
            </w:r>
          </w:p>
        </w:tc>
        <w:tc>
          <w:tcPr>
            <w:tcW w:w="1467" w:type="dxa"/>
            <w:tcBorders>
              <w:top w:val="single" w:sz="6" w:space="0" w:color="auto"/>
              <w:left w:val="single" w:sz="6" w:space="0" w:color="auto"/>
              <w:bottom w:val="single" w:sz="6" w:space="0" w:color="auto"/>
              <w:right w:val="single" w:sz="6" w:space="0" w:color="auto"/>
            </w:tcBorders>
            <w:shd w:val="clear" w:color="auto" w:fill="FFFFFF"/>
          </w:tcPr>
          <w:p w:rsidR="00A131CC" w:rsidRPr="0003367E" w:rsidRDefault="00A131CC" w:rsidP="00A131CC">
            <w:pPr>
              <w:shd w:val="clear" w:color="auto" w:fill="FFFFFF"/>
              <w:jc w:val="center"/>
              <w:rPr>
                <w:kern w:val="32"/>
              </w:rPr>
            </w:pPr>
            <w:r w:rsidRPr="0003367E">
              <w:rPr>
                <w:kern w:val="32"/>
              </w:rPr>
              <w:t>-</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A131CC" w:rsidRPr="0003367E" w:rsidRDefault="00A131CC" w:rsidP="00A131CC">
            <w:pPr>
              <w:shd w:val="clear" w:color="auto" w:fill="FFFFFF"/>
              <w:jc w:val="center"/>
              <w:rPr>
                <w:kern w:val="32"/>
              </w:rPr>
            </w:pPr>
            <w:r w:rsidRPr="0003367E">
              <w:rPr>
                <w:kern w:val="32"/>
              </w:rPr>
              <w:t>-</w:t>
            </w:r>
          </w:p>
        </w:tc>
        <w:tc>
          <w:tcPr>
            <w:tcW w:w="1348" w:type="dxa"/>
            <w:tcBorders>
              <w:top w:val="single" w:sz="6" w:space="0" w:color="auto"/>
              <w:left w:val="single" w:sz="6" w:space="0" w:color="auto"/>
              <w:bottom w:val="single" w:sz="6" w:space="0" w:color="auto"/>
              <w:right w:val="single" w:sz="6" w:space="0" w:color="auto"/>
            </w:tcBorders>
            <w:shd w:val="clear" w:color="auto" w:fill="FFFFFF"/>
          </w:tcPr>
          <w:p w:rsidR="00A131CC" w:rsidRPr="0003367E" w:rsidRDefault="00A131CC" w:rsidP="00A131CC">
            <w:pPr>
              <w:shd w:val="clear" w:color="auto" w:fill="FFFFFF"/>
              <w:jc w:val="center"/>
              <w:rPr>
                <w:kern w:val="32"/>
              </w:rPr>
            </w:pPr>
            <w:r w:rsidRPr="0003367E">
              <w:rPr>
                <w:kern w:val="32"/>
              </w:rPr>
              <w:t>-</w:t>
            </w:r>
          </w:p>
        </w:tc>
      </w:tr>
      <w:tr w:rsidR="00A131CC" w:rsidRPr="0003367E" w:rsidTr="00A131CC">
        <w:trPr>
          <w:trHeight w:hRule="exact" w:val="433"/>
        </w:trPr>
        <w:tc>
          <w:tcPr>
            <w:tcW w:w="2180" w:type="dxa"/>
            <w:tcBorders>
              <w:top w:val="single" w:sz="6" w:space="0" w:color="auto"/>
              <w:left w:val="single" w:sz="6" w:space="0" w:color="auto"/>
              <w:bottom w:val="single" w:sz="6" w:space="0" w:color="auto"/>
              <w:right w:val="single" w:sz="6" w:space="0" w:color="auto"/>
            </w:tcBorders>
            <w:shd w:val="clear" w:color="auto" w:fill="FFFFFF"/>
          </w:tcPr>
          <w:p w:rsidR="00A131CC" w:rsidRPr="0003367E" w:rsidRDefault="00A131CC" w:rsidP="00A131CC">
            <w:pPr>
              <w:shd w:val="clear" w:color="auto" w:fill="FFFFFF"/>
              <w:jc w:val="center"/>
              <w:rPr>
                <w:kern w:val="32"/>
              </w:rPr>
            </w:pPr>
            <w:r w:rsidRPr="0003367E">
              <w:rPr>
                <w:kern w:val="32"/>
              </w:rPr>
              <w:t>Cari Transferler</w:t>
            </w:r>
          </w:p>
        </w:tc>
        <w:tc>
          <w:tcPr>
            <w:tcW w:w="1467" w:type="dxa"/>
            <w:tcBorders>
              <w:top w:val="single" w:sz="6" w:space="0" w:color="auto"/>
              <w:left w:val="single" w:sz="6" w:space="0" w:color="auto"/>
              <w:bottom w:val="single" w:sz="6" w:space="0" w:color="auto"/>
              <w:right w:val="single" w:sz="6" w:space="0" w:color="auto"/>
            </w:tcBorders>
            <w:shd w:val="clear" w:color="auto" w:fill="FFFFFF"/>
          </w:tcPr>
          <w:p w:rsidR="00A131CC" w:rsidRPr="0003367E" w:rsidRDefault="00A131CC" w:rsidP="00A131CC">
            <w:pPr>
              <w:shd w:val="clear" w:color="auto" w:fill="FFFFFF"/>
              <w:jc w:val="center"/>
              <w:rPr>
                <w:kern w:val="32"/>
              </w:rPr>
            </w:pPr>
            <w:r w:rsidRPr="0003367E">
              <w:rPr>
                <w:kern w:val="32"/>
              </w:rPr>
              <w:t>-</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A131CC" w:rsidRPr="0003367E" w:rsidRDefault="00A131CC" w:rsidP="00A131CC">
            <w:pPr>
              <w:shd w:val="clear" w:color="auto" w:fill="FFFFFF"/>
              <w:jc w:val="center"/>
              <w:rPr>
                <w:kern w:val="32"/>
              </w:rPr>
            </w:pPr>
            <w:r w:rsidRPr="0003367E">
              <w:rPr>
                <w:kern w:val="32"/>
              </w:rPr>
              <w:t>-</w:t>
            </w:r>
          </w:p>
        </w:tc>
        <w:tc>
          <w:tcPr>
            <w:tcW w:w="1348" w:type="dxa"/>
            <w:tcBorders>
              <w:top w:val="single" w:sz="6" w:space="0" w:color="auto"/>
              <w:left w:val="single" w:sz="6" w:space="0" w:color="auto"/>
              <w:bottom w:val="single" w:sz="6" w:space="0" w:color="auto"/>
              <w:right w:val="single" w:sz="6" w:space="0" w:color="auto"/>
            </w:tcBorders>
            <w:shd w:val="clear" w:color="auto" w:fill="FFFFFF"/>
          </w:tcPr>
          <w:p w:rsidR="00A131CC" w:rsidRPr="0003367E" w:rsidRDefault="00A131CC" w:rsidP="00A131CC">
            <w:pPr>
              <w:shd w:val="clear" w:color="auto" w:fill="FFFFFF"/>
              <w:jc w:val="center"/>
              <w:rPr>
                <w:kern w:val="32"/>
              </w:rPr>
            </w:pPr>
            <w:r w:rsidRPr="0003367E">
              <w:rPr>
                <w:kern w:val="32"/>
              </w:rPr>
              <w:t>-</w:t>
            </w:r>
          </w:p>
        </w:tc>
      </w:tr>
      <w:tr w:rsidR="00A131CC" w:rsidRPr="0003367E" w:rsidTr="002611D1">
        <w:trPr>
          <w:trHeight w:hRule="exact" w:val="513"/>
        </w:trPr>
        <w:tc>
          <w:tcPr>
            <w:tcW w:w="2180" w:type="dxa"/>
            <w:tcBorders>
              <w:top w:val="single" w:sz="6" w:space="0" w:color="auto"/>
              <w:left w:val="single" w:sz="6" w:space="0" w:color="auto"/>
              <w:bottom w:val="single" w:sz="6" w:space="0" w:color="auto"/>
              <w:right w:val="single" w:sz="6" w:space="0" w:color="auto"/>
            </w:tcBorders>
            <w:shd w:val="clear" w:color="auto" w:fill="FFFFFF"/>
          </w:tcPr>
          <w:p w:rsidR="00A131CC" w:rsidRPr="0003367E" w:rsidRDefault="00A131CC" w:rsidP="00A131CC">
            <w:pPr>
              <w:shd w:val="clear" w:color="auto" w:fill="FFFFFF"/>
              <w:spacing w:line="254" w:lineRule="exact"/>
              <w:ind w:right="293"/>
              <w:jc w:val="center"/>
              <w:rPr>
                <w:kern w:val="32"/>
              </w:rPr>
            </w:pPr>
            <w:r w:rsidRPr="0003367E">
              <w:rPr>
                <w:kern w:val="32"/>
              </w:rPr>
              <w:t>Mal ve Hizmet Alımları Giderleri</w:t>
            </w:r>
          </w:p>
        </w:tc>
        <w:tc>
          <w:tcPr>
            <w:tcW w:w="1467" w:type="dxa"/>
            <w:tcBorders>
              <w:top w:val="single" w:sz="6" w:space="0" w:color="auto"/>
              <w:left w:val="single" w:sz="6" w:space="0" w:color="auto"/>
              <w:bottom w:val="single" w:sz="6" w:space="0" w:color="auto"/>
              <w:right w:val="single" w:sz="6" w:space="0" w:color="auto"/>
            </w:tcBorders>
            <w:shd w:val="clear" w:color="auto" w:fill="FFFFFF"/>
          </w:tcPr>
          <w:p w:rsidR="00A131CC" w:rsidRPr="0003367E" w:rsidRDefault="00A131CC" w:rsidP="00A131CC">
            <w:pPr>
              <w:shd w:val="clear" w:color="auto" w:fill="FFFFFF"/>
              <w:jc w:val="center"/>
              <w:rPr>
                <w:kern w:val="32"/>
              </w:rPr>
            </w:pPr>
            <w:r>
              <w:rPr>
                <w:kern w:val="32"/>
              </w:rPr>
              <w:t>67.000,00</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A131CC" w:rsidRPr="0003367E" w:rsidRDefault="00A131CC" w:rsidP="00A131CC">
            <w:pPr>
              <w:shd w:val="clear" w:color="auto" w:fill="FFFFFF"/>
              <w:jc w:val="center"/>
              <w:rPr>
                <w:kern w:val="32"/>
              </w:rPr>
            </w:pPr>
            <w:r w:rsidRPr="0003367E">
              <w:rPr>
                <w:kern w:val="32"/>
              </w:rPr>
              <w:t>33.957,95</w:t>
            </w:r>
          </w:p>
        </w:tc>
        <w:tc>
          <w:tcPr>
            <w:tcW w:w="1348" w:type="dxa"/>
            <w:tcBorders>
              <w:top w:val="single" w:sz="6" w:space="0" w:color="auto"/>
              <w:left w:val="single" w:sz="6" w:space="0" w:color="auto"/>
              <w:bottom w:val="single" w:sz="6" w:space="0" w:color="auto"/>
              <w:right w:val="single" w:sz="6" w:space="0" w:color="auto"/>
            </w:tcBorders>
            <w:shd w:val="clear" w:color="auto" w:fill="FFFFFF"/>
          </w:tcPr>
          <w:p w:rsidR="00A131CC" w:rsidRPr="0003367E" w:rsidRDefault="00A131CC" w:rsidP="00A131CC">
            <w:pPr>
              <w:shd w:val="clear" w:color="auto" w:fill="FFFFFF"/>
              <w:jc w:val="center"/>
              <w:rPr>
                <w:kern w:val="32"/>
              </w:rPr>
            </w:pPr>
            <w:r w:rsidRPr="0003367E">
              <w:rPr>
                <w:kern w:val="32"/>
              </w:rPr>
              <w:t>50</w:t>
            </w:r>
          </w:p>
        </w:tc>
      </w:tr>
      <w:tr w:rsidR="00A131CC" w:rsidRPr="0003367E" w:rsidTr="00A131CC">
        <w:trPr>
          <w:trHeight w:hRule="exact" w:val="904"/>
        </w:trPr>
        <w:tc>
          <w:tcPr>
            <w:tcW w:w="2180" w:type="dxa"/>
            <w:tcBorders>
              <w:top w:val="single" w:sz="6" w:space="0" w:color="auto"/>
              <w:left w:val="single" w:sz="6" w:space="0" w:color="auto"/>
              <w:bottom w:val="single" w:sz="4" w:space="0" w:color="auto"/>
              <w:right w:val="single" w:sz="6" w:space="0" w:color="auto"/>
            </w:tcBorders>
            <w:shd w:val="clear" w:color="auto" w:fill="FFFFFF"/>
          </w:tcPr>
          <w:p w:rsidR="00A131CC" w:rsidRPr="0003367E" w:rsidRDefault="00A131CC" w:rsidP="00A131CC">
            <w:pPr>
              <w:shd w:val="clear" w:color="auto" w:fill="FFFFFF"/>
              <w:spacing w:line="250" w:lineRule="exact"/>
              <w:ind w:right="43"/>
              <w:jc w:val="center"/>
              <w:rPr>
                <w:kern w:val="32"/>
              </w:rPr>
            </w:pPr>
            <w:r w:rsidRPr="0003367E">
              <w:rPr>
                <w:kern w:val="32"/>
              </w:rPr>
              <w:t xml:space="preserve">Sos. </w:t>
            </w:r>
            <w:proofErr w:type="spellStart"/>
            <w:r w:rsidRPr="0003367E">
              <w:rPr>
                <w:kern w:val="32"/>
              </w:rPr>
              <w:t>Güv</w:t>
            </w:r>
            <w:proofErr w:type="spellEnd"/>
            <w:r w:rsidRPr="0003367E">
              <w:rPr>
                <w:kern w:val="32"/>
              </w:rPr>
              <w:t>. Kurumlarına Devlet Pirimi Giderleri</w:t>
            </w:r>
          </w:p>
          <w:p w:rsidR="00A131CC" w:rsidRPr="0003367E" w:rsidRDefault="00A131CC" w:rsidP="00A131CC"/>
          <w:p w:rsidR="00A131CC" w:rsidRPr="0003367E" w:rsidRDefault="00A131CC" w:rsidP="00A131CC">
            <w:pPr>
              <w:ind w:firstLine="708"/>
            </w:pPr>
          </w:p>
        </w:tc>
        <w:tc>
          <w:tcPr>
            <w:tcW w:w="1467" w:type="dxa"/>
            <w:tcBorders>
              <w:top w:val="single" w:sz="6" w:space="0" w:color="auto"/>
              <w:left w:val="single" w:sz="6" w:space="0" w:color="auto"/>
              <w:bottom w:val="single" w:sz="4" w:space="0" w:color="auto"/>
              <w:right w:val="single" w:sz="6" w:space="0" w:color="auto"/>
            </w:tcBorders>
            <w:shd w:val="clear" w:color="auto" w:fill="FFFFFF"/>
          </w:tcPr>
          <w:p w:rsidR="00A131CC" w:rsidRPr="0003367E" w:rsidRDefault="00A131CC" w:rsidP="00A131CC">
            <w:pPr>
              <w:shd w:val="clear" w:color="auto" w:fill="FFFFFF"/>
              <w:jc w:val="center"/>
              <w:rPr>
                <w:kern w:val="32"/>
              </w:rPr>
            </w:pPr>
          </w:p>
          <w:p w:rsidR="00A131CC" w:rsidRPr="0003367E" w:rsidRDefault="00A131CC" w:rsidP="00A131CC">
            <w:pPr>
              <w:shd w:val="clear" w:color="auto" w:fill="FFFFFF"/>
              <w:jc w:val="center"/>
              <w:rPr>
                <w:kern w:val="32"/>
              </w:rPr>
            </w:pPr>
            <w:r w:rsidRPr="0003367E">
              <w:rPr>
                <w:kern w:val="32"/>
              </w:rPr>
              <w:t>2</w:t>
            </w:r>
            <w:r>
              <w:rPr>
                <w:kern w:val="32"/>
              </w:rPr>
              <w:t>78</w:t>
            </w:r>
            <w:r w:rsidRPr="0003367E">
              <w:rPr>
                <w:kern w:val="32"/>
              </w:rPr>
              <w:t>.000,00</w:t>
            </w:r>
          </w:p>
        </w:tc>
        <w:tc>
          <w:tcPr>
            <w:tcW w:w="1679" w:type="dxa"/>
            <w:tcBorders>
              <w:top w:val="single" w:sz="6" w:space="0" w:color="auto"/>
              <w:left w:val="single" w:sz="6" w:space="0" w:color="auto"/>
              <w:bottom w:val="single" w:sz="4" w:space="0" w:color="auto"/>
              <w:right w:val="single" w:sz="6" w:space="0" w:color="auto"/>
            </w:tcBorders>
            <w:shd w:val="clear" w:color="auto" w:fill="FFFFFF"/>
          </w:tcPr>
          <w:p w:rsidR="00A131CC" w:rsidRPr="0003367E" w:rsidRDefault="00A131CC" w:rsidP="00A131CC">
            <w:pPr>
              <w:shd w:val="clear" w:color="auto" w:fill="FFFFFF"/>
              <w:jc w:val="center"/>
              <w:rPr>
                <w:kern w:val="32"/>
              </w:rPr>
            </w:pPr>
          </w:p>
          <w:p w:rsidR="00A131CC" w:rsidRPr="0003367E" w:rsidRDefault="00A131CC" w:rsidP="00A131CC">
            <w:pPr>
              <w:shd w:val="clear" w:color="auto" w:fill="FFFFFF"/>
              <w:jc w:val="center"/>
              <w:rPr>
                <w:kern w:val="32"/>
              </w:rPr>
            </w:pPr>
            <w:r w:rsidRPr="0003367E">
              <w:rPr>
                <w:kern w:val="32"/>
              </w:rPr>
              <w:t>234.896,24</w:t>
            </w:r>
          </w:p>
        </w:tc>
        <w:tc>
          <w:tcPr>
            <w:tcW w:w="1348" w:type="dxa"/>
            <w:tcBorders>
              <w:top w:val="single" w:sz="6" w:space="0" w:color="auto"/>
              <w:left w:val="single" w:sz="6" w:space="0" w:color="auto"/>
              <w:bottom w:val="single" w:sz="4" w:space="0" w:color="auto"/>
              <w:right w:val="single" w:sz="4" w:space="0" w:color="auto"/>
            </w:tcBorders>
            <w:shd w:val="clear" w:color="auto" w:fill="FFFFFF"/>
          </w:tcPr>
          <w:p w:rsidR="00A131CC" w:rsidRPr="0003367E" w:rsidRDefault="00A131CC" w:rsidP="00A131CC">
            <w:pPr>
              <w:shd w:val="clear" w:color="auto" w:fill="FFFFFF"/>
              <w:jc w:val="center"/>
              <w:rPr>
                <w:kern w:val="32"/>
              </w:rPr>
            </w:pPr>
          </w:p>
          <w:p w:rsidR="00A131CC" w:rsidRPr="0003367E" w:rsidRDefault="00A131CC" w:rsidP="00A131CC">
            <w:pPr>
              <w:shd w:val="clear" w:color="auto" w:fill="FFFFFF"/>
              <w:jc w:val="center"/>
              <w:rPr>
                <w:kern w:val="32"/>
              </w:rPr>
            </w:pPr>
            <w:r>
              <w:rPr>
                <w:kern w:val="32"/>
              </w:rPr>
              <w:t>84</w:t>
            </w:r>
          </w:p>
        </w:tc>
      </w:tr>
    </w:tbl>
    <w:p w:rsidR="002611D1" w:rsidRDefault="002611D1" w:rsidP="00DE765D">
      <w:pPr>
        <w:shd w:val="clear" w:color="auto" w:fill="FFFFFF"/>
        <w:spacing w:before="667" w:after="240" w:line="360" w:lineRule="auto"/>
        <w:rPr>
          <w:b/>
          <w:bCs/>
          <w:color w:val="000000"/>
          <w:kern w:val="32"/>
          <w:highlight w:val="yellow"/>
        </w:rPr>
      </w:pPr>
    </w:p>
    <w:p w:rsidR="002611D1" w:rsidRDefault="002611D1" w:rsidP="00DE765D">
      <w:pPr>
        <w:shd w:val="clear" w:color="auto" w:fill="FFFFFF"/>
        <w:spacing w:before="667" w:after="240" w:line="360" w:lineRule="auto"/>
        <w:rPr>
          <w:b/>
          <w:bCs/>
          <w:color w:val="000000"/>
          <w:kern w:val="32"/>
          <w:highlight w:val="yellow"/>
        </w:rPr>
      </w:pPr>
    </w:p>
    <w:p w:rsidR="002611D1" w:rsidRDefault="002611D1" w:rsidP="00DE765D">
      <w:pPr>
        <w:shd w:val="clear" w:color="auto" w:fill="FFFFFF"/>
        <w:spacing w:before="667" w:after="240" w:line="360" w:lineRule="auto"/>
        <w:rPr>
          <w:b/>
          <w:bCs/>
          <w:color w:val="000000"/>
          <w:kern w:val="32"/>
          <w:highlight w:val="yellow"/>
        </w:rPr>
      </w:pPr>
    </w:p>
    <w:p w:rsidR="002611D1" w:rsidRDefault="002611D1" w:rsidP="00DE765D">
      <w:pPr>
        <w:shd w:val="clear" w:color="auto" w:fill="FFFFFF"/>
        <w:spacing w:before="667" w:after="240" w:line="360" w:lineRule="auto"/>
        <w:rPr>
          <w:b/>
          <w:bCs/>
          <w:color w:val="000000"/>
          <w:kern w:val="32"/>
          <w:highlight w:val="yellow"/>
        </w:rPr>
      </w:pPr>
    </w:p>
    <w:p w:rsidR="002611D1" w:rsidRDefault="002611D1" w:rsidP="00CA6E34">
      <w:pPr>
        <w:pStyle w:val="Balk2"/>
        <w:ind w:left="708"/>
        <w:jc w:val="both"/>
        <w:rPr>
          <w:rFonts w:ascii="Times New Roman" w:hAnsi="Times New Roman" w:cs="Times New Roman"/>
          <w:i w:val="0"/>
          <w:kern w:val="32"/>
          <w:sz w:val="24"/>
          <w:szCs w:val="24"/>
        </w:rPr>
      </w:pPr>
      <w:bookmarkStart w:id="8" w:name="_Toc160093288"/>
      <w:bookmarkStart w:id="9" w:name="_Toc159244665"/>
      <w:bookmarkStart w:id="10" w:name="_Toc159334218"/>
      <w:bookmarkStart w:id="11" w:name="_Toc159334311"/>
    </w:p>
    <w:p w:rsidR="00596BA9" w:rsidRPr="00BE15CD" w:rsidRDefault="00596BA9" w:rsidP="00CA6E34">
      <w:pPr>
        <w:pStyle w:val="Balk2"/>
        <w:ind w:left="708"/>
        <w:jc w:val="both"/>
        <w:rPr>
          <w:rFonts w:ascii="Times New Roman" w:hAnsi="Times New Roman" w:cs="Times New Roman"/>
          <w:i w:val="0"/>
          <w:kern w:val="32"/>
          <w:sz w:val="24"/>
          <w:szCs w:val="24"/>
        </w:rPr>
      </w:pPr>
      <w:r w:rsidRPr="00BE15CD">
        <w:rPr>
          <w:rFonts w:ascii="Times New Roman" w:hAnsi="Times New Roman" w:cs="Times New Roman"/>
          <w:i w:val="0"/>
          <w:kern w:val="32"/>
          <w:sz w:val="24"/>
          <w:szCs w:val="24"/>
        </w:rPr>
        <w:t xml:space="preserve">B- </w:t>
      </w:r>
      <w:r w:rsidR="00A131CC">
        <w:rPr>
          <w:rFonts w:ascii="Times New Roman" w:hAnsi="Times New Roman" w:cs="Times New Roman"/>
          <w:i w:val="0"/>
          <w:kern w:val="32"/>
          <w:sz w:val="24"/>
          <w:szCs w:val="24"/>
        </w:rPr>
        <w:t xml:space="preserve"> </w:t>
      </w:r>
      <w:r w:rsidR="00A131CC" w:rsidRPr="00BE15CD">
        <w:rPr>
          <w:rFonts w:ascii="Times New Roman" w:hAnsi="Times New Roman" w:cs="Times New Roman"/>
          <w:i w:val="0"/>
          <w:kern w:val="32"/>
          <w:sz w:val="24"/>
          <w:szCs w:val="24"/>
        </w:rPr>
        <w:t xml:space="preserve">Performans Bilgileri </w:t>
      </w:r>
      <w:r w:rsidR="00A131CC">
        <w:rPr>
          <w:rFonts w:ascii="Times New Roman" w:hAnsi="Times New Roman" w:cs="Times New Roman"/>
          <w:i w:val="0"/>
          <w:kern w:val="32"/>
          <w:sz w:val="24"/>
          <w:szCs w:val="24"/>
        </w:rPr>
        <w:t xml:space="preserve">    </w:t>
      </w:r>
      <w:bookmarkEnd w:id="8"/>
      <w:bookmarkEnd w:id="9"/>
      <w:bookmarkEnd w:id="10"/>
      <w:bookmarkEnd w:id="11"/>
    </w:p>
    <w:p w:rsidR="00596BA9" w:rsidRPr="00BE15CD" w:rsidRDefault="00596BA9" w:rsidP="00CA6E34">
      <w:pPr>
        <w:pStyle w:val="Balk3"/>
        <w:ind w:firstLine="708"/>
        <w:rPr>
          <w:rFonts w:ascii="Times New Roman" w:hAnsi="Times New Roman" w:cs="Times New Roman"/>
          <w:kern w:val="32"/>
          <w:sz w:val="24"/>
          <w:szCs w:val="24"/>
        </w:rPr>
      </w:pPr>
      <w:bookmarkStart w:id="12" w:name="_Toc160093289"/>
      <w:r w:rsidRPr="00BE15CD">
        <w:rPr>
          <w:rFonts w:ascii="Times New Roman" w:hAnsi="Times New Roman" w:cs="Times New Roman"/>
          <w:kern w:val="32"/>
          <w:sz w:val="24"/>
          <w:szCs w:val="24"/>
        </w:rPr>
        <w:t>1.</w:t>
      </w:r>
      <w:r w:rsidR="005A1818" w:rsidRPr="00BE15CD">
        <w:rPr>
          <w:rFonts w:ascii="Times New Roman" w:hAnsi="Times New Roman" w:cs="Times New Roman"/>
          <w:kern w:val="32"/>
          <w:sz w:val="24"/>
          <w:szCs w:val="24"/>
        </w:rPr>
        <w:t xml:space="preserve"> </w:t>
      </w:r>
      <w:r w:rsidRPr="00BE15CD">
        <w:rPr>
          <w:rFonts w:ascii="Times New Roman" w:hAnsi="Times New Roman" w:cs="Times New Roman"/>
          <w:kern w:val="32"/>
          <w:sz w:val="24"/>
          <w:szCs w:val="24"/>
        </w:rPr>
        <w:t>Faaliyet ve Proje Bilgileri</w:t>
      </w:r>
      <w:bookmarkEnd w:id="12"/>
    </w:p>
    <w:p w:rsidR="00575EEF" w:rsidRPr="00BE15CD" w:rsidRDefault="00575EEF" w:rsidP="00575EEF">
      <w:pPr>
        <w:rPr>
          <w:highlight w:val="yellow"/>
        </w:rPr>
      </w:pPr>
    </w:p>
    <w:p w:rsidR="00071E21" w:rsidRPr="00BE15CD" w:rsidRDefault="00071E21" w:rsidP="00071E21">
      <w:pPr>
        <w:spacing w:before="60" w:after="60"/>
        <w:ind w:firstLine="708"/>
        <w:jc w:val="both"/>
        <w:rPr>
          <w:kern w:val="32"/>
        </w:rPr>
      </w:pPr>
      <w:r w:rsidRPr="00BE15CD">
        <w:rPr>
          <w:b/>
          <w:kern w:val="32"/>
        </w:rPr>
        <w:t xml:space="preserve">a) Mevzuat çalışmaları: </w:t>
      </w:r>
      <w:r w:rsidRPr="00BE15CD">
        <w:rPr>
          <w:kern w:val="32"/>
        </w:rPr>
        <w:t>201</w:t>
      </w:r>
      <w:r w:rsidR="00050043">
        <w:rPr>
          <w:kern w:val="32"/>
        </w:rPr>
        <w:t>8</w:t>
      </w:r>
      <w:r w:rsidRPr="00BE15CD">
        <w:rPr>
          <w:kern w:val="32"/>
        </w:rPr>
        <w:t xml:space="preserve"> yılında Hukuk Müşavirliği’nce mevzuat çalışmal</w:t>
      </w:r>
      <w:r w:rsidRPr="00BE15CD">
        <w:rPr>
          <w:b/>
          <w:kern w:val="32"/>
        </w:rPr>
        <w:t>a</w:t>
      </w:r>
      <w:r w:rsidRPr="00BE15CD">
        <w:rPr>
          <w:kern w:val="32"/>
        </w:rPr>
        <w:t xml:space="preserve">rı yapılmış ve diğer birimlerce </w:t>
      </w:r>
      <w:r w:rsidR="008762E4" w:rsidRPr="00BE15CD">
        <w:rPr>
          <w:kern w:val="32"/>
        </w:rPr>
        <w:t xml:space="preserve">ve dış paydaşlarca </w:t>
      </w:r>
      <w:r w:rsidRPr="00BE15CD">
        <w:rPr>
          <w:kern w:val="32"/>
        </w:rPr>
        <w:t>hazırlanan mevzuat çalışmalarına katkı sağlanmıştır.</w:t>
      </w:r>
    </w:p>
    <w:p w:rsidR="008762E4" w:rsidRPr="00BE15CD" w:rsidRDefault="005E7507" w:rsidP="00071E21">
      <w:pPr>
        <w:spacing w:before="60" w:after="60"/>
        <w:ind w:firstLine="708"/>
        <w:jc w:val="both"/>
        <w:rPr>
          <w:b/>
          <w:kern w:val="32"/>
        </w:rPr>
      </w:pPr>
      <w:r w:rsidRPr="00BE15CD">
        <w:rPr>
          <w:b/>
          <w:kern w:val="32"/>
        </w:rPr>
        <w:t xml:space="preserve"> </w:t>
      </w:r>
    </w:p>
    <w:p w:rsidR="00071E21" w:rsidRPr="00BE15CD" w:rsidRDefault="00071E21" w:rsidP="00071E21">
      <w:pPr>
        <w:spacing w:before="60" w:after="60"/>
        <w:ind w:firstLine="708"/>
        <w:jc w:val="both"/>
        <w:rPr>
          <w:b/>
          <w:kern w:val="32"/>
        </w:rPr>
      </w:pPr>
      <w:r w:rsidRPr="00BE15CD">
        <w:rPr>
          <w:b/>
          <w:kern w:val="32"/>
        </w:rPr>
        <w:t>b) Yürütülen projeler:</w:t>
      </w:r>
    </w:p>
    <w:p w:rsidR="00050043" w:rsidRDefault="00050043" w:rsidP="00050043">
      <w:pPr>
        <w:spacing w:before="60" w:after="60"/>
        <w:ind w:firstLine="708"/>
        <w:jc w:val="both"/>
        <w:rPr>
          <w:iCs/>
          <w:kern w:val="32"/>
        </w:rPr>
      </w:pPr>
      <w:r>
        <w:rPr>
          <w:b/>
          <w:kern w:val="32"/>
        </w:rPr>
        <w:t xml:space="preserve">1- </w:t>
      </w:r>
      <w:r>
        <w:rPr>
          <w:iCs/>
          <w:kern w:val="32"/>
        </w:rPr>
        <w:t>Tapu Kanunu’nda Değişiklik Yapılmasına İlişkin Kanun Tasarısı,</w:t>
      </w:r>
    </w:p>
    <w:p w:rsidR="00050043" w:rsidRDefault="00050043" w:rsidP="00050043">
      <w:pPr>
        <w:spacing w:before="60" w:after="60"/>
        <w:ind w:firstLine="708"/>
        <w:jc w:val="both"/>
        <w:rPr>
          <w:kern w:val="32"/>
        </w:rPr>
      </w:pPr>
      <w:r>
        <w:rPr>
          <w:b/>
          <w:iCs/>
          <w:kern w:val="32"/>
        </w:rPr>
        <w:t>2</w:t>
      </w:r>
      <w:r>
        <w:rPr>
          <w:iCs/>
          <w:kern w:val="32"/>
        </w:rPr>
        <w:t xml:space="preserve">- </w:t>
      </w:r>
      <w:r>
        <w:rPr>
          <w:kern w:val="32"/>
        </w:rPr>
        <w:t>Emlak Danışmanlığı Kanun Tasarısı,</w:t>
      </w:r>
    </w:p>
    <w:p w:rsidR="00050043" w:rsidRPr="00EA0362" w:rsidRDefault="00050043" w:rsidP="00050043">
      <w:pPr>
        <w:spacing w:before="60" w:after="60"/>
        <w:ind w:firstLine="708"/>
        <w:jc w:val="both"/>
        <w:rPr>
          <w:bCs/>
          <w:kern w:val="32"/>
        </w:rPr>
      </w:pPr>
      <w:r>
        <w:rPr>
          <w:b/>
          <w:kern w:val="32"/>
        </w:rPr>
        <w:t>3-</w:t>
      </w:r>
      <w:r>
        <w:rPr>
          <w:bCs/>
          <w:kern w:val="32"/>
        </w:rPr>
        <w:t>4 Sayılı Cumhurbaşkanlığı Kararnamesinde Değişiklik Yapılmasına Dair Kararname Değişikliği Taslağı (Taşınmaz Değerleme Daire Başkanlığı Kurulması, Yurtdışı Teşkilatı Kurulması, Yurtdışında Şirket Kurma, Kadastro Müdür Yardımcısı İhdası konularında)</w:t>
      </w:r>
    </w:p>
    <w:p w:rsidR="00575EEF" w:rsidRPr="00BE15CD" w:rsidRDefault="00575EEF" w:rsidP="00050043">
      <w:pPr>
        <w:spacing w:before="60" w:after="60"/>
        <w:ind w:firstLine="708"/>
        <w:jc w:val="both"/>
        <w:rPr>
          <w:kern w:val="32"/>
          <w:highlight w:val="yellow"/>
        </w:rPr>
      </w:pPr>
    </w:p>
    <w:p w:rsidR="008F7F00" w:rsidRPr="0003367E" w:rsidRDefault="008F7F00" w:rsidP="00071E21">
      <w:pPr>
        <w:spacing w:before="60" w:after="60"/>
        <w:ind w:firstLine="708"/>
        <w:jc w:val="both"/>
        <w:rPr>
          <w:b/>
          <w:kern w:val="32"/>
        </w:rPr>
      </w:pPr>
      <w:r w:rsidRPr="0003367E">
        <w:rPr>
          <w:b/>
          <w:kern w:val="32"/>
        </w:rPr>
        <w:t>c) Temel faaliyetler:</w:t>
      </w:r>
    </w:p>
    <w:p w:rsidR="007F1F1B" w:rsidRPr="0003367E" w:rsidRDefault="007F1F1B" w:rsidP="007F1F1B">
      <w:pPr>
        <w:spacing w:before="60" w:after="60"/>
        <w:ind w:firstLine="709"/>
        <w:jc w:val="both"/>
        <w:rPr>
          <w:kern w:val="32"/>
        </w:rPr>
      </w:pPr>
      <w:proofErr w:type="spellStart"/>
      <w:r w:rsidRPr="0003367E">
        <w:rPr>
          <w:b/>
          <w:kern w:val="32"/>
        </w:rPr>
        <w:t>aa</w:t>
      </w:r>
      <w:proofErr w:type="spellEnd"/>
      <w:r w:rsidRPr="0003367E">
        <w:rPr>
          <w:b/>
          <w:kern w:val="32"/>
        </w:rPr>
        <w:t xml:space="preserve">) </w:t>
      </w:r>
      <w:proofErr w:type="spellStart"/>
      <w:r w:rsidR="00836034" w:rsidRPr="0003367E">
        <w:rPr>
          <w:b/>
          <w:kern w:val="32"/>
        </w:rPr>
        <w:t>Muhakemat</w:t>
      </w:r>
      <w:proofErr w:type="spellEnd"/>
      <w:r w:rsidR="00836034" w:rsidRPr="0003367E">
        <w:rPr>
          <w:b/>
          <w:kern w:val="32"/>
        </w:rPr>
        <w:t xml:space="preserve"> hizmeti</w:t>
      </w:r>
      <w:r w:rsidRPr="0003367E">
        <w:rPr>
          <w:b/>
          <w:kern w:val="32"/>
        </w:rPr>
        <w:t xml:space="preserve">: </w:t>
      </w:r>
      <w:r w:rsidRPr="0003367E">
        <w:rPr>
          <w:kern w:val="32"/>
        </w:rPr>
        <w:t>Hukuk Müşavirliğimiz, Genel Müdürlüğün taraf olduğu adli ve idari davalarda, iç ve dış tahkim yargılamasında, icra işlemlerinde ve yargıya intikal eden diğer her türlü hukuki</w:t>
      </w:r>
      <w:r w:rsidRPr="0003367E">
        <w:rPr>
          <w:color w:val="FF0000"/>
          <w:kern w:val="32"/>
        </w:rPr>
        <w:t xml:space="preserve"> </w:t>
      </w:r>
      <w:r w:rsidRPr="0003367E">
        <w:rPr>
          <w:kern w:val="32"/>
        </w:rPr>
        <w:t>uyuşmazlıklarda idareyi temsil eder, dava ve icra işlemlerini vekil sıfatı ile takip etmektedir. Bu kapsamda;</w:t>
      </w:r>
    </w:p>
    <w:p w:rsidR="007F1F1B" w:rsidRPr="0003367E" w:rsidRDefault="00CC4B85" w:rsidP="007F1F1B">
      <w:pPr>
        <w:spacing w:before="60" w:after="60"/>
        <w:ind w:firstLine="709"/>
        <w:jc w:val="both"/>
        <w:rPr>
          <w:kern w:val="32"/>
        </w:rPr>
      </w:pPr>
      <w:r>
        <w:rPr>
          <w:kern w:val="32"/>
        </w:rPr>
        <w:t>1-7589</w:t>
      </w:r>
      <w:r w:rsidR="007F1F1B" w:rsidRPr="0003367E">
        <w:rPr>
          <w:kern w:val="32"/>
        </w:rPr>
        <w:t xml:space="preserve"> adet Gelen Evrak, </w:t>
      </w:r>
      <w:r>
        <w:rPr>
          <w:kern w:val="32"/>
        </w:rPr>
        <w:t>12607</w:t>
      </w:r>
      <w:r w:rsidR="007F1F1B" w:rsidRPr="0003367E">
        <w:rPr>
          <w:kern w:val="32"/>
        </w:rPr>
        <w:t xml:space="preserve"> adet Giden Evrak sayısı, olmak üzere toplam </w:t>
      </w:r>
      <w:r>
        <w:rPr>
          <w:kern w:val="32"/>
        </w:rPr>
        <w:t xml:space="preserve">20196 </w:t>
      </w:r>
      <w:r w:rsidR="007F1F1B" w:rsidRPr="0003367E">
        <w:rPr>
          <w:kern w:val="32"/>
        </w:rPr>
        <w:t>evrak üzerinde işlem yapılmıştır.</w:t>
      </w:r>
    </w:p>
    <w:p w:rsidR="007F1F1B" w:rsidRPr="0003367E" w:rsidRDefault="007F1F1B" w:rsidP="007F1F1B">
      <w:pPr>
        <w:spacing w:before="60" w:after="60"/>
        <w:ind w:firstLine="709"/>
        <w:jc w:val="both"/>
        <w:rPr>
          <w:kern w:val="32"/>
        </w:rPr>
      </w:pPr>
      <w:r w:rsidRPr="0003367E">
        <w:rPr>
          <w:kern w:val="32"/>
        </w:rPr>
        <w:t xml:space="preserve">2- İdarî yargı mercilerinde </w:t>
      </w:r>
      <w:r w:rsidR="00DE1911">
        <w:rPr>
          <w:kern w:val="32"/>
        </w:rPr>
        <w:t>549</w:t>
      </w:r>
      <w:r w:rsidRPr="0003367E">
        <w:rPr>
          <w:kern w:val="32"/>
        </w:rPr>
        <w:t xml:space="preserve"> adet yeni dava açılmıştır.</w:t>
      </w:r>
    </w:p>
    <w:p w:rsidR="007F1F1B" w:rsidRPr="0003367E" w:rsidRDefault="007F1F1B" w:rsidP="007F1F1B">
      <w:pPr>
        <w:spacing w:before="60" w:after="60"/>
        <w:ind w:firstLine="709"/>
        <w:jc w:val="both"/>
        <w:rPr>
          <w:kern w:val="32"/>
        </w:rPr>
      </w:pPr>
      <w:r w:rsidRPr="0003367E">
        <w:rPr>
          <w:kern w:val="32"/>
        </w:rPr>
        <w:t xml:space="preserve">3- Adlî yargı mercilerinde </w:t>
      </w:r>
      <w:r w:rsidR="00DE1911">
        <w:rPr>
          <w:kern w:val="32"/>
        </w:rPr>
        <w:t>794</w:t>
      </w:r>
      <w:r w:rsidRPr="0003367E">
        <w:rPr>
          <w:kern w:val="32"/>
        </w:rPr>
        <w:t xml:space="preserve"> adet yeni dava açılmıştır.</w:t>
      </w:r>
    </w:p>
    <w:p w:rsidR="007F1F1B" w:rsidRPr="0003367E" w:rsidRDefault="007F1F1B" w:rsidP="007F1F1B">
      <w:pPr>
        <w:spacing w:before="60" w:after="60"/>
        <w:ind w:firstLine="709"/>
        <w:jc w:val="both"/>
        <w:rPr>
          <w:kern w:val="32"/>
        </w:rPr>
      </w:pPr>
      <w:r w:rsidRPr="0003367E">
        <w:rPr>
          <w:kern w:val="32"/>
        </w:rPr>
        <w:t xml:space="preserve">4- İdari ve </w:t>
      </w:r>
      <w:r w:rsidR="006E45FA" w:rsidRPr="0003367E">
        <w:rPr>
          <w:kern w:val="32"/>
        </w:rPr>
        <w:t>a</w:t>
      </w:r>
      <w:r w:rsidRPr="0003367E">
        <w:rPr>
          <w:kern w:val="32"/>
        </w:rPr>
        <w:t xml:space="preserve">dli dava olmak üzere toplam </w:t>
      </w:r>
      <w:r w:rsidR="00DE1911">
        <w:rPr>
          <w:kern w:val="32"/>
        </w:rPr>
        <w:t>1343</w:t>
      </w:r>
      <w:r w:rsidRPr="0003367E">
        <w:rPr>
          <w:kern w:val="32"/>
        </w:rPr>
        <w:t xml:space="preserve"> adet yeni dava açılmıştır.</w:t>
      </w:r>
    </w:p>
    <w:p w:rsidR="00B806BC" w:rsidRPr="0003367E" w:rsidRDefault="00DE1911" w:rsidP="007F1F1B">
      <w:pPr>
        <w:spacing w:before="60" w:after="60"/>
        <w:ind w:firstLine="709"/>
        <w:jc w:val="both"/>
        <w:rPr>
          <w:kern w:val="32"/>
        </w:rPr>
      </w:pPr>
      <w:r>
        <w:rPr>
          <w:kern w:val="32"/>
        </w:rPr>
        <w:t>5- AİHM ilgili 41</w:t>
      </w:r>
      <w:r w:rsidR="00B806BC" w:rsidRPr="0003367E">
        <w:rPr>
          <w:kern w:val="32"/>
        </w:rPr>
        <w:t xml:space="preserve"> adet dosya açılmıştır.</w:t>
      </w:r>
    </w:p>
    <w:p w:rsidR="007F1F1B" w:rsidRPr="0003367E" w:rsidRDefault="007F1F1B" w:rsidP="007F1F1B">
      <w:pPr>
        <w:spacing w:before="60" w:after="60"/>
        <w:ind w:firstLine="709"/>
        <w:jc w:val="both"/>
        <w:rPr>
          <w:kern w:val="32"/>
        </w:rPr>
      </w:pPr>
      <w:r w:rsidRPr="0003367E">
        <w:rPr>
          <w:kern w:val="32"/>
        </w:rPr>
        <w:t xml:space="preserve">İdaremiz aleyhine idarî yargı mercilerinde açılan toplam </w:t>
      </w:r>
      <w:r w:rsidR="00DE1911">
        <w:rPr>
          <w:kern w:val="32"/>
        </w:rPr>
        <w:t>547</w:t>
      </w:r>
      <w:r w:rsidRPr="0003367E">
        <w:rPr>
          <w:kern w:val="32"/>
        </w:rPr>
        <w:t xml:space="preserve"> adet davadan,</w:t>
      </w:r>
    </w:p>
    <w:p w:rsidR="007F1F1B" w:rsidRPr="0003367E" w:rsidRDefault="007F1F1B" w:rsidP="007F1F1B">
      <w:pPr>
        <w:spacing w:line="360" w:lineRule="auto"/>
        <w:ind w:firstLine="708"/>
        <w:jc w:val="both"/>
        <w:rPr>
          <w:kern w:val="32"/>
        </w:rPr>
      </w:pPr>
      <w:r w:rsidRPr="0003367E">
        <w:rPr>
          <w:kern w:val="32"/>
        </w:rPr>
        <w:t xml:space="preserve">- </w:t>
      </w:r>
      <w:r w:rsidR="00DE1911">
        <w:rPr>
          <w:kern w:val="32"/>
        </w:rPr>
        <w:t>169</w:t>
      </w:r>
      <w:r w:rsidRPr="0003367E">
        <w:rPr>
          <w:kern w:val="32"/>
        </w:rPr>
        <w:t xml:space="preserve"> tanesi İdaremiz lehine, </w:t>
      </w:r>
    </w:p>
    <w:p w:rsidR="007F1F1B" w:rsidRPr="0003367E" w:rsidRDefault="007F1F1B" w:rsidP="007F1F1B">
      <w:pPr>
        <w:spacing w:line="360" w:lineRule="auto"/>
        <w:ind w:firstLine="708"/>
        <w:jc w:val="both"/>
        <w:rPr>
          <w:kern w:val="32"/>
        </w:rPr>
      </w:pPr>
      <w:r w:rsidRPr="0003367E">
        <w:rPr>
          <w:kern w:val="32"/>
        </w:rPr>
        <w:t xml:space="preserve">- </w:t>
      </w:r>
      <w:r w:rsidR="00DE1911">
        <w:rPr>
          <w:kern w:val="32"/>
        </w:rPr>
        <w:t>20</w:t>
      </w:r>
      <w:r w:rsidRPr="0003367E">
        <w:rPr>
          <w:kern w:val="32"/>
        </w:rPr>
        <w:t xml:space="preserve"> tanesi İdaremiz aleyhine sonuçlanmış olup, </w:t>
      </w:r>
    </w:p>
    <w:p w:rsidR="007F1F1B" w:rsidRPr="0003367E" w:rsidRDefault="007F1F1B" w:rsidP="00836034">
      <w:pPr>
        <w:spacing w:before="60" w:after="60"/>
        <w:ind w:firstLine="709"/>
        <w:jc w:val="both"/>
        <w:rPr>
          <w:kern w:val="32"/>
        </w:rPr>
      </w:pPr>
      <w:r w:rsidRPr="0003367E">
        <w:rPr>
          <w:kern w:val="32"/>
        </w:rPr>
        <w:t xml:space="preserve">- </w:t>
      </w:r>
      <w:r w:rsidR="00DE1911">
        <w:rPr>
          <w:kern w:val="32"/>
        </w:rPr>
        <w:t>358</w:t>
      </w:r>
      <w:r w:rsidRPr="0003367E">
        <w:rPr>
          <w:kern w:val="32"/>
        </w:rPr>
        <w:t xml:space="preserve"> adet dava devam etmektedir.</w:t>
      </w:r>
    </w:p>
    <w:p w:rsidR="007F1F1B" w:rsidRDefault="000B2D4F" w:rsidP="00836034">
      <w:pPr>
        <w:spacing w:before="60" w:after="60"/>
        <w:ind w:firstLine="709"/>
        <w:jc w:val="both"/>
        <w:rPr>
          <w:color w:val="000000" w:themeColor="text1"/>
          <w:kern w:val="32"/>
        </w:rPr>
      </w:pPr>
      <w:r w:rsidRPr="00A131CC">
        <w:rPr>
          <w:color w:val="000000" w:themeColor="text1"/>
          <w:kern w:val="32"/>
        </w:rPr>
        <w:t>6</w:t>
      </w:r>
      <w:r w:rsidR="007F1F1B" w:rsidRPr="00A131CC">
        <w:rPr>
          <w:color w:val="000000" w:themeColor="text1"/>
          <w:kern w:val="32"/>
        </w:rPr>
        <w:t xml:space="preserve">- Hukuk Müşavirlerince, </w:t>
      </w:r>
      <w:r w:rsidR="00A131CC">
        <w:rPr>
          <w:color w:val="000000" w:themeColor="text1"/>
          <w:kern w:val="32"/>
        </w:rPr>
        <w:t>33</w:t>
      </w:r>
      <w:r w:rsidR="007F1F1B" w:rsidRPr="00A131CC">
        <w:rPr>
          <w:color w:val="000000" w:themeColor="text1"/>
          <w:kern w:val="32"/>
        </w:rPr>
        <w:t xml:space="preserve"> idarî davanın duruşmasına girilmiştir.</w:t>
      </w:r>
    </w:p>
    <w:p w:rsidR="00A131CC" w:rsidRPr="00A131CC" w:rsidRDefault="00A131CC" w:rsidP="00836034">
      <w:pPr>
        <w:spacing w:before="60" w:after="60"/>
        <w:ind w:firstLine="709"/>
        <w:jc w:val="both"/>
        <w:rPr>
          <w:color w:val="000000" w:themeColor="text1"/>
          <w:kern w:val="32"/>
        </w:rPr>
      </w:pPr>
    </w:p>
    <w:p w:rsidR="00B806BC" w:rsidRDefault="00627F2D" w:rsidP="003A2849">
      <w:pPr>
        <w:spacing w:before="60" w:after="60"/>
        <w:ind w:firstLine="709"/>
        <w:jc w:val="both"/>
        <w:rPr>
          <w:kern w:val="32"/>
        </w:rPr>
      </w:pPr>
      <w:r w:rsidRPr="0003367E">
        <w:rPr>
          <w:kern w:val="32"/>
        </w:rPr>
        <w:t>659 sayılı KHK (md. 14</w:t>
      </w:r>
      <w:r w:rsidR="003A2849" w:rsidRPr="0003367E">
        <w:rPr>
          <w:kern w:val="32"/>
        </w:rPr>
        <w:t>/1</w:t>
      </w:r>
      <w:r w:rsidRPr="0003367E">
        <w:rPr>
          <w:kern w:val="32"/>
        </w:rPr>
        <w:t xml:space="preserve">) ile idarî davaların idareler lehine sonuçlanması halinde idare lehine </w:t>
      </w:r>
      <w:r w:rsidR="003A2849" w:rsidRPr="0003367E">
        <w:rPr>
          <w:kern w:val="32"/>
        </w:rPr>
        <w:t xml:space="preserve">avukatlık </w:t>
      </w:r>
      <w:proofErr w:type="gramStart"/>
      <w:r w:rsidRPr="0003367E">
        <w:rPr>
          <w:kern w:val="32"/>
        </w:rPr>
        <w:t>vekalet</w:t>
      </w:r>
      <w:proofErr w:type="gramEnd"/>
      <w:r w:rsidRPr="0003367E">
        <w:rPr>
          <w:kern w:val="32"/>
        </w:rPr>
        <w:t xml:space="preserve"> ücretine hükmedileceği yönünde düzenleme yapılmış</w:t>
      </w:r>
      <w:r w:rsidR="00B806BC" w:rsidRPr="0003367E">
        <w:rPr>
          <w:kern w:val="32"/>
        </w:rPr>
        <w:t xml:space="preserve"> olup, vekalet ücretlerinin limit </w:t>
      </w:r>
      <w:r w:rsidR="00B24E2F" w:rsidRPr="0003367E">
        <w:rPr>
          <w:kern w:val="32"/>
        </w:rPr>
        <w:t>dâhilinde</w:t>
      </w:r>
      <w:r w:rsidR="00B806BC" w:rsidRPr="0003367E">
        <w:rPr>
          <w:kern w:val="32"/>
        </w:rPr>
        <w:t xml:space="preserve"> dağı</w:t>
      </w:r>
      <w:r w:rsidR="003A2849" w:rsidRPr="0003367E">
        <w:rPr>
          <w:kern w:val="32"/>
        </w:rPr>
        <w:t>tı</w:t>
      </w:r>
      <w:r w:rsidR="00B806BC" w:rsidRPr="0003367E">
        <w:rPr>
          <w:kern w:val="32"/>
        </w:rPr>
        <w:t>mı yapılmıştır.</w:t>
      </w:r>
    </w:p>
    <w:p w:rsidR="002611D1" w:rsidRPr="0003367E" w:rsidRDefault="002611D1" w:rsidP="003A2849">
      <w:pPr>
        <w:spacing w:before="60" w:after="60"/>
        <w:ind w:firstLine="709"/>
        <w:jc w:val="both"/>
        <w:rPr>
          <w:kern w:val="32"/>
        </w:rPr>
      </w:pPr>
    </w:p>
    <w:p w:rsidR="003A2849" w:rsidRDefault="004713B2" w:rsidP="003A2849">
      <w:pPr>
        <w:spacing w:before="60" w:after="60"/>
        <w:ind w:firstLine="709"/>
        <w:jc w:val="both"/>
      </w:pPr>
      <w:r w:rsidRPr="0003367E">
        <w:rPr>
          <w:kern w:val="32"/>
        </w:rPr>
        <w:t xml:space="preserve">Tahsil edilmeyen </w:t>
      </w:r>
      <w:r w:rsidR="00B24E2F" w:rsidRPr="0003367E">
        <w:rPr>
          <w:kern w:val="32"/>
        </w:rPr>
        <w:t>vekâlet</w:t>
      </w:r>
      <w:r w:rsidRPr="0003367E">
        <w:rPr>
          <w:kern w:val="32"/>
        </w:rPr>
        <w:t xml:space="preserve"> ücretleri ile ilgili çalışmalar (tebligat, icra takibi) devam etmekte olup, tahsil edilen </w:t>
      </w:r>
      <w:r w:rsidR="00B24E2F" w:rsidRPr="0003367E">
        <w:rPr>
          <w:kern w:val="32"/>
        </w:rPr>
        <w:t>vekâlet</w:t>
      </w:r>
      <w:r w:rsidRPr="0003367E">
        <w:rPr>
          <w:kern w:val="32"/>
        </w:rPr>
        <w:t xml:space="preserve"> ücretinin % 5 i her yıl genel bütçeye aktarılmaktadır. Diğer taraftan, </w:t>
      </w:r>
      <w:r w:rsidR="003A2849" w:rsidRPr="0003367E">
        <w:t>dağıtım sonunda arta kalan tutar</w:t>
      </w:r>
      <w:r w:rsidRPr="0003367E">
        <w:t>lar da</w:t>
      </w:r>
      <w:r w:rsidR="003A2849" w:rsidRPr="0003367E">
        <w:t xml:space="preserve"> üçüncü</w:t>
      </w:r>
      <w:r w:rsidRPr="0003367E">
        <w:t xml:space="preserve"> </w:t>
      </w:r>
      <w:r w:rsidR="003A2849" w:rsidRPr="0003367E">
        <w:t>bütçe yılı sonunda bütçe</w:t>
      </w:r>
      <w:r w:rsidRPr="0003367E">
        <w:t>ye</w:t>
      </w:r>
      <w:r w:rsidR="003A2849" w:rsidRPr="0003367E">
        <w:t xml:space="preserve"> gelir kaydedil</w:t>
      </w:r>
      <w:r w:rsidRPr="0003367E">
        <w:t>mekted</w:t>
      </w:r>
      <w:r w:rsidR="003A2849" w:rsidRPr="0003367E">
        <w:t>ir</w:t>
      </w:r>
      <w:r w:rsidR="005A6A04" w:rsidRPr="0003367E">
        <w:t xml:space="preserve"> (659 sayılı KHK md</w:t>
      </w:r>
      <w:r w:rsidR="003A2849" w:rsidRPr="0003367E">
        <w:t>.</w:t>
      </w:r>
      <w:r w:rsidR="005A6A04" w:rsidRPr="0003367E">
        <w:t xml:space="preserve"> 14/2-c).</w:t>
      </w:r>
    </w:p>
    <w:p w:rsidR="002611D1" w:rsidRDefault="002611D1" w:rsidP="003A2849">
      <w:pPr>
        <w:spacing w:before="60" w:after="60"/>
        <w:ind w:firstLine="709"/>
        <w:jc w:val="both"/>
      </w:pPr>
    </w:p>
    <w:p w:rsidR="002611D1" w:rsidRDefault="002611D1" w:rsidP="003A2849">
      <w:pPr>
        <w:spacing w:before="60" w:after="60"/>
        <w:ind w:firstLine="709"/>
        <w:jc w:val="both"/>
      </w:pPr>
    </w:p>
    <w:p w:rsidR="002611D1" w:rsidRDefault="002611D1" w:rsidP="003A2849">
      <w:pPr>
        <w:spacing w:before="60" w:after="60"/>
        <w:ind w:firstLine="709"/>
        <w:jc w:val="both"/>
      </w:pPr>
    </w:p>
    <w:p w:rsidR="002611D1" w:rsidRPr="0003367E" w:rsidRDefault="002611D1" w:rsidP="003A2849">
      <w:pPr>
        <w:spacing w:before="60" w:after="60"/>
        <w:ind w:firstLine="709"/>
        <w:jc w:val="both"/>
        <w:rPr>
          <w:kern w:val="32"/>
        </w:rPr>
      </w:pPr>
    </w:p>
    <w:p w:rsidR="00836034" w:rsidRPr="0003367E" w:rsidRDefault="007F1F1B" w:rsidP="00836034">
      <w:pPr>
        <w:spacing w:before="60" w:after="60"/>
        <w:ind w:firstLine="709"/>
        <w:jc w:val="both"/>
        <w:rPr>
          <w:kern w:val="32"/>
        </w:rPr>
      </w:pPr>
      <w:r w:rsidRPr="0003367E">
        <w:rPr>
          <w:b/>
          <w:kern w:val="32"/>
        </w:rPr>
        <w:t xml:space="preserve">ab) </w:t>
      </w:r>
      <w:r w:rsidR="00836034" w:rsidRPr="0003367E">
        <w:rPr>
          <w:b/>
          <w:kern w:val="32"/>
        </w:rPr>
        <w:t>Hukuk danışmanlığı hizmeti</w:t>
      </w:r>
      <w:r w:rsidRPr="0003367E">
        <w:rPr>
          <w:b/>
          <w:kern w:val="32"/>
        </w:rPr>
        <w:t>:</w:t>
      </w:r>
    </w:p>
    <w:p w:rsidR="00DE1911" w:rsidRPr="00DE1911" w:rsidRDefault="00DE1911" w:rsidP="00DE1911">
      <w:pPr>
        <w:spacing w:before="60" w:after="60"/>
        <w:ind w:left="426"/>
        <w:jc w:val="both"/>
        <w:rPr>
          <w:kern w:val="32"/>
        </w:rPr>
      </w:pPr>
      <w:r>
        <w:rPr>
          <w:kern w:val="32"/>
        </w:rPr>
        <w:t>1-</w:t>
      </w:r>
      <w:r w:rsidR="007F1F1B" w:rsidRPr="00DE1911">
        <w:rPr>
          <w:kern w:val="32"/>
        </w:rPr>
        <w:t xml:space="preserve"> </w:t>
      </w:r>
      <w:r w:rsidR="00576B32">
        <w:rPr>
          <w:kern w:val="32"/>
        </w:rPr>
        <w:t xml:space="preserve"> </w:t>
      </w:r>
      <w:r w:rsidRPr="00DE1911">
        <w:rPr>
          <w:kern w:val="32"/>
        </w:rPr>
        <w:t xml:space="preserve">2018 yılı içinde Genel Müdürlüğümüzün değişik birimlerine </w:t>
      </w:r>
      <w:r w:rsidRPr="00DE1911">
        <w:rPr>
          <w:color w:val="000000" w:themeColor="text1"/>
          <w:kern w:val="32"/>
        </w:rPr>
        <w:t>51</w:t>
      </w:r>
      <w:r w:rsidRPr="00DE1911">
        <w:rPr>
          <w:kern w:val="32"/>
        </w:rPr>
        <w:t xml:space="preserve"> değişik konuda hukukî mütalaa verilmiştir. </w:t>
      </w:r>
    </w:p>
    <w:p w:rsidR="00DE1911" w:rsidRPr="00DE1911" w:rsidRDefault="00576B32" w:rsidP="00DE1911">
      <w:pPr>
        <w:pStyle w:val="ListeParagraf"/>
        <w:numPr>
          <w:ilvl w:val="0"/>
          <w:numId w:val="13"/>
        </w:numPr>
        <w:spacing w:before="60" w:after="60" w:line="240" w:lineRule="auto"/>
        <w:jc w:val="both"/>
        <w:rPr>
          <w:rFonts w:ascii="Times New Roman" w:hAnsi="Times New Roman" w:cs="Times New Roman"/>
          <w:color w:val="000000" w:themeColor="text1"/>
          <w:kern w:val="32"/>
          <w:sz w:val="24"/>
          <w:szCs w:val="24"/>
        </w:rPr>
      </w:pPr>
      <w:r>
        <w:rPr>
          <w:rFonts w:ascii="Times New Roman" w:hAnsi="Times New Roman" w:cs="Times New Roman"/>
          <w:color w:val="000000" w:themeColor="text1"/>
          <w:kern w:val="32"/>
          <w:sz w:val="24"/>
          <w:szCs w:val="24"/>
        </w:rPr>
        <w:t xml:space="preserve"> </w:t>
      </w:r>
      <w:r w:rsidR="00DE1911" w:rsidRPr="00DE1911">
        <w:rPr>
          <w:rFonts w:ascii="Times New Roman" w:hAnsi="Times New Roman" w:cs="Times New Roman"/>
          <w:color w:val="000000" w:themeColor="text1"/>
          <w:kern w:val="32"/>
          <w:sz w:val="24"/>
          <w:szCs w:val="24"/>
        </w:rPr>
        <w:t xml:space="preserve">Kamu kurum ve kuruluşlarından İdaremize intikal eden 23 adet Kanun, Tüzük ve Yönetmelik Tasarısı hakkında İdaremiz görüşü bildirilmiştir. </w:t>
      </w:r>
    </w:p>
    <w:p w:rsidR="00576B32" w:rsidRPr="00576B32" w:rsidRDefault="00576B32" w:rsidP="00576B32">
      <w:pPr>
        <w:spacing w:before="60" w:after="60"/>
        <w:ind w:firstLine="426"/>
        <w:jc w:val="both"/>
        <w:rPr>
          <w:b/>
          <w:kern w:val="32"/>
        </w:rPr>
      </w:pPr>
      <w:r>
        <w:rPr>
          <w:kern w:val="32"/>
        </w:rPr>
        <w:t xml:space="preserve">3-  </w:t>
      </w:r>
      <w:r w:rsidR="00EA25CA" w:rsidRPr="00576B32">
        <w:rPr>
          <w:kern w:val="32"/>
        </w:rPr>
        <w:t>Ayrıca, Hukuk Müşavirleri İdarenin</w:t>
      </w:r>
      <w:r w:rsidR="00A131CC" w:rsidRPr="00576B32">
        <w:rPr>
          <w:kern w:val="32"/>
        </w:rPr>
        <w:t xml:space="preserve"> çeşitli kurullar</w:t>
      </w:r>
      <w:r w:rsidR="00EA25CA" w:rsidRPr="00576B32">
        <w:rPr>
          <w:kern w:val="32"/>
        </w:rPr>
        <w:t>ında</w:t>
      </w:r>
      <w:r w:rsidR="00A131CC" w:rsidRPr="00576B32">
        <w:rPr>
          <w:kern w:val="32"/>
        </w:rPr>
        <w:t>,</w:t>
      </w:r>
      <w:r w:rsidR="00DE1911" w:rsidRPr="00576B32">
        <w:rPr>
          <w:kern w:val="32"/>
        </w:rPr>
        <w:t xml:space="preserve"> kanun ve yönetmeliklerle ilgili hazırlık ç</w:t>
      </w:r>
      <w:r w:rsidR="00A131CC" w:rsidRPr="00576B32">
        <w:rPr>
          <w:kern w:val="32"/>
        </w:rPr>
        <w:t xml:space="preserve">alışmalarında </w:t>
      </w:r>
      <w:r w:rsidR="00EA25CA" w:rsidRPr="00576B32">
        <w:rPr>
          <w:kern w:val="32"/>
        </w:rPr>
        <w:t xml:space="preserve">görev almışlardır. </w:t>
      </w:r>
    </w:p>
    <w:p w:rsidR="007F1F1B" w:rsidRPr="00576B32" w:rsidRDefault="007F1F1B" w:rsidP="00576B32">
      <w:pPr>
        <w:spacing w:before="60" w:after="60"/>
        <w:ind w:firstLine="708"/>
        <w:jc w:val="both"/>
        <w:rPr>
          <w:b/>
          <w:kern w:val="32"/>
        </w:rPr>
      </w:pPr>
      <w:proofErr w:type="spellStart"/>
      <w:r w:rsidRPr="00576B32">
        <w:rPr>
          <w:b/>
          <w:kern w:val="32"/>
        </w:rPr>
        <w:t>ac</w:t>
      </w:r>
      <w:proofErr w:type="spellEnd"/>
      <w:r w:rsidR="008F7F00" w:rsidRPr="00576B32">
        <w:rPr>
          <w:b/>
          <w:kern w:val="32"/>
        </w:rPr>
        <w:t>) Diğer faaliyetler:</w:t>
      </w:r>
    </w:p>
    <w:p w:rsidR="00192644" w:rsidRDefault="000B2D4F" w:rsidP="008F7F00">
      <w:pPr>
        <w:jc w:val="both"/>
        <w:rPr>
          <w:kern w:val="32"/>
        </w:rPr>
      </w:pPr>
      <w:r>
        <w:rPr>
          <w:b/>
          <w:kern w:val="32"/>
        </w:rPr>
        <w:tab/>
      </w:r>
      <w:r w:rsidRPr="0003367E">
        <w:rPr>
          <w:kern w:val="32"/>
        </w:rPr>
        <w:t xml:space="preserve">Teşkilatımız mensuplarından Çanakkale Savaşında şehit olanların anısına </w:t>
      </w:r>
      <w:r w:rsidR="00D57FC4">
        <w:rPr>
          <w:kern w:val="32"/>
        </w:rPr>
        <w:t>22-31/10/2018 tarihleri arasında Elazığ XVI</w:t>
      </w:r>
      <w:proofErr w:type="gramStart"/>
      <w:r w:rsidR="00D57FC4">
        <w:rPr>
          <w:kern w:val="32"/>
        </w:rPr>
        <w:t>.,</w:t>
      </w:r>
      <w:proofErr w:type="gramEnd"/>
      <w:r w:rsidR="00D57FC4">
        <w:rPr>
          <w:kern w:val="32"/>
        </w:rPr>
        <w:t xml:space="preserve"> Sivas XX., Erzurum VIII. Bölge Müdürlüklerinde </w:t>
      </w:r>
      <w:r w:rsidRPr="0003367E">
        <w:rPr>
          <w:kern w:val="32"/>
        </w:rPr>
        <w:t xml:space="preserve"> </w:t>
      </w:r>
      <w:r w:rsidR="00D57FC4">
        <w:rPr>
          <w:kern w:val="32"/>
        </w:rPr>
        <w:t xml:space="preserve">düzenlenen </w:t>
      </w:r>
      <w:r w:rsidRPr="0003367E">
        <w:rPr>
          <w:kern w:val="32"/>
        </w:rPr>
        <w:t>“Çanakkale Biz De Oradaydı</w:t>
      </w:r>
      <w:r w:rsidR="00002809" w:rsidRPr="0003367E">
        <w:rPr>
          <w:kern w:val="32"/>
        </w:rPr>
        <w:t>k…”</w:t>
      </w:r>
      <w:r w:rsidR="00D57FC4">
        <w:rPr>
          <w:kern w:val="32"/>
        </w:rPr>
        <w:t xml:space="preserve"> ve “Anadolu Evliyaları”</w:t>
      </w:r>
      <w:r w:rsidR="00002809" w:rsidRPr="0003367E">
        <w:rPr>
          <w:kern w:val="32"/>
        </w:rPr>
        <w:t xml:space="preserve"> temalı konser ve </w:t>
      </w:r>
      <w:r w:rsidR="00D57FC4">
        <w:rPr>
          <w:kern w:val="32"/>
        </w:rPr>
        <w:t>etkinlikleri sunmak üzere</w:t>
      </w:r>
      <w:r w:rsidR="00002809" w:rsidRPr="0003367E">
        <w:rPr>
          <w:kern w:val="32"/>
        </w:rPr>
        <w:t xml:space="preserve"> </w:t>
      </w:r>
      <w:r w:rsidRPr="0003367E">
        <w:rPr>
          <w:kern w:val="32"/>
        </w:rPr>
        <w:t>Hukuk Müşaviri Murat</w:t>
      </w:r>
      <w:r w:rsidR="00002809" w:rsidRPr="0003367E">
        <w:rPr>
          <w:kern w:val="32"/>
        </w:rPr>
        <w:t xml:space="preserve"> Yılmaz, Bilgisayar İşletmeni</w:t>
      </w:r>
      <w:r w:rsidRPr="0003367E">
        <w:rPr>
          <w:kern w:val="32"/>
        </w:rPr>
        <w:t xml:space="preserve"> Ersin Bozkurt katılmışlardır.</w:t>
      </w:r>
      <w:r w:rsidR="002959AB" w:rsidRPr="0003367E">
        <w:rPr>
          <w:kern w:val="32"/>
        </w:rPr>
        <w:tab/>
      </w:r>
    </w:p>
    <w:p w:rsidR="002611D1" w:rsidRPr="0003367E" w:rsidRDefault="002611D1" w:rsidP="008F7F00">
      <w:pPr>
        <w:jc w:val="both"/>
        <w:rPr>
          <w:kern w:val="32"/>
        </w:rPr>
      </w:pPr>
    </w:p>
    <w:p w:rsidR="008F7F00" w:rsidRDefault="00B95D8C" w:rsidP="00A5185A">
      <w:pPr>
        <w:ind w:firstLine="708"/>
        <w:jc w:val="both"/>
        <w:rPr>
          <w:kern w:val="32"/>
        </w:rPr>
      </w:pPr>
      <w:r w:rsidRPr="0003367E">
        <w:rPr>
          <w:kern w:val="32"/>
        </w:rPr>
        <w:t xml:space="preserve">Sürekli Kurumsal Gelişim Projesi kapsamında, Öneri ve Değerlendirme Kurulu’nun kararıyla Hukuk Müşaviri </w:t>
      </w:r>
      <w:proofErr w:type="spellStart"/>
      <w:r w:rsidRPr="0003367E">
        <w:rPr>
          <w:kern w:val="32"/>
        </w:rPr>
        <w:t>Tacettin</w:t>
      </w:r>
      <w:proofErr w:type="spellEnd"/>
      <w:r w:rsidRPr="0003367E">
        <w:rPr>
          <w:kern w:val="32"/>
        </w:rPr>
        <w:t xml:space="preserve"> </w:t>
      </w:r>
      <w:proofErr w:type="spellStart"/>
      <w:r w:rsidRPr="0003367E">
        <w:rPr>
          <w:kern w:val="32"/>
        </w:rPr>
        <w:t>AYHAN’ın</w:t>
      </w:r>
      <w:proofErr w:type="spellEnd"/>
      <w:r w:rsidRPr="0003367E">
        <w:rPr>
          <w:kern w:val="32"/>
        </w:rPr>
        <w:t xml:space="preserve"> “Tapu ve Kadastro Genel Müdürlüğü Koşusu” önerisi </w:t>
      </w:r>
      <w:r w:rsidR="00EA25CA">
        <w:rPr>
          <w:kern w:val="32"/>
        </w:rPr>
        <w:t xml:space="preserve">gereği yerine getirilmiş </w:t>
      </w:r>
      <w:proofErr w:type="gramStart"/>
      <w:r w:rsidR="00EA25CA">
        <w:rPr>
          <w:kern w:val="32"/>
        </w:rPr>
        <w:t xml:space="preserve">ve  </w:t>
      </w:r>
      <w:r w:rsidRPr="0003367E">
        <w:rPr>
          <w:kern w:val="32"/>
        </w:rPr>
        <w:t xml:space="preserve"> 1</w:t>
      </w:r>
      <w:r w:rsidR="003D1633">
        <w:rPr>
          <w:kern w:val="32"/>
        </w:rPr>
        <w:t>5</w:t>
      </w:r>
      <w:proofErr w:type="gramEnd"/>
      <w:r w:rsidRPr="0003367E">
        <w:rPr>
          <w:kern w:val="32"/>
        </w:rPr>
        <w:t>/5/201</w:t>
      </w:r>
      <w:r w:rsidR="003D1633">
        <w:rPr>
          <w:kern w:val="32"/>
        </w:rPr>
        <w:t>8</w:t>
      </w:r>
      <w:r w:rsidRPr="0003367E">
        <w:rPr>
          <w:kern w:val="32"/>
        </w:rPr>
        <w:t xml:space="preserve"> tarihinde Ankara 75. Yıl Hipodromunda koşu yapılmıştır.</w:t>
      </w:r>
    </w:p>
    <w:p w:rsidR="002611D1" w:rsidRDefault="002611D1" w:rsidP="00A5185A">
      <w:pPr>
        <w:ind w:firstLine="708"/>
        <w:jc w:val="both"/>
        <w:rPr>
          <w:kern w:val="32"/>
        </w:rPr>
      </w:pPr>
    </w:p>
    <w:p w:rsidR="00A131CC" w:rsidRPr="0003367E" w:rsidRDefault="00A131CC" w:rsidP="00A5185A">
      <w:pPr>
        <w:ind w:firstLine="708"/>
        <w:jc w:val="both"/>
        <w:rPr>
          <w:kern w:val="32"/>
        </w:rPr>
      </w:pPr>
    </w:p>
    <w:p w:rsidR="002611D1" w:rsidRPr="0003367E" w:rsidRDefault="002C2D3B" w:rsidP="00316C08">
      <w:pPr>
        <w:shd w:val="clear" w:color="auto" w:fill="FFFFFF"/>
        <w:spacing w:after="240" w:line="360" w:lineRule="auto"/>
        <w:ind w:left="571"/>
        <w:jc w:val="both"/>
        <w:rPr>
          <w:kern w:val="32"/>
        </w:rPr>
      </w:pPr>
      <w:r w:rsidRPr="0003367E">
        <w:rPr>
          <w:b/>
          <w:bCs/>
          <w:kern w:val="32"/>
        </w:rPr>
        <w:t>2. Performans Sonuçları Tablosu</w:t>
      </w:r>
    </w:p>
    <w:tbl>
      <w:tblPr>
        <w:tblW w:w="9207" w:type="dxa"/>
        <w:tblInd w:w="55" w:type="dxa"/>
        <w:tblCellMar>
          <w:left w:w="70" w:type="dxa"/>
          <w:right w:w="70" w:type="dxa"/>
        </w:tblCellMar>
        <w:tblLook w:val="04A0"/>
      </w:tblPr>
      <w:tblGrid>
        <w:gridCol w:w="3509"/>
        <w:gridCol w:w="5698"/>
      </w:tblGrid>
      <w:tr w:rsidR="009652D1" w:rsidRPr="00B24E2F" w:rsidTr="009652D1">
        <w:trPr>
          <w:trHeight w:val="609"/>
        </w:trPr>
        <w:tc>
          <w:tcPr>
            <w:tcW w:w="3509" w:type="dxa"/>
            <w:tcBorders>
              <w:top w:val="nil"/>
              <w:left w:val="nil"/>
              <w:bottom w:val="single" w:sz="4" w:space="0" w:color="FFFFFF"/>
              <w:right w:val="single" w:sz="4" w:space="0" w:color="FFFFFF"/>
            </w:tcBorders>
            <w:shd w:val="clear" w:color="auto" w:fill="548DD4"/>
            <w:vAlign w:val="center"/>
            <w:hideMark/>
          </w:tcPr>
          <w:p w:rsidR="009652D1" w:rsidRPr="00B24E2F" w:rsidRDefault="009652D1" w:rsidP="004D39C8">
            <w:pPr>
              <w:rPr>
                <w:b/>
                <w:bCs/>
                <w:color w:val="FFFFFF"/>
                <w:kern w:val="32"/>
              </w:rPr>
            </w:pPr>
            <w:r w:rsidRPr="00B24E2F">
              <w:rPr>
                <w:b/>
                <w:bCs/>
                <w:color w:val="FFFFFF"/>
                <w:kern w:val="32"/>
              </w:rPr>
              <w:t>Birim adı</w:t>
            </w:r>
          </w:p>
        </w:tc>
        <w:tc>
          <w:tcPr>
            <w:tcW w:w="5698" w:type="dxa"/>
            <w:tcBorders>
              <w:top w:val="nil"/>
              <w:left w:val="nil"/>
              <w:bottom w:val="single" w:sz="4" w:space="0" w:color="FFFFFF"/>
              <w:right w:val="nil"/>
            </w:tcBorders>
            <w:shd w:val="clear" w:color="auto" w:fill="DBE5F1"/>
            <w:vAlign w:val="center"/>
            <w:hideMark/>
          </w:tcPr>
          <w:p w:rsidR="009652D1" w:rsidRPr="00B24E2F" w:rsidRDefault="009652D1" w:rsidP="004D39C8">
            <w:pPr>
              <w:rPr>
                <w:i/>
                <w:iCs/>
                <w:color w:val="000000"/>
                <w:kern w:val="32"/>
              </w:rPr>
            </w:pPr>
            <w:r w:rsidRPr="00B24E2F">
              <w:rPr>
                <w:i/>
                <w:iCs/>
                <w:color w:val="000000"/>
                <w:kern w:val="32"/>
              </w:rPr>
              <w:t>Hukuk Müşavirliği</w:t>
            </w:r>
          </w:p>
        </w:tc>
      </w:tr>
      <w:tr w:rsidR="009652D1" w:rsidRPr="00B24E2F" w:rsidTr="009652D1">
        <w:trPr>
          <w:trHeight w:hRule="exact" w:val="609"/>
        </w:trPr>
        <w:tc>
          <w:tcPr>
            <w:tcW w:w="3509" w:type="dxa"/>
            <w:tcBorders>
              <w:top w:val="nil"/>
              <w:left w:val="nil"/>
              <w:bottom w:val="single" w:sz="4" w:space="0" w:color="FFFFFF"/>
              <w:right w:val="single" w:sz="4" w:space="0" w:color="FFFFFF"/>
            </w:tcBorders>
            <w:shd w:val="clear" w:color="auto" w:fill="548DD4"/>
            <w:vAlign w:val="center"/>
            <w:hideMark/>
          </w:tcPr>
          <w:p w:rsidR="009652D1" w:rsidRPr="00B24E2F" w:rsidRDefault="009652D1" w:rsidP="004D39C8">
            <w:pPr>
              <w:rPr>
                <w:b/>
                <w:bCs/>
                <w:color w:val="FFFFFF"/>
                <w:kern w:val="32"/>
              </w:rPr>
            </w:pPr>
            <w:r w:rsidRPr="00B24E2F">
              <w:rPr>
                <w:b/>
                <w:bCs/>
                <w:color w:val="FFFFFF"/>
                <w:kern w:val="32"/>
              </w:rPr>
              <w:t>Stratejik Amaç</w:t>
            </w:r>
          </w:p>
        </w:tc>
        <w:tc>
          <w:tcPr>
            <w:tcW w:w="5698" w:type="dxa"/>
            <w:tcBorders>
              <w:top w:val="nil"/>
              <w:left w:val="nil"/>
              <w:bottom w:val="single" w:sz="4" w:space="0" w:color="FFFFFF"/>
              <w:right w:val="nil"/>
            </w:tcBorders>
            <w:shd w:val="clear" w:color="auto" w:fill="DBE5F1"/>
            <w:vAlign w:val="center"/>
            <w:hideMark/>
          </w:tcPr>
          <w:p w:rsidR="009652D1" w:rsidRPr="00B24E2F" w:rsidRDefault="009652D1" w:rsidP="009652D1">
            <w:pPr>
              <w:autoSpaceDE w:val="0"/>
              <w:autoSpaceDN w:val="0"/>
              <w:adjustRightInd w:val="0"/>
              <w:rPr>
                <w:i/>
                <w:color w:val="000000"/>
                <w:kern w:val="32"/>
              </w:rPr>
            </w:pPr>
            <w:r w:rsidRPr="00B24E2F">
              <w:rPr>
                <w:i/>
                <w:color w:val="000000"/>
                <w:kern w:val="32"/>
              </w:rPr>
              <w:t>Kurumsal kapasiteyi geliştirmek</w:t>
            </w:r>
          </w:p>
          <w:p w:rsidR="009652D1" w:rsidRPr="00B24E2F" w:rsidRDefault="009652D1" w:rsidP="009652D1">
            <w:pPr>
              <w:autoSpaceDE w:val="0"/>
              <w:autoSpaceDN w:val="0"/>
              <w:adjustRightInd w:val="0"/>
              <w:rPr>
                <w:i/>
                <w:color w:val="000000"/>
                <w:kern w:val="32"/>
              </w:rPr>
            </w:pPr>
          </w:p>
          <w:p w:rsidR="009652D1" w:rsidRPr="00B24E2F" w:rsidRDefault="009652D1" w:rsidP="004D39C8">
            <w:pPr>
              <w:rPr>
                <w:i/>
                <w:iCs/>
                <w:color w:val="000000"/>
                <w:kern w:val="32"/>
              </w:rPr>
            </w:pPr>
          </w:p>
        </w:tc>
      </w:tr>
      <w:tr w:rsidR="009652D1" w:rsidRPr="00B24E2F" w:rsidTr="009652D1">
        <w:trPr>
          <w:trHeight w:hRule="exact" w:val="1247"/>
        </w:trPr>
        <w:tc>
          <w:tcPr>
            <w:tcW w:w="3509" w:type="dxa"/>
            <w:tcBorders>
              <w:top w:val="nil"/>
              <w:left w:val="nil"/>
              <w:bottom w:val="single" w:sz="4" w:space="0" w:color="FFFFFF"/>
              <w:right w:val="single" w:sz="4" w:space="0" w:color="FFFFFF"/>
            </w:tcBorders>
            <w:shd w:val="clear" w:color="auto" w:fill="548DD4"/>
            <w:vAlign w:val="center"/>
            <w:hideMark/>
          </w:tcPr>
          <w:p w:rsidR="009652D1" w:rsidRPr="00B24E2F" w:rsidRDefault="009652D1" w:rsidP="004D39C8">
            <w:pPr>
              <w:rPr>
                <w:b/>
                <w:bCs/>
                <w:color w:val="FFFFFF"/>
                <w:kern w:val="32"/>
              </w:rPr>
            </w:pPr>
            <w:r w:rsidRPr="00B24E2F">
              <w:rPr>
                <w:b/>
                <w:bCs/>
                <w:color w:val="FFFFFF"/>
                <w:kern w:val="32"/>
              </w:rPr>
              <w:t>Stratejik Hedef</w:t>
            </w:r>
          </w:p>
        </w:tc>
        <w:tc>
          <w:tcPr>
            <w:tcW w:w="5698" w:type="dxa"/>
            <w:tcBorders>
              <w:top w:val="nil"/>
              <w:left w:val="nil"/>
              <w:bottom w:val="single" w:sz="4" w:space="0" w:color="FFFFFF"/>
              <w:right w:val="nil"/>
            </w:tcBorders>
            <w:shd w:val="clear" w:color="auto" w:fill="DBE5F1"/>
            <w:vAlign w:val="center"/>
            <w:hideMark/>
          </w:tcPr>
          <w:p w:rsidR="009652D1" w:rsidRPr="00B24E2F" w:rsidRDefault="00C500CD" w:rsidP="00C500CD">
            <w:pPr>
              <w:autoSpaceDE w:val="0"/>
              <w:autoSpaceDN w:val="0"/>
              <w:adjustRightInd w:val="0"/>
              <w:rPr>
                <w:i/>
                <w:iCs/>
                <w:color w:val="000000"/>
                <w:kern w:val="32"/>
              </w:rPr>
            </w:pPr>
            <w:r w:rsidRPr="00B24E2F">
              <w:rPr>
                <w:bCs/>
                <w:i/>
              </w:rPr>
              <w:t xml:space="preserve">Çalışan memnuniyeti, </w:t>
            </w:r>
            <w:proofErr w:type="gramStart"/>
            <w:r w:rsidRPr="00B24E2F">
              <w:rPr>
                <w:bCs/>
                <w:i/>
              </w:rPr>
              <w:t>motivasyonu</w:t>
            </w:r>
            <w:proofErr w:type="gramEnd"/>
            <w:r w:rsidRPr="00B24E2F">
              <w:rPr>
                <w:bCs/>
                <w:i/>
              </w:rPr>
              <w:t xml:space="preserve"> ile sosyal etkinlik ve dayanışmayı artırmak.</w:t>
            </w:r>
          </w:p>
        </w:tc>
      </w:tr>
      <w:tr w:rsidR="009652D1" w:rsidRPr="00B24E2F" w:rsidTr="009652D1">
        <w:trPr>
          <w:trHeight w:hRule="exact" w:val="995"/>
        </w:trPr>
        <w:tc>
          <w:tcPr>
            <w:tcW w:w="3509" w:type="dxa"/>
            <w:tcBorders>
              <w:top w:val="nil"/>
              <w:left w:val="nil"/>
              <w:bottom w:val="nil"/>
              <w:right w:val="single" w:sz="4" w:space="0" w:color="FFFFFF"/>
            </w:tcBorders>
            <w:shd w:val="clear" w:color="auto" w:fill="548DD4"/>
            <w:vAlign w:val="center"/>
            <w:hideMark/>
          </w:tcPr>
          <w:p w:rsidR="009652D1" w:rsidRPr="00B24E2F" w:rsidRDefault="009652D1" w:rsidP="004D39C8">
            <w:pPr>
              <w:rPr>
                <w:b/>
                <w:bCs/>
                <w:color w:val="FFFFFF"/>
                <w:kern w:val="32"/>
              </w:rPr>
            </w:pPr>
            <w:r w:rsidRPr="00B24E2F">
              <w:rPr>
                <w:b/>
                <w:bCs/>
                <w:color w:val="FFFFFF"/>
                <w:kern w:val="32"/>
              </w:rPr>
              <w:t>Performans Hedefi</w:t>
            </w:r>
          </w:p>
        </w:tc>
        <w:tc>
          <w:tcPr>
            <w:tcW w:w="5698" w:type="dxa"/>
            <w:tcBorders>
              <w:top w:val="nil"/>
              <w:left w:val="nil"/>
              <w:bottom w:val="nil"/>
              <w:right w:val="nil"/>
            </w:tcBorders>
            <w:shd w:val="clear" w:color="auto" w:fill="DBE5F1"/>
            <w:vAlign w:val="center"/>
            <w:hideMark/>
          </w:tcPr>
          <w:p w:rsidR="009652D1" w:rsidRPr="00B24E2F" w:rsidRDefault="009236B3" w:rsidP="009236B3">
            <w:pPr>
              <w:autoSpaceDE w:val="0"/>
              <w:autoSpaceDN w:val="0"/>
              <w:adjustRightInd w:val="0"/>
              <w:rPr>
                <w:i/>
                <w:iCs/>
                <w:color w:val="000000"/>
                <w:kern w:val="32"/>
              </w:rPr>
            </w:pPr>
            <w:r w:rsidRPr="00B24E2F">
              <w:rPr>
                <w:i/>
              </w:rPr>
              <w:t>Ödüllendirme yapılan personel oranı/yıl</w:t>
            </w:r>
          </w:p>
        </w:tc>
      </w:tr>
    </w:tbl>
    <w:p w:rsidR="009652D1" w:rsidRPr="003B24B7" w:rsidRDefault="009652D1" w:rsidP="009652D1">
      <w:pPr>
        <w:rPr>
          <w:vanish/>
          <w:kern w:val="32"/>
          <w:highlight w:val="yellow"/>
        </w:rPr>
      </w:pPr>
    </w:p>
    <w:p w:rsidR="00C738AA" w:rsidRPr="003B24B7" w:rsidRDefault="00C738AA" w:rsidP="00C738AA">
      <w:pPr>
        <w:shd w:val="clear" w:color="auto" w:fill="FFFFFF"/>
        <w:spacing w:before="86" w:line="360" w:lineRule="auto"/>
        <w:ind w:left="34" w:right="1210"/>
        <w:jc w:val="both"/>
        <w:rPr>
          <w:kern w:val="32"/>
          <w:highlight w:val="yellow"/>
        </w:rPr>
      </w:pPr>
    </w:p>
    <w:p w:rsidR="00C738AA" w:rsidRPr="003B24B7" w:rsidRDefault="00C738AA" w:rsidP="00C738AA">
      <w:pPr>
        <w:spacing w:after="230" w:line="1" w:lineRule="exact"/>
        <w:rPr>
          <w:kern w:val="32"/>
          <w:highlight w:val="yellow"/>
        </w:rPr>
      </w:pPr>
    </w:p>
    <w:tbl>
      <w:tblPr>
        <w:tblW w:w="9087" w:type="dxa"/>
        <w:tblInd w:w="55" w:type="dxa"/>
        <w:tblCellMar>
          <w:left w:w="70" w:type="dxa"/>
          <w:right w:w="70" w:type="dxa"/>
        </w:tblCellMar>
        <w:tblLook w:val="04A0"/>
      </w:tblPr>
      <w:tblGrid>
        <w:gridCol w:w="3463"/>
        <w:gridCol w:w="5624"/>
      </w:tblGrid>
      <w:tr w:rsidR="00C738AA" w:rsidRPr="003B24B7" w:rsidTr="004D39C8">
        <w:trPr>
          <w:trHeight w:val="300"/>
        </w:trPr>
        <w:tc>
          <w:tcPr>
            <w:tcW w:w="3463" w:type="dxa"/>
            <w:tcBorders>
              <w:top w:val="nil"/>
              <w:left w:val="nil"/>
              <w:bottom w:val="single" w:sz="4" w:space="0" w:color="FFFFFF"/>
              <w:right w:val="single" w:sz="4" w:space="0" w:color="FFFFFF"/>
            </w:tcBorders>
            <w:shd w:val="clear" w:color="auto" w:fill="548DD4"/>
            <w:vAlign w:val="center"/>
            <w:hideMark/>
          </w:tcPr>
          <w:p w:rsidR="00C738AA" w:rsidRPr="00B24E2F" w:rsidRDefault="00C738AA" w:rsidP="004D39C8">
            <w:pPr>
              <w:rPr>
                <w:b/>
                <w:bCs/>
                <w:color w:val="FFFFFF"/>
                <w:kern w:val="32"/>
              </w:rPr>
            </w:pPr>
            <w:r w:rsidRPr="00B24E2F">
              <w:rPr>
                <w:b/>
                <w:bCs/>
                <w:color w:val="FFFFFF"/>
                <w:kern w:val="32"/>
              </w:rPr>
              <w:t>Birim adı</w:t>
            </w:r>
          </w:p>
        </w:tc>
        <w:tc>
          <w:tcPr>
            <w:tcW w:w="5624" w:type="dxa"/>
            <w:tcBorders>
              <w:top w:val="nil"/>
              <w:left w:val="nil"/>
              <w:bottom w:val="single" w:sz="4" w:space="0" w:color="FFFFFF"/>
              <w:right w:val="nil"/>
            </w:tcBorders>
            <w:shd w:val="clear" w:color="auto" w:fill="DBE5F1"/>
            <w:vAlign w:val="center"/>
            <w:hideMark/>
          </w:tcPr>
          <w:p w:rsidR="00C738AA" w:rsidRPr="00B24E2F" w:rsidRDefault="009652D1" w:rsidP="005357BF">
            <w:pPr>
              <w:jc w:val="both"/>
              <w:rPr>
                <w:i/>
                <w:iCs/>
                <w:color w:val="000000"/>
                <w:kern w:val="32"/>
              </w:rPr>
            </w:pPr>
            <w:r w:rsidRPr="00B24E2F">
              <w:rPr>
                <w:i/>
                <w:iCs/>
                <w:color w:val="000000"/>
                <w:kern w:val="32"/>
              </w:rPr>
              <w:t>Hukuk Müşavirliği</w:t>
            </w:r>
          </w:p>
        </w:tc>
      </w:tr>
      <w:tr w:rsidR="00C738AA" w:rsidRPr="003B24B7" w:rsidTr="004D39C8">
        <w:trPr>
          <w:trHeight w:hRule="exact" w:val="300"/>
        </w:trPr>
        <w:tc>
          <w:tcPr>
            <w:tcW w:w="3463" w:type="dxa"/>
            <w:tcBorders>
              <w:top w:val="nil"/>
              <w:left w:val="nil"/>
              <w:bottom w:val="single" w:sz="4" w:space="0" w:color="FFFFFF"/>
              <w:right w:val="single" w:sz="4" w:space="0" w:color="FFFFFF"/>
            </w:tcBorders>
            <w:shd w:val="clear" w:color="auto" w:fill="548DD4"/>
            <w:vAlign w:val="center"/>
            <w:hideMark/>
          </w:tcPr>
          <w:p w:rsidR="00C738AA" w:rsidRPr="00B24E2F" w:rsidRDefault="00C738AA" w:rsidP="004D39C8">
            <w:pPr>
              <w:rPr>
                <w:b/>
                <w:bCs/>
                <w:color w:val="FFFFFF"/>
                <w:kern w:val="32"/>
              </w:rPr>
            </w:pPr>
            <w:r w:rsidRPr="00B24E2F">
              <w:rPr>
                <w:b/>
                <w:bCs/>
                <w:color w:val="FFFFFF"/>
                <w:kern w:val="32"/>
              </w:rPr>
              <w:t>Stratejik Amaç</w:t>
            </w:r>
          </w:p>
        </w:tc>
        <w:tc>
          <w:tcPr>
            <w:tcW w:w="5624" w:type="dxa"/>
            <w:tcBorders>
              <w:top w:val="nil"/>
              <w:left w:val="nil"/>
              <w:bottom w:val="single" w:sz="4" w:space="0" w:color="FFFFFF"/>
              <w:right w:val="nil"/>
            </w:tcBorders>
            <w:shd w:val="clear" w:color="auto" w:fill="DBE5F1"/>
            <w:vAlign w:val="center"/>
            <w:hideMark/>
          </w:tcPr>
          <w:p w:rsidR="009652D1" w:rsidRPr="00B24E2F" w:rsidRDefault="009652D1" w:rsidP="005357BF">
            <w:pPr>
              <w:autoSpaceDE w:val="0"/>
              <w:autoSpaceDN w:val="0"/>
              <w:adjustRightInd w:val="0"/>
              <w:jc w:val="both"/>
              <w:rPr>
                <w:i/>
                <w:color w:val="000000"/>
                <w:kern w:val="32"/>
              </w:rPr>
            </w:pPr>
            <w:r w:rsidRPr="00B24E2F">
              <w:rPr>
                <w:i/>
                <w:color w:val="000000"/>
                <w:kern w:val="32"/>
              </w:rPr>
              <w:t>Kurumsal kapasiteyi geliştirmek</w:t>
            </w:r>
          </w:p>
          <w:p w:rsidR="00C738AA" w:rsidRPr="00B24E2F" w:rsidRDefault="00C738AA" w:rsidP="005357BF">
            <w:pPr>
              <w:jc w:val="both"/>
              <w:rPr>
                <w:i/>
                <w:iCs/>
                <w:color w:val="000000"/>
                <w:kern w:val="32"/>
              </w:rPr>
            </w:pPr>
          </w:p>
        </w:tc>
      </w:tr>
      <w:tr w:rsidR="00C738AA" w:rsidRPr="003B24B7" w:rsidTr="004D39C8">
        <w:trPr>
          <w:trHeight w:hRule="exact" w:val="300"/>
        </w:trPr>
        <w:tc>
          <w:tcPr>
            <w:tcW w:w="3463" w:type="dxa"/>
            <w:tcBorders>
              <w:top w:val="nil"/>
              <w:left w:val="nil"/>
              <w:bottom w:val="single" w:sz="4" w:space="0" w:color="FFFFFF"/>
              <w:right w:val="single" w:sz="4" w:space="0" w:color="FFFFFF"/>
            </w:tcBorders>
            <w:shd w:val="clear" w:color="auto" w:fill="548DD4"/>
            <w:vAlign w:val="center"/>
            <w:hideMark/>
          </w:tcPr>
          <w:p w:rsidR="00C738AA" w:rsidRPr="00B24E2F" w:rsidRDefault="00C738AA" w:rsidP="004D39C8">
            <w:pPr>
              <w:rPr>
                <w:b/>
                <w:bCs/>
                <w:color w:val="FFFFFF"/>
                <w:kern w:val="32"/>
              </w:rPr>
            </w:pPr>
            <w:r w:rsidRPr="00B24E2F">
              <w:rPr>
                <w:b/>
                <w:bCs/>
                <w:color w:val="FFFFFF"/>
                <w:kern w:val="32"/>
              </w:rPr>
              <w:t>Stratejik Hedef</w:t>
            </w:r>
          </w:p>
        </w:tc>
        <w:tc>
          <w:tcPr>
            <w:tcW w:w="5624" w:type="dxa"/>
            <w:tcBorders>
              <w:top w:val="nil"/>
              <w:left w:val="nil"/>
              <w:bottom w:val="single" w:sz="4" w:space="0" w:color="FFFFFF"/>
              <w:right w:val="nil"/>
            </w:tcBorders>
            <w:shd w:val="clear" w:color="auto" w:fill="DBE5F1"/>
            <w:vAlign w:val="center"/>
            <w:hideMark/>
          </w:tcPr>
          <w:p w:rsidR="00C738AA" w:rsidRPr="00B24E2F" w:rsidRDefault="000809D9" w:rsidP="000809D9">
            <w:pPr>
              <w:autoSpaceDE w:val="0"/>
              <w:autoSpaceDN w:val="0"/>
              <w:adjustRightInd w:val="0"/>
              <w:rPr>
                <w:i/>
                <w:iCs/>
                <w:color w:val="000000"/>
                <w:kern w:val="32"/>
              </w:rPr>
            </w:pPr>
            <w:proofErr w:type="gramStart"/>
            <w:r w:rsidRPr="00B24E2F">
              <w:rPr>
                <w:bCs/>
                <w:i/>
              </w:rPr>
              <w:t>Kurumun insan kaynakları yönetimini geliştirmek.</w:t>
            </w:r>
            <w:proofErr w:type="gramEnd"/>
          </w:p>
        </w:tc>
      </w:tr>
      <w:tr w:rsidR="00C738AA" w:rsidRPr="003B24B7" w:rsidTr="005357BF">
        <w:trPr>
          <w:trHeight w:hRule="exact" w:val="636"/>
        </w:trPr>
        <w:tc>
          <w:tcPr>
            <w:tcW w:w="3463" w:type="dxa"/>
            <w:tcBorders>
              <w:top w:val="nil"/>
              <w:left w:val="nil"/>
              <w:bottom w:val="nil"/>
              <w:right w:val="single" w:sz="4" w:space="0" w:color="FFFFFF"/>
            </w:tcBorders>
            <w:shd w:val="clear" w:color="auto" w:fill="548DD4"/>
            <w:vAlign w:val="center"/>
            <w:hideMark/>
          </w:tcPr>
          <w:p w:rsidR="00C738AA" w:rsidRPr="00B24E2F" w:rsidRDefault="00C738AA" w:rsidP="004D39C8">
            <w:pPr>
              <w:rPr>
                <w:b/>
                <w:bCs/>
                <w:color w:val="FFFFFF"/>
                <w:kern w:val="32"/>
              </w:rPr>
            </w:pPr>
            <w:r w:rsidRPr="00B24E2F">
              <w:rPr>
                <w:b/>
                <w:bCs/>
                <w:color w:val="FFFFFF"/>
                <w:kern w:val="32"/>
              </w:rPr>
              <w:t>Performans Hedefi</w:t>
            </w:r>
          </w:p>
        </w:tc>
        <w:tc>
          <w:tcPr>
            <w:tcW w:w="5624" w:type="dxa"/>
            <w:tcBorders>
              <w:top w:val="nil"/>
              <w:left w:val="nil"/>
              <w:bottom w:val="nil"/>
              <w:right w:val="nil"/>
            </w:tcBorders>
            <w:shd w:val="clear" w:color="auto" w:fill="DBE5F1"/>
            <w:vAlign w:val="center"/>
            <w:hideMark/>
          </w:tcPr>
          <w:p w:rsidR="00C738AA" w:rsidRPr="00B24E2F" w:rsidRDefault="00964817" w:rsidP="00964817">
            <w:pPr>
              <w:autoSpaceDE w:val="0"/>
              <w:autoSpaceDN w:val="0"/>
              <w:adjustRightInd w:val="0"/>
              <w:rPr>
                <w:i/>
                <w:iCs/>
                <w:color w:val="000000"/>
                <w:kern w:val="32"/>
              </w:rPr>
            </w:pPr>
            <w:r w:rsidRPr="00B24E2F">
              <w:rPr>
                <w:i/>
              </w:rPr>
              <w:t>Eğitime katılan personel oranı/yıl</w:t>
            </w:r>
          </w:p>
        </w:tc>
      </w:tr>
    </w:tbl>
    <w:p w:rsidR="00C738AA" w:rsidRDefault="00C738AA" w:rsidP="00C738AA">
      <w:pPr>
        <w:rPr>
          <w:kern w:val="32"/>
          <w:highlight w:val="yellow"/>
        </w:rPr>
      </w:pPr>
    </w:p>
    <w:p w:rsidR="002611D1" w:rsidRDefault="002611D1" w:rsidP="00C738AA">
      <w:pPr>
        <w:rPr>
          <w:kern w:val="32"/>
          <w:highlight w:val="yellow"/>
        </w:rPr>
      </w:pPr>
    </w:p>
    <w:p w:rsidR="002611D1" w:rsidRDefault="002611D1" w:rsidP="00C738AA">
      <w:pPr>
        <w:rPr>
          <w:kern w:val="32"/>
          <w:highlight w:val="yellow"/>
        </w:rPr>
      </w:pPr>
    </w:p>
    <w:p w:rsidR="002611D1" w:rsidRDefault="002611D1" w:rsidP="00C738AA">
      <w:pPr>
        <w:rPr>
          <w:kern w:val="32"/>
          <w:highlight w:val="yellow"/>
        </w:rPr>
      </w:pPr>
    </w:p>
    <w:p w:rsidR="002611D1" w:rsidRDefault="002611D1" w:rsidP="00C738AA">
      <w:pPr>
        <w:rPr>
          <w:kern w:val="32"/>
          <w:highlight w:val="yellow"/>
        </w:rPr>
      </w:pPr>
    </w:p>
    <w:p w:rsidR="002611D1" w:rsidRPr="003B24B7" w:rsidRDefault="002611D1" w:rsidP="00C738AA">
      <w:pPr>
        <w:rPr>
          <w:vanish/>
          <w:kern w:val="32"/>
          <w:highlight w:val="yellow"/>
        </w:rPr>
      </w:pPr>
    </w:p>
    <w:p w:rsidR="002C2D3B" w:rsidRPr="003B24B7" w:rsidRDefault="002C2D3B" w:rsidP="002C2D3B">
      <w:pPr>
        <w:rPr>
          <w:vanish/>
          <w:kern w:val="32"/>
          <w:highlight w:val="yellow"/>
        </w:rPr>
      </w:pPr>
    </w:p>
    <w:p w:rsidR="001B7146" w:rsidRPr="00BE15CD" w:rsidRDefault="001B7146" w:rsidP="002C2D3B">
      <w:pPr>
        <w:shd w:val="clear" w:color="auto" w:fill="FFFFFF"/>
        <w:spacing w:line="360" w:lineRule="auto"/>
        <w:ind w:left="538"/>
        <w:rPr>
          <w:color w:val="000000"/>
          <w:kern w:val="32"/>
          <w:lang w:val="en-US" w:eastAsia="en-US"/>
        </w:rPr>
      </w:pPr>
    </w:p>
    <w:p w:rsidR="002C2D3B" w:rsidRPr="00BE15CD" w:rsidRDefault="001B7146" w:rsidP="002C2D3B">
      <w:pPr>
        <w:shd w:val="clear" w:color="auto" w:fill="FFFFFF"/>
        <w:spacing w:line="360" w:lineRule="auto"/>
        <w:ind w:left="538"/>
        <w:rPr>
          <w:b/>
          <w:bCs/>
          <w:color w:val="000000"/>
          <w:kern w:val="32"/>
        </w:rPr>
      </w:pPr>
      <w:r w:rsidRPr="00BE15CD">
        <w:rPr>
          <w:color w:val="000000"/>
          <w:kern w:val="32"/>
          <w:lang w:val="en-US" w:eastAsia="en-US"/>
        </w:rPr>
        <w:lastRenderedPageBreak/>
        <w:tab/>
      </w:r>
      <w:r w:rsidR="002C2D3B" w:rsidRPr="00BE15CD">
        <w:rPr>
          <w:b/>
          <w:bCs/>
          <w:color w:val="000000"/>
          <w:kern w:val="32"/>
        </w:rPr>
        <w:t>3. Performans Sonuçlarının Değerlendirilmesi</w:t>
      </w:r>
    </w:p>
    <w:p w:rsidR="00985BB8" w:rsidRPr="00BE15CD" w:rsidRDefault="00985BB8" w:rsidP="00985BB8">
      <w:pPr>
        <w:autoSpaceDE w:val="0"/>
        <w:autoSpaceDN w:val="0"/>
        <w:adjustRightInd w:val="0"/>
        <w:jc w:val="both"/>
        <w:rPr>
          <w:color w:val="000000"/>
          <w:kern w:val="32"/>
        </w:rPr>
      </w:pPr>
      <w:r w:rsidRPr="00BE15CD">
        <w:rPr>
          <w:bCs/>
          <w:color w:val="000000"/>
          <w:kern w:val="32"/>
        </w:rPr>
        <w:tab/>
        <w:t xml:space="preserve">Hukuk Müşavirliği'nin </w:t>
      </w:r>
      <w:r w:rsidR="002C2D3B" w:rsidRPr="00BE15CD">
        <w:rPr>
          <w:iCs/>
          <w:color w:val="000000"/>
          <w:kern w:val="32"/>
        </w:rPr>
        <w:t>201</w:t>
      </w:r>
      <w:r w:rsidR="00A131CC">
        <w:rPr>
          <w:iCs/>
          <w:color w:val="000000"/>
          <w:kern w:val="32"/>
        </w:rPr>
        <w:t>8</w:t>
      </w:r>
      <w:r w:rsidR="002C2D3B" w:rsidRPr="00BE15CD">
        <w:rPr>
          <w:iCs/>
          <w:color w:val="000000"/>
          <w:kern w:val="32"/>
        </w:rPr>
        <w:t xml:space="preserve"> Yılı Performans Programında yer alan</w:t>
      </w:r>
      <w:r w:rsidRPr="00BE15CD">
        <w:rPr>
          <w:iCs/>
          <w:color w:val="000000"/>
          <w:kern w:val="32"/>
        </w:rPr>
        <w:t xml:space="preserve"> stratejik hedefleri gerçekleştirilm</w:t>
      </w:r>
      <w:r w:rsidR="0005755A" w:rsidRPr="00BE15CD">
        <w:rPr>
          <w:iCs/>
          <w:color w:val="000000"/>
          <w:kern w:val="32"/>
        </w:rPr>
        <w:t xml:space="preserve">eye çalışılmıştır. Bu kapsamda </w:t>
      </w:r>
      <w:r w:rsidRPr="00BE15CD">
        <w:rPr>
          <w:color w:val="000000"/>
          <w:kern w:val="32"/>
        </w:rPr>
        <w:t xml:space="preserve">Kurumsal kapasiteyi geliştirmek </w:t>
      </w:r>
      <w:proofErr w:type="gramStart"/>
      <w:r w:rsidR="002571C9">
        <w:rPr>
          <w:color w:val="000000"/>
          <w:kern w:val="32"/>
        </w:rPr>
        <w:t xml:space="preserve">amacıyla </w:t>
      </w:r>
      <w:r w:rsidRPr="00BE15CD">
        <w:rPr>
          <w:color w:val="000000"/>
          <w:kern w:val="32"/>
        </w:rPr>
        <w:t xml:space="preserve"> </w:t>
      </w:r>
      <w:r w:rsidR="002571C9">
        <w:rPr>
          <w:color w:val="000000"/>
          <w:kern w:val="32"/>
        </w:rPr>
        <w:t>personelimizin</w:t>
      </w:r>
      <w:proofErr w:type="gramEnd"/>
      <w:r w:rsidR="002571C9">
        <w:rPr>
          <w:color w:val="000000"/>
          <w:kern w:val="32"/>
        </w:rPr>
        <w:t xml:space="preserve"> </w:t>
      </w:r>
      <w:r w:rsidR="002571C9">
        <w:rPr>
          <w:iCs/>
          <w:color w:val="000000"/>
          <w:kern w:val="32"/>
        </w:rPr>
        <w:t>ihtiyaç duyduğu  konularda  eğiti</w:t>
      </w:r>
      <w:r w:rsidR="001619B9">
        <w:rPr>
          <w:iCs/>
          <w:color w:val="000000"/>
          <w:kern w:val="32"/>
        </w:rPr>
        <w:t>me katılması sağlanmış olup, p</w:t>
      </w:r>
      <w:r w:rsidR="002571C9">
        <w:rPr>
          <w:iCs/>
          <w:color w:val="000000"/>
          <w:kern w:val="32"/>
        </w:rPr>
        <w:t xml:space="preserve">ersonelin ödüllendirilmesi konusundaki hedefimiz </w:t>
      </w:r>
      <w:r w:rsidRPr="00BE15CD">
        <w:rPr>
          <w:color w:val="000000"/>
          <w:kern w:val="32"/>
        </w:rPr>
        <w:t>gerçekleştirilememiştir.</w:t>
      </w:r>
    </w:p>
    <w:p w:rsidR="00985BB8" w:rsidRPr="0003367E" w:rsidRDefault="00575EEF" w:rsidP="00985BB8">
      <w:pPr>
        <w:shd w:val="clear" w:color="auto" w:fill="FFFFFF"/>
        <w:spacing w:before="211" w:line="360" w:lineRule="auto"/>
        <w:ind w:left="538" w:right="2880"/>
        <w:rPr>
          <w:b/>
          <w:bCs/>
          <w:color w:val="000000"/>
          <w:kern w:val="32"/>
        </w:rPr>
      </w:pPr>
      <w:r w:rsidRPr="0003367E">
        <w:rPr>
          <w:b/>
          <w:bCs/>
          <w:color w:val="000000"/>
          <w:kern w:val="32"/>
        </w:rPr>
        <w:tab/>
      </w:r>
      <w:r w:rsidR="002C2D3B" w:rsidRPr="0003367E">
        <w:rPr>
          <w:b/>
          <w:bCs/>
          <w:color w:val="000000"/>
          <w:kern w:val="32"/>
        </w:rPr>
        <w:t xml:space="preserve">4. Performans Bilgi Sisteminin Değerlendirilmesi </w:t>
      </w:r>
      <w:bookmarkStart w:id="13" w:name="_Toc159244668"/>
      <w:bookmarkStart w:id="14" w:name="_Toc159334219"/>
      <w:bookmarkStart w:id="15" w:name="_Toc159334312"/>
      <w:bookmarkStart w:id="16" w:name="_Toc160093291"/>
    </w:p>
    <w:p w:rsidR="00FD3A39" w:rsidRPr="0003367E" w:rsidRDefault="00FD3A39" w:rsidP="00FD3A39">
      <w:pPr>
        <w:shd w:val="clear" w:color="auto" w:fill="FFFFFF"/>
        <w:spacing w:before="211" w:line="360" w:lineRule="auto"/>
        <w:ind w:left="538" w:right="-284"/>
        <w:rPr>
          <w:bCs/>
          <w:color w:val="000000"/>
          <w:kern w:val="32"/>
        </w:rPr>
      </w:pPr>
      <w:r w:rsidRPr="0003367E">
        <w:rPr>
          <w:bCs/>
          <w:color w:val="000000"/>
          <w:kern w:val="32"/>
        </w:rPr>
        <w:t xml:space="preserve">Hukuk Müşavirliği hizmetleri, kamu yararına, </w:t>
      </w:r>
      <w:r w:rsidR="00A131CC">
        <w:rPr>
          <w:bCs/>
          <w:color w:val="000000"/>
          <w:kern w:val="32"/>
        </w:rPr>
        <w:t xml:space="preserve">uygun bir </w:t>
      </w:r>
      <w:r w:rsidRPr="0003367E">
        <w:rPr>
          <w:bCs/>
          <w:color w:val="000000"/>
          <w:kern w:val="32"/>
        </w:rPr>
        <w:t>şekilde sunulmaktadır.</w:t>
      </w:r>
    </w:p>
    <w:p w:rsidR="00596BA9" w:rsidRPr="0003367E" w:rsidRDefault="00575EEF" w:rsidP="00985BB8">
      <w:pPr>
        <w:shd w:val="clear" w:color="auto" w:fill="FFFFFF"/>
        <w:spacing w:before="211" w:line="360" w:lineRule="auto"/>
        <w:ind w:left="538"/>
        <w:jc w:val="both"/>
        <w:rPr>
          <w:b/>
          <w:kern w:val="32"/>
        </w:rPr>
      </w:pPr>
      <w:r w:rsidRPr="0003367E">
        <w:rPr>
          <w:b/>
          <w:kern w:val="32"/>
        </w:rPr>
        <w:tab/>
      </w:r>
      <w:r w:rsidR="00596BA9" w:rsidRPr="0003367E">
        <w:rPr>
          <w:b/>
          <w:kern w:val="32"/>
        </w:rPr>
        <w:t>IV - KURUMSAL KABİLİYET VE KAPASİTENİN DEĞERLENDİRİLMESİ</w:t>
      </w:r>
      <w:bookmarkEnd w:id="13"/>
      <w:bookmarkEnd w:id="14"/>
      <w:bookmarkEnd w:id="15"/>
      <w:bookmarkEnd w:id="16"/>
    </w:p>
    <w:p w:rsidR="00596BA9" w:rsidRPr="0003367E" w:rsidRDefault="00596BA9" w:rsidP="00596BA9">
      <w:pPr>
        <w:pStyle w:val="Balk2"/>
        <w:ind w:left="15" w:firstLine="693"/>
        <w:jc w:val="both"/>
        <w:rPr>
          <w:rFonts w:ascii="Times New Roman" w:hAnsi="Times New Roman" w:cs="Times New Roman"/>
          <w:i w:val="0"/>
          <w:kern w:val="32"/>
          <w:sz w:val="24"/>
          <w:szCs w:val="24"/>
        </w:rPr>
      </w:pPr>
      <w:bookmarkStart w:id="17" w:name="_Toc159244669"/>
      <w:bookmarkStart w:id="18" w:name="_Toc159334220"/>
      <w:bookmarkStart w:id="19" w:name="_Toc159334313"/>
      <w:bookmarkStart w:id="20" w:name="_Toc160093292"/>
      <w:r w:rsidRPr="0003367E">
        <w:rPr>
          <w:rFonts w:ascii="Times New Roman" w:hAnsi="Times New Roman" w:cs="Times New Roman"/>
          <w:i w:val="0"/>
          <w:kern w:val="32"/>
          <w:sz w:val="24"/>
          <w:szCs w:val="24"/>
        </w:rPr>
        <w:t xml:space="preserve">A- </w:t>
      </w:r>
      <w:bookmarkEnd w:id="17"/>
      <w:bookmarkEnd w:id="18"/>
      <w:bookmarkEnd w:id="19"/>
      <w:bookmarkEnd w:id="20"/>
      <w:r w:rsidR="00C33922" w:rsidRPr="0003367E">
        <w:rPr>
          <w:rFonts w:ascii="Times New Roman" w:hAnsi="Times New Roman" w:cs="Times New Roman"/>
          <w:i w:val="0"/>
          <w:kern w:val="32"/>
          <w:sz w:val="24"/>
          <w:szCs w:val="24"/>
        </w:rPr>
        <w:t>Üstünlükler</w:t>
      </w:r>
    </w:p>
    <w:p w:rsidR="00596BA9" w:rsidRPr="0003367E" w:rsidRDefault="00596BA9" w:rsidP="00596BA9">
      <w:pPr>
        <w:ind w:left="15"/>
        <w:jc w:val="both"/>
        <w:rPr>
          <w:kern w:val="32"/>
        </w:rPr>
      </w:pPr>
    </w:p>
    <w:p w:rsidR="00985BB8" w:rsidRDefault="00596BA9" w:rsidP="00596BA9">
      <w:pPr>
        <w:ind w:left="15"/>
        <w:jc w:val="both"/>
        <w:rPr>
          <w:kern w:val="32"/>
        </w:rPr>
      </w:pPr>
      <w:r w:rsidRPr="0003367E">
        <w:rPr>
          <w:kern w:val="32"/>
        </w:rPr>
        <w:t xml:space="preserve"> </w:t>
      </w:r>
      <w:r w:rsidRPr="0003367E">
        <w:rPr>
          <w:kern w:val="32"/>
        </w:rPr>
        <w:tab/>
        <w:t xml:space="preserve">Hukuk Müşavirliğinde, nitelikli ve yaş ortalaması </w:t>
      </w:r>
      <w:r w:rsidR="005A1818" w:rsidRPr="0003367E">
        <w:rPr>
          <w:kern w:val="32"/>
        </w:rPr>
        <w:t xml:space="preserve">genç </w:t>
      </w:r>
      <w:r w:rsidRPr="0003367E">
        <w:rPr>
          <w:kern w:val="32"/>
        </w:rPr>
        <w:t xml:space="preserve">personel görev yapmaktadır.  </w:t>
      </w:r>
      <w:r w:rsidR="00231294">
        <w:rPr>
          <w:kern w:val="32"/>
        </w:rPr>
        <w:t>Bu durum p</w:t>
      </w:r>
      <w:r w:rsidR="005A1818" w:rsidRPr="0003367E">
        <w:rPr>
          <w:kern w:val="32"/>
        </w:rPr>
        <w:t xml:space="preserve">ersonelin kendisini yetiştirmesi ve </w:t>
      </w:r>
      <w:r w:rsidR="00AF2315" w:rsidRPr="0003367E">
        <w:rPr>
          <w:kern w:val="32"/>
        </w:rPr>
        <w:t>teknolojiye uyum sağl</w:t>
      </w:r>
      <w:r w:rsidR="00C2089B" w:rsidRPr="0003367E">
        <w:rPr>
          <w:kern w:val="32"/>
        </w:rPr>
        <w:t>aması açısından büyük avantaj sağlamaktadır</w:t>
      </w:r>
      <w:r w:rsidR="00AF2315" w:rsidRPr="0003367E">
        <w:rPr>
          <w:kern w:val="32"/>
        </w:rPr>
        <w:t xml:space="preserve">. </w:t>
      </w:r>
      <w:r w:rsidR="00985BB8" w:rsidRPr="0003367E">
        <w:rPr>
          <w:kern w:val="32"/>
        </w:rPr>
        <w:t xml:space="preserve">EBYS ve </w:t>
      </w:r>
      <w:r w:rsidRPr="0003367E">
        <w:rPr>
          <w:kern w:val="32"/>
        </w:rPr>
        <w:t>TAKBİS yazılımları sayesinde evrak ve dosya akışı, dosyaların ve savunmaların içerikleri bilgisayar ortamında izlenebilmektedir. Bu da hataları azaltmakta, iş</w:t>
      </w:r>
      <w:r w:rsidR="00A75FC2" w:rsidRPr="0003367E">
        <w:rPr>
          <w:kern w:val="32"/>
        </w:rPr>
        <w:t xml:space="preserve"> ve işlemlerd</w:t>
      </w:r>
      <w:r w:rsidRPr="0003367E">
        <w:rPr>
          <w:kern w:val="32"/>
        </w:rPr>
        <w:t>e sürat ve güvenilirlik sağlamaktadır.</w:t>
      </w:r>
      <w:r w:rsidR="00A91DE8" w:rsidRPr="0003367E">
        <w:rPr>
          <w:kern w:val="32"/>
        </w:rPr>
        <w:t xml:space="preserve"> </w:t>
      </w:r>
    </w:p>
    <w:p w:rsidR="00265856" w:rsidRPr="0003367E" w:rsidRDefault="00265856" w:rsidP="00596BA9">
      <w:pPr>
        <w:ind w:left="15"/>
        <w:jc w:val="both"/>
        <w:rPr>
          <w:kern w:val="32"/>
        </w:rPr>
      </w:pPr>
    </w:p>
    <w:p w:rsidR="00985BB8" w:rsidRDefault="00985BB8" w:rsidP="00985BB8">
      <w:pPr>
        <w:ind w:left="15"/>
        <w:jc w:val="both"/>
        <w:rPr>
          <w:kern w:val="32"/>
        </w:rPr>
      </w:pPr>
      <w:r w:rsidRPr="0003367E">
        <w:rPr>
          <w:kern w:val="32"/>
        </w:rPr>
        <w:tab/>
      </w:r>
      <w:r w:rsidR="00A75FC2" w:rsidRPr="0003367E">
        <w:rPr>
          <w:kern w:val="32"/>
        </w:rPr>
        <w:t>Hukuk Müşavirliğinin personel yapısı ve niteliği 659 sayılı KHK uygulanmasına geçiş aşamalarını kolaylaştıracaktır.</w:t>
      </w:r>
      <w:r w:rsidR="00596BA9" w:rsidRPr="0003367E">
        <w:rPr>
          <w:kern w:val="32"/>
        </w:rPr>
        <w:t xml:space="preserve"> </w:t>
      </w:r>
    </w:p>
    <w:p w:rsidR="00265856" w:rsidRPr="0003367E" w:rsidRDefault="00265856" w:rsidP="00985BB8">
      <w:pPr>
        <w:ind w:left="15"/>
        <w:jc w:val="both"/>
        <w:rPr>
          <w:kern w:val="32"/>
        </w:rPr>
      </w:pPr>
    </w:p>
    <w:p w:rsidR="00A75FC2" w:rsidRDefault="00985BB8" w:rsidP="00985BB8">
      <w:pPr>
        <w:ind w:left="15"/>
        <w:jc w:val="both"/>
        <w:rPr>
          <w:kern w:val="32"/>
        </w:rPr>
      </w:pPr>
      <w:r w:rsidRPr="0003367E">
        <w:rPr>
          <w:kern w:val="32"/>
        </w:rPr>
        <w:tab/>
      </w:r>
      <w:r w:rsidR="00596BA9" w:rsidRPr="0003367E">
        <w:rPr>
          <w:kern w:val="32"/>
        </w:rPr>
        <w:t xml:space="preserve">Yetki devri yolu ile iş ve </w:t>
      </w:r>
      <w:r w:rsidR="00EA25CA">
        <w:rPr>
          <w:kern w:val="32"/>
        </w:rPr>
        <w:t xml:space="preserve">işlemlere hız kazandırılmış </w:t>
      </w:r>
      <w:r w:rsidR="00366094">
        <w:rPr>
          <w:kern w:val="32"/>
        </w:rPr>
        <w:t xml:space="preserve">olması </w:t>
      </w:r>
      <w:r w:rsidR="00267124">
        <w:rPr>
          <w:kern w:val="32"/>
        </w:rPr>
        <w:t xml:space="preserve">üstünlüklerimiz arasındadır. </w:t>
      </w:r>
      <w:r w:rsidR="00EA25CA">
        <w:rPr>
          <w:kern w:val="32"/>
        </w:rPr>
        <w:t xml:space="preserve"> </w:t>
      </w:r>
    </w:p>
    <w:p w:rsidR="00267124" w:rsidRPr="0003367E" w:rsidRDefault="00267124" w:rsidP="00267124">
      <w:pPr>
        <w:ind w:left="15" w:firstLine="693"/>
        <w:jc w:val="both"/>
        <w:rPr>
          <w:kern w:val="32"/>
        </w:rPr>
      </w:pPr>
      <w:r>
        <w:rPr>
          <w:kern w:val="32"/>
        </w:rPr>
        <w:t xml:space="preserve">Bunun yanı sıra birimimizde ekip ruhunun tesis edilmesi iş ve işlemlerimizi yaparken katma değer katan bir diğer husustur. </w:t>
      </w:r>
    </w:p>
    <w:p w:rsidR="00C33922" w:rsidRPr="0003367E" w:rsidRDefault="00C33922" w:rsidP="00E232CF">
      <w:pPr>
        <w:ind w:left="15" w:firstLine="693"/>
        <w:jc w:val="both"/>
        <w:rPr>
          <w:kern w:val="32"/>
        </w:rPr>
      </w:pPr>
    </w:p>
    <w:p w:rsidR="00316C08" w:rsidRPr="003B24B7" w:rsidRDefault="00316C08" w:rsidP="00AF2315">
      <w:pPr>
        <w:ind w:left="15" w:firstLine="693"/>
        <w:jc w:val="both"/>
        <w:rPr>
          <w:b/>
          <w:kern w:val="32"/>
          <w:highlight w:val="yellow"/>
        </w:rPr>
      </w:pPr>
    </w:p>
    <w:p w:rsidR="00C33922" w:rsidRPr="0003367E" w:rsidRDefault="00C33922" w:rsidP="00AF2315">
      <w:pPr>
        <w:ind w:left="15" w:firstLine="693"/>
        <w:jc w:val="both"/>
        <w:rPr>
          <w:b/>
          <w:kern w:val="32"/>
        </w:rPr>
      </w:pPr>
      <w:r w:rsidRPr="0003367E">
        <w:rPr>
          <w:b/>
          <w:kern w:val="32"/>
        </w:rPr>
        <w:t xml:space="preserve">B- Zayıflıklar </w:t>
      </w:r>
    </w:p>
    <w:p w:rsidR="00C33922" w:rsidRPr="0003367E" w:rsidRDefault="00C33922" w:rsidP="00AF2315">
      <w:pPr>
        <w:ind w:left="15" w:firstLine="693"/>
        <w:jc w:val="both"/>
        <w:rPr>
          <w:kern w:val="32"/>
        </w:rPr>
      </w:pPr>
    </w:p>
    <w:p w:rsidR="00E05CD2" w:rsidRPr="0003367E" w:rsidRDefault="00702C42" w:rsidP="00702C42">
      <w:pPr>
        <w:spacing w:before="60" w:after="240" w:line="274" w:lineRule="exact"/>
        <w:ind w:left="20" w:right="20" w:firstLine="720"/>
        <w:jc w:val="both"/>
        <w:rPr>
          <w:kern w:val="32"/>
        </w:rPr>
      </w:pPr>
      <w:r w:rsidRPr="0003367E">
        <w:rPr>
          <w:kern w:val="32"/>
        </w:rPr>
        <w:t xml:space="preserve">659 sayılı Kanun Hükmünde Kararname uyarınca, </w:t>
      </w:r>
      <w:r w:rsidR="00E05CD2" w:rsidRPr="0003367E">
        <w:rPr>
          <w:kern w:val="32"/>
        </w:rPr>
        <w:t xml:space="preserve">İdaremize ait adlî dosyalar ilgili Maliye birimlerinden devralındıktan sonra, </w:t>
      </w:r>
      <w:r w:rsidRPr="0003367E">
        <w:rPr>
          <w:kern w:val="32"/>
        </w:rPr>
        <w:t>idar</w:t>
      </w:r>
      <w:r w:rsidR="00E05CD2" w:rsidRPr="0003367E">
        <w:rPr>
          <w:kern w:val="32"/>
        </w:rPr>
        <w:t>î</w:t>
      </w:r>
      <w:r w:rsidRPr="0003367E">
        <w:rPr>
          <w:kern w:val="32"/>
        </w:rPr>
        <w:t xml:space="preserve"> davalar</w:t>
      </w:r>
      <w:r w:rsidR="00E05CD2" w:rsidRPr="0003367E">
        <w:rPr>
          <w:kern w:val="32"/>
        </w:rPr>
        <w:t xml:space="preserve"> yanınd</w:t>
      </w:r>
      <w:r w:rsidRPr="0003367E">
        <w:rPr>
          <w:kern w:val="32"/>
        </w:rPr>
        <w:t>a adl</w:t>
      </w:r>
      <w:r w:rsidR="00E05CD2" w:rsidRPr="0003367E">
        <w:rPr>
          <w:kern w:val="32"/>
        </w:rPr>
        <w:t>î</w:t>
      </w:r>
      <w:r w:rsidR="00C27C7C">
        <w:rPr>
          <w:kern w:val="32"/>
        </w:rPr>
        <w:t xml:space="preserve"> davalar da</w:t>
      </w:r>
      <w:r w:rsidRPr="0003367E">
        <w:rPr>
          <w:kern w:val="32"/>
        </w:rPr>
        <w:t xml:space="preserve"> </w:t>
      </w:r>
      <w:r w:rsidR="00E05CD2" w:rsidRPr="0003367E">
        <w:rPr>
          <w:kern w:val="32"/>
        </w:rPr>
        <w:t>Hukuk Mü</w:t>
      </w:r>
      <w:r w:rsidR="00C2089B" w:rsidRPr="0003367E">
        <w:rPr>
          <w:kern w:val="32"/>
        </w:rPr>
        <w:t>ş</w:t>
      </w:r>
      <w:r w:rsidR="00644AB4">
        <w:rPr>
          <w:kern w:val="32"/>
        </w:rPr>
        <w:t>avirliğimizce takip edilecektir.</w:t>
      </w:r>
      <w:r w:rsidR="00E05CD2" w:rsidRPr="0003367E">
        <w:rPr>
          <w:kern w:val="32"/>
        </w:rPr>
        <w:t xml:space="preserve"> Geçiş sürecinde bazı sorunların belirmesi ihtimal </w:t>
      </w:r>
      <w:proofErr w:type="gramStart"/>
      <w:r w:rsidR="00E05CD2" w:rsidRPr="0003367E">
        <w:rPr>
          <w:kern w:val="32"/>
        </w:rPr>
        <w:t>dahil</w:t>
      </w:r>
      <w:r w:rsidR="00644AB4">
        <w:rPr>
          <w:kern w:val="32"/>
        </w:rPr>
        <w:t>indedir</w:t>
      </w:r>
      <w:proofErr w:type="gramEnd"/>
      <w:r w:rsidR="00644AB4">
        <w:rPr>
          <w:kern w:val="32"/>
        </w:rPr>
        <w:t xml:space="preserve">. </w:t>
      </w:r>
    </w:p>
    <w:p w:rsidR="00C27C7C" w:rsidRDefault="00644AB4" w:rsidP="00C27C7C">
      <w:pPr>
        <w:spacing w:before="60" w:after="240" w:line="274" w:lineRule="exact"/>
        <w:ind w:left="20" w:right="20" w:firstLine="720"/>
        <w:jc w:val="both"/>
        <w:rPr>
          <w:kern w:val="32"/>
        </w:rPr>
      </w:pPr>
      <w:r>
        <w:rPr>
          <w:kern w:val="32"/>
        </w:rPr>
        <w:t xml:space="preserve">Ankara, İzmir ve Van Bölge Müdürlüklerine ihdas edilen üç avukat kadrosu dışında </w:t>
      </w:r>
      <w:r w:rsidR="00E05CD2" w:rsidRPr="0003367E">
        <w:rPr>
          <w:kern w:val="32"/>
        </w:rPr>
        <w:t xml:space="preserve">İdaremize </w:t>
      </w:r>
      <w:r w:rsidR="00A91DE8" w:rsidRPr="0003367E">
        <w:rPr>
          <w:kern w:val="32"/>
        </w:rPr>
        <w:t xml:space="preserve">tahsis edilen </w:t>
      </w:r>
      <w:r w:rsidR="00E05CD2" w:rsidRPr="0003367E">
        <w:rPr>
          <w:kern w:val="32"/>
        </w:rPr>
        <w:t>“avukat” kadro</w:t>
      </w:r>
      <w:r w:rsidR="00A91DE8" w:rsidRPr="0003367E">
        <w:rPr>
          <w:kern w:val="32"/>
        </w:rPr>
        <w:t xml:space="preserve">larına </w:t>
      </w:r>
      <w:r w:rsidR="00C2089B" w:rsidRPr="0003367E">
        <w:rPr>
          <w:kern w:val="32"/>
        </w:rPr>
        <w:t xml:space="preserve">henüz </w:t>
      </w:r>
      <w:r w:rsidR="00A91DE8" w:rsidRPr="0003367E">
        <w:rPr>
          <w:kern w:val="32"/>
        </w:rPr>
        <w:t>atama y</w:t>
      </w:r>
      <w:r>
        <w:rPr>
          <w:kern w:val="32"/>
        </w:rPr>
        <w:t xml:space="preserve">apılmamıştır. Bu durum kurumuzla ilgili dava sayıları dikkate alındığında </w:t>
      </w:r>
      <w:r w:rsidR="00C27C7C">
        <w:rPr>
          <w:kern w:val="32"/>
        </w:rPr>
        <w:t>zayıflık olarak nitelendirilebi</w:t>
      </w:r>
      <w:r w:rsidR="001619B9">
        <w:rPr>
          <w:kern w:val="32"/>
        </w:rPr>
        <w:t>li</w:t>
      </w:r>
      <w:r w:rsidR="00C27C7C">
        <w:rPr>
          <w:kern w:val="32"/>
        </w:rPr>
        <w:t xml:space="preserve">r. </w:t>
      </w:r>
    </w:p>
    <w:p w:rsidR="00E05CD2" w:rsidRPr="0003367E" w:rsidRDefault="00E05CD2" w:rsidP="00C27C7C">
      <w:pPr>
        <w:spacing w:before="60" w:after="240" w:line="274" w:lineRule="exact"/>
        <w:ind w:left="20" w:right="20" w:firstLine="720"/>
        <w:jc w:val="both"/>
        <w:rPr>
          <w:kern w:val="32"/>
        </w:rPr>
      </w:pPr>
      <w:r w:rsidRPr="0003367E">
        <w:rPr>
          <w:kern w:val="32"/>
        </w:rPr>
        <w:t>Hem merkezde hem de taşra birimlerinde (bölge müdürlükleri) dava takibi ve büro yönetiminin yeniden yapılandırılması gere</w:t>
      </w:r>
      <w:r w:rsidR="005217CB">
        <w:rPr>
          <w:kern w:val="32"/>
        </w:rPr>
        <w:t xml:space="preserve">kmektedir. Merkezde ve Bölge müdürlüklerinin </w:t>
      </w:r>
      <w:r w:rsidRPr="0003367E">
        <w:rPr>
          <w:kern w:val="32"/>
        </w:rPr>
        <w:t xml:space="preserve"> “huk</w:t>
      </w:r>
      <w:r w:rsidR="00265856">
        <w:rPr>
          <w:kern w:val="32"/>
        </w:rPr>
        <w:t>uk ve denetim şube müdürlükleri</w:t>
      </w:r>
      <w:r w:rsidR="00267124">
        <w:rPr>
          <w:kern w:val="32"/>
        </w:rPr>
        <w:t xml:space="preserve">nde </w:t>
      </w:r>
      <w:r w:rsidRPr="0003367E">
        <w:rPr>
          <w:kern w:val="32"/>
        </w:rPr>
        <w:t xml:space="preserve">istihdam edilmek üzere, mahkemeler ve icra müdürlüklerinde dosya takibi ve yazışma yapabilecek, gerekli eğitimi almış Adalet Meslek Yüksekokulu mezunu </w:t>
      </w:r>
      <w:r w:rsidR="00267124">
        <w:rPr>
          <w:kern w:val="32"/>
        </w:rPr>
        <w:t>personel ihtiyacı bulunmaktadır.</w:t>
      </w:r>
    </w:p>
    <w:p w:rsidR="00866EAA" w:rsidRDefault="00DC1A6A" w:rsidP="00DC1A6A">
      <w:pPr>
        <w:spacing w:before="60" w:after="240" w:line="274" w:lineRule="exact"/>
        <w:ind w:left="20" w:right="20" w:firstLine="720"/>
        <w:jc w:val="both"/>
        <w:rPr>
          <w:kern w:val="32"/>
        </w:rPr>
      </w:pPr>
      <w:r w:rsidRPr="0003367E">
        <w:rPr>
          <w:kern w:val="32"/>
        </w:rPr>
        <w:t xml:space="preserve">Hukuk </w:t>
      </w:r>
      <w:r w:rsidR="00702C42" w:rsidRPr="0003367E">
        <w:rPr>
          <w:kern w:val="32"/>
        </w:rPr>
        <w:t>Müşavirliğimiz</w:t>
      </w:r>
      <w:r w:rsidRPr="0003367E">
        <w:rPr>
          <w:kern w:val="32"/>
        </w:rPr>
        <w:t xml:space="preserve">in fizikî koşullarının da </w:t>
      </w:r>
      <w:r w:rsidR="00A131CC">
        <w:rPr>
          <w:kern w:val="32"/>
        </w:rPr>
        <w:t>yetersiz olması zayıflıklarımız arasındadır.</w:t>
      </w:r>
    </w:p>
    <w:p w:rsidR="002611D1" w:rsidRPr="0003367E" w:rsidRDefault="002611D1" w:rsidP="00DC1A6A">
      <w:pPr>
        <w:spacing w:before="60" w:after="240" w:line="274" w:lineRule="exact"/>
        <w:ind w:left="20" w:right="20" w:firstLine="720"/>
        <w:jc w:val="both"/>
        <w:rPr>
          <w:kern w:val="32"/>
        </w:rPr>
      </w:pPr>
    </w:p>
    <w:p w:rsidR="000878F9" w:rsidRDefault="000878F9" w:rsidP="00AF2315">
      <w:pPr>
        <w:ind w:left="15" w:firstLine="693"/>
        <w:jc w:val="both"/>
        <w:rPr>
          <w:b/>
          <w:kern w:val="32"/>
        </w:rPr>
      </w:pPr>
    </w:p>
    <w:p w:rsidR="000878F9" w:rsidRDefault="000878F9" w:rsidP="00AF2315">
      <w:pPr>
        <w:ind w:left="15" w:firstLine="693"/>
        <w:jc w:val="both"/>
        <w:rPr>
          <w:b/>
          <w:kern w:val="32"/>
        </w:rPr>
      </w:pPr>
    </w:p>
    <w:p w:rsidR="006C5FD9" w:rsidRDefault="006C5FD9" w:rsidP="00AF2315">
      <w:pPr>
        <w:ind w:left="15" w:firstLine="693"/>
        <w:jc w:val="both"/>
        <w:rPr>
          <w:b/>
          <w:kern w:val="32"/>
        </w:rPr>
      </w:pPr>
    </w:p>
    <w:p w:rsidR="0061572F" w:rsidRPr="0003367E" w:rsidRDefault="00C33922" w:rsidP="00AF2315">
      <w:pPr>
        <w:ind w:left="15" w:firstLine="693"/>
        <w:jc w:val="both"/>
        <w:rPr>
          <w:b/>
          <w:kern w:val="32"/>
        </w:rPr>
      </w:pPr>
      <w:r w:rsidRPr="0003367E">
        <w:rPr>
          <w:b/>
          <w:kern w:val="32"/>
        </w:rPr>
        <w:t>C- Değerlendirme</w:t>
      </w:r>
    </w:p>
    <w:p w:rsidR="00DC1A6A" w:rsidRPr="00C2089B" w:rsidRDefault="00DC1A6A" w:rsidP="00AF2315">
      <w:pPr>
        <w:ind w:left="15" w:firstLine="693"/>
        <w:jc w:val="both"/>
        <w:rPr>
          <w:b/>
          <w:kern w:val="32"/>
          <w:highlight w:val="lightGray"/>
        </w:rPr>
      </w:pPr>
    </w:p>
    <w:p w:rsidR="00DC1A6A" w:rsidRPr="0003367E" w:rsidRDefault="00DC1A6A" w:rsidP="00DC1A6A">
      <w:pPr>
        <w:ind w:left="15" w:firstLine="693"/>
        <w:jc w:val="both"/>
        <w:rPr>
          <w:b/>
          <w:bCs/>
          <w:kern w:val="32"/>
        </w:rPr>
      </w:pPr>
      <w:r w:rsidRPr="0003367E">
        <w:rPr>
          <w:kern w:val="32"/>
        </w:rPr>
        <w:t>Hukuk Müşavirliğimizin, 659 sayılı KHK ile yeniden yapılandırılmas</w:t>
      </w:r>
      <w:r w:rsidR="00A131CC">
        <w:rPr>
          <w:kern w:val="32"/>
        </w:rPr>
        <w:t xml:space="preserve">ı, bu KHK ile verilen görevleri </w:t>
      </w:r>
      <w:r w:rsidRPr="0003367E">
        <w:rPr>
          <w:kern w:val="32"/>
        </w:rPr>
        <w:t>yerine getirmesi, i</w:t>
      </w:r>
      <w:r w:rsidRPr="0003367E">
        <w:rPr>
          <w:bCs/>
          <w:kern w:val="32"/>
        </w:rPr>
        <w:t xml:space="preserve">dare lehine sonuçlanan dava sayısının artırılması, mülkiyete ilişkin mevzuat sorunlarının çözülmesi </w:t>
      </w:r>
      <w:r w:rsidR="00A131CC">
        <w:rPr>
          <w:bCs/>
          <w:kern w:val="32"/>
        </w:rPr>
        <w:t xml:space="preserve">için gerekli çalışmalar yapılarak tedbirler alınmaya çalışılmıştır. </w:t>
      </w:r>
      <w:r w:rsidRPr="0003367E">
        <w:rPr>
          <w:bCs/>
          <w:kern w:val="32"/>
        </w:rPr>
        <w:t xml:space="preserve"> </w:t>
      </w:r>
      <w:r w:rsidRPr="0003367E">
        <w:rPr>
          <w:b/>
          <w:bCs/>
          <w:kern w:val="32"/>
        </w:rPr>
        <w:t xml:space="preserve"> </w:t>
      </w:r>
    </w:p>
    <w:p w:rsidR="0083247F" w:rsidRPr="0003367E" w:rsidRDefault="0083247F" w:rsidP="00DC1A6A">
      <w:pPr>
        <w:ind w:left="15" w:firstLine="693"/>
        <w:jc w:val="both"/>
        <w:rPr>
          <w:b/>
          <w:bCs/>
          <w:kern w:val="32"/>
        </w:rPr>
      </w:pPr>
    </w:p>
    <w:p w:rsidR="00596BA9" w:rsidRPr="0003367E" w:rsidRDefault="00B066C1" w:rsidP="00072C76">
      <w:pPr>
        <w:rPr>
          <w:b/>
          <w:kern w:val="32"/>
        </w:rPr>
      </w:pPr>
      <w:r w:rsidRPr="0003367E">
        <w:rPr>
          <w:kern w:val="32"/>
        </w:rPr>
        <w:tab/>
      </w:r>
      <w:bookmarkStart w:id="21" w:name="_Toc159244672"/>
      <w:bookmarkStart w:id="22" w:name="_Toc159334223"/>
      <w:bookmarkStart w:id="23" w:name="_Toc159334316"/>
      <w:bookmarkStart w:id="24" w:name="_Toc160093294"/>
      <w:r w:rsidR="00596BA9" w:rsidRPr="0003367E">
        <w:rPr>
          <w:b/>
          <w:kern w:val="32"/>
        </w:rPr>
        <w:t xml:space="preserve">V </w:t>
      </w:r>
      <w:r w:rsidR="00C33922" w:rsidRPr="0003367E">
        <w:rPr>
          <w:b/>
          <w:kern w:val="32"/>
        </w:rPr>
        <w:t>–</w:t>
      </w:r>
      <w:r w:rsidR="00596BA9" w:rsidRPr="0003367E">
        <w:rPr>
          <w:b/>
          <w:kern w:val="32"/>
        </w:rPr>
        <w:t xml:space="preserve"> </w:t>
      </w:r>
      <w:bookmarkEnd w:id="21"/>
      <w:bookmarkEnd w:id="22"/>
      <w:bookmarkEnd w:id="23"/>
      <w:bookmarkEnd w:id="24"/>
      <w:r w:rsidR="00C33922" w:rsidRPr="0003367E">
        <w:rPr>
          <w:b/>
          <w:kern w:val="32"/>
        </w:rPr>
        <w:t>ÖNERİ VE TEDBİRLER</w:t>
      </w:r>
    </w:p>
    <w:p w:rsidR="00596BA9" w:rsidRPr="0003367E" w:rsidRDefault="00596BA9" w:rsidP="00596BA9">
      <w:pPr>
        <w:rPr>
          <w:kern w:val="32"/>
        </w:rPr>
      </w:pPr>
    </w:p>
    <w:p w:rsidR="007E762E" w:rsidRPr="0003367E" w:rsidRDefault="00FB3AB3" w:rsidP="007E762E">
      <w:pPr>
        <w:spacing w:before="60" w:after="60"/>
        <w:ind w:firstLine="708"/>
        <w:jc w:val="both"/>
        <w:rPr>
          <w:kern w:val="32"/>
        </w:rPr>
      </w:pPr>
      <w:r>
        <w:rPr>
          <w:kern w:val="32"/>
        </w:rPr>
        <w:t xml:space="preserve">Hukuk Müşavirliğimize verilen görevler mevzuata uygun bir şekilde </w:t>
      </w:r>
      <w:r w:rsidR="00596BA9" w:rsidRPr="0003367E">
        <w:rPr>
          <w:kern w:val="32"/>
        </w:rPr>
        <w:t>yerine getiril</w:t>
      </w:r>
      <w:r w:rsidR="003C15C5" w:rsidRPr="0003367E">
        <w:rPr>
          <w:kern w:val="32"/>
        </w:rPr>
        <w:t>me</w:t>
      </w:r>
      <w:r w:rsidR="009D4CFC" w:rsidRPr="0003367E">
        <w:rPr>
          <w:kern w:val="32"/>
        </w:rPr>
        <w:t>ktedir.</w:t>
      </w:r>
    </w:p>
    <w:p w:rsidR="00217690" w:rsidRDefault="00B17CED" w:rsidP="007E762E">
      <w:pPr>
        <w:spacing w:before="60" w:after="60"/>
        <w:ind w:firstLine="708"/>
        <w:jc w:val="both"/>
        <w:rPr>
          <w:kern w:val="32"/>
        </w:rPr>
      </w:pPr>
      <w:r w:rsidRPr="0003367E">
        <w:rPr>
          <w:kern w:val="32"/>
        </w:rPr>
        <w:t>Müşavirliğimiz Birim</w:t>
      </w:r>
      <w:r w:rsidR="00596BA9" w:rsidRPr="0003367E">
        <w:rPr>
          <w:kern w:val="32"/>
        </w:rPr>
        <w:t xml:space="preserve"> Faaliyet Raporu hazırlanırken birimimiz hakkında tüm bilgiler ayrıntılarıyla verilmiştir.</w:t>
      </w:r>
      <w:r w:rsidR="00AF2315" w:rsidRPr="0003367E">
        <w:rPr>
          <w:kern w:val="32"/>
        </w:rPr>
        <w:t xml:space="preserve"> </w:t>
      </w:r>
    </w:p>
    <w:p w:rsidR="007E762E" w:rsidRPr="0003367E" w:rsidRDefault="00596BA9" w:rsidP="007E762E">
      <w:pPr>
        <w:spacing w:before="60" w:after="60"/>
        <w:ind w:firstLine="708"/>
        <w:jc w:val="both"/>
        <w:rPr>
          <w:kern w:val="32"/>
        </w:rPr>
      </w:pPr>
      <w:r w:rsidRPr="0003367E">
        <w:rPr>
          <w:kern w:val="32"/>
        </w:rPr>
        <w:t>Hazırlanan Raporda öncelikle Hukuk Müşavirliğinin yetki, görev ve sorumlulukları belirtilmiş, gerek fizik</w:t>
      </w:r>
      <w:r w:rsidR="00AF2315" w:rsidRPr="0003367E">
        <w:rPr>
          <w:kern w:val="32"/>
        </w:rPr>
        <w:t>î</w:t>
      </w:r>
      <w:r w:rsidRPr="0003367E">
        <w:rPr>
          <w:kern w:val="32"/>
        </w:rPr>
        <w:t xml:space="preserve"> altyapı gerekse e-altyapısı anlatılmış, Hukuk </w:t>
      </w:r>
      <w:r w:rsidR="00B17CED" w:rsidRPr="0003367E">
        <w:rPr>
          <w:kern w:val="32"/>
        </w:rPr>
        <w:t>Müşavirliğince sunulan</w:t>
      </w:r>
      <w:r w:rsidRPr="0003367E">
        <w:rPr>
          <w:kern w:val="32"/>
        </w:rPr>
        <w:t xml:space="preserve"> hizmetler ve ilgili mevzuat tarafından Hukuk Müşavirliğine verilen fonksiyonlar sayılmıştır.</w:t>
      </w:r>
    </w:p>
    <w:p w:rsidR="00695E2C" w:rsidRPr="0003367E" w:rsidRDefault="00695E2C" w:rsidP="007E762E">
      <w:pPr>
        <w:spacing w:before="60" w:after="60"/>
        <w:ind w:firstLine="708"/>
        <w:jc w:val="both"/>
        <w:rPr>
          <w:kern w:val="32"/>
        </w:rPr>
      </w:pPr>
      <w:r w:rsidRPr="0003367E">
        <w:rPr>
          <w:kern w:val="32"/>
        </w:rPr>
        <w:t xml:space="preserve">İdaremiz aleyhine sonuçlanan davaların bazıları takdire dayalı işlemlerden, bazıları da </w:t>
      </w:r>
      <w:r w:rsidR="00C94ACA" w:rsidRPr="0003367E">
        <w:rPr>
          <w:kern w:val="32"/>
        </w:rPr>
        <w:t xml:space="preserve">İdaremizin </w:t>
      </w:r>
      <w:proofErr w:type="gramStart"/>
      <w:r w:rsidR="00C94ACA" w:rsidRPr="0003367E">
        <w:rPr>
          <w:kern w:val="32"/>
        </w:rPr>
        <w:t>inisiyatifi</w:t>
      </w:r>
      <w:proofErr w:type="gramEnd"/>
      <w:r w:rsidR="00C94ACA" w:rsidRPr="0003367E">
        <w:rPr>
          <w:kern w:val="32"/>
        </w:rPr>
        <w:t xml:space="preserve"> dışındaki özlük hakları (4/</w:t>
      </w:r>
      <w:proofErr w:type="spellStart"/>
      <w:r w:rsidR="00C94ACA" w:rsidRPr="0003367E">
        <w:rPr>
          <w:kern w:val="32"/>
        </w:rPr>
        <w:t>C'li</w:t>
      </w:r>
      <w:proofErr w:type="spellEnd"/>
      <w:r w:rsidR="00C94ACA" w:rsidRPr="0003367E">
        <w:rPr>
          <w:kern w:val="32"/>
        </w:rPr>
        <w:t xml:space="preserve"> personele ek ödeme, yolluk gibi) </w:t>
      </w:r>
      <w:r w:rsidR="00536095" w:rsidRPr="0003367E">
        <w:rPr>
          <w:kern w:val="32"/>
        </w:rPr>
        <w:t>işlemlerinden kaynaklanan</w:t>
      </w:r>
      <w:r w:rsidRPr="0003367E">
        <w:rPr>
          <w:kern w:val="32"/>
        </w:rPr>
        <w:t xml:space="preserve"> davalardır.</w:t>
      </w:r>
      <w:r w:rsidR="00C94ACA" w:rsidRPr="0003367E">
        <w:rPr>
          <w:kern w:val="32"/>
        </w:rPr>
        <w:t xml:space="preserve"> İdaremiz birimlerinin işlem tesis etmeden evvel hukuk danışmanlığı fonksiyonumuzu </w:t>
      </w:r>
      <w:r w:rsidR="00627F2D" w:rsidRPr="0003367E">
        <w:rPr>
          <w:kern w:val="32"/>
        </w:rPr>
        <w:t xml:space="preserve">daha etkin </w:t>
      </w:r>
      <w:r w:rsidR="00C94ACA" w:rsidRPr="0003367E">
        <w:rPr>
          <w:kern w:val="32"/>
        </w:rPr>
        <w:t xml:space="preserve">kullanması halinde aleyhe sonuçlanan dava oranı daha da azalacaktır. </w:t>
      </w:r>
      <w:r w:rsidRPr="0003367E">
        <w:rPr>
          <w:kern w:val="32"/>
        </w:rPr>
        <w:t xml:space="preserve"> </w:t>
      </w:r>
    </w:p>
    <w:p w:rsidR="00F007DD" w:rsidRPr="0003367E" w:rsidRDefault="0083247F" w:rsidP="003059D4">
      <w:pPr>
        <w:spacing w:before="60" w:after="60"/>
        <w:ind w:firstLine="708"/>
        <w:jc w:val="both"/>
        <w:rPr>
          <w:kern w:val="32"/>
        </w:rPr>
      </w:pPr>
      <w:r w:rsidRPr="0003367E">
        <w:rPr>
          <w:kern w:val="32"/>
        </w:rPr>
        <w:t>Hazırlanan bu Faaliyet Raporu, Hukuk Müşavirliği açısından bir nevi durum analizi niteliği taşımakla birlikte geleceğe yönelik plânlar için altyapı olma niteliğindedir. Hukuk Müşavirliği tarafından gerçekleştirilmesi plânlanan</w:t>
      </w:r>
      <w:r w:rsidR="000878F9">
        <w:rPr>
          <w:kern w:val="32"/>
        </w:rPr>
        <w:t xml:space="preserve"> projelerin hayata geçirilmesi önem arz etmektedir. </w:t>
      </w:r>
    </w:p>
    <w:p w:rsidR="00F007DD" w:rsidRPr="0003367E" w:rsidRDefault="00F007DD" w:rsidP="007E762E">
      <w:pPr>
        <w:tabs>
          <w:tab w:val="left" w:pos="567"/>
        </w:tabs>
        <w:spacing w:before="60" w:after="60"/>
        <w:jc w:val="both"/>
        <w:rPr>
          <w:kern w:val="32"/>
        </w:rPr>
      </w:pPr>
    </w:p>
    <w:p w:rsidR="00F007DD" w:rsidRPr="00C2089B" w:rsidRDefault="00F007DD" w:rsidP="00596BA9">
      <w:pPr>
        <w:tabs>
          <w:tab w:val="left" w:pos="567"/>
        </w:tabs>
        <w:jc w:val="both"/>
        <w:rPr>
          <w:kern w:val="32"/>
          <w:highlight w:val="lightGray"/>
        </w:rPr>
      </w:pPr>
    </w:p>
    <w:p w:rsidR="00F25E14" w:rsidRPr="00C2089B" w:rsidRDefault="00F25E14" w:rsidP="00B17CED">
      <w:pPr>
        <w:tabs>
          <w:tab w:val="left" w:pos="567"/>
        </w:tabs>
        <w:jc w:val="center"/>
        <w:rPr>
          <w:kern w:val="32"/>
          <w:highlight w:val="lightGray"/>
        </w:rPr>
      </w:pPr>
    </w:p>
    <w:p w:rsidR="00F25E14" w:rsidRPr="00C2089B" w:rsidRDefault="00F25E14" w:rsidP="00B17CED">
      <w:pPr>
        <w:tabs>
          <w:tab w:val="left" w:pos="567"/>
        </w:tabs>
        <w:jc w:val="center"/>
        <w:rPr>
          <w:kern w:val="32"/>
          <w:highlight w:val="lightGray"/>
        </w:rPr>
      </w:pPr>
    </w:p>
    <w:p w:rsidR="00F25E14" w:rsidRDefault="00F25E14" w:rsidP="00B17CED">
      <w:pPr>
        <w:tabs>
          <w:tab w:val="left" w:pos="567"/>
        </w:tabs>
        <w:jc w:val="center"/>
        <w:rPr>
          <w:kern w:val="32"/>
          <w:highlight w:val="lightGray"/>
        </w:rPr>
      </w:pPr>
    </w:p>
    <w:p w:rsidR="009C5572" w:rsidRDefault="009C5572" w:rsidP="00B17CED">
      <w:pPr>
        <w:tabs>
          <w:tab w:val="left" w:pos="567"/>
        </w:tabs>
        <w:jc w:val="center"/>
        <w:rPr>
          <w:kern w:val="32"/>
          <w:highlight w:val="lightGray"/>
        </w:rPr>
      </w:pPr>
    </w:p>
    <w:p w:rsidR="009C5572" w:rsidRDefault="009C5572" w:rsidP="00B17CED">
      <w:pPr>
        <w:tabs>
          <w:tab w:val="left" w:pos="567"/>
        </w:tabs>
        <w:jc w:val="center"/>
        <w:rPr>
          <w:kern w:val="32"/>
          <w:highlight w:val="lightGray"/>
        </w:rPr>
      </w:pPr>
    </w:p>
    <w:p w:rsidR="009C5572" w:rsidRDefault="009C5572" w:rsidP="00B17CED">
      <w:pPr>
        <w:tabs>
          <w:tab w:val="left" w:pos="567"/>
        </w:tabs>
        <w:jc w:val="center"/>
        <w:rPr>
          <w:kern w:val="32"/>
          <w:highlight w:val="lightGray"/>
        </w:rPr>
      </w:pPr>
    </w:p>
    <w:p w:rsidR="009C5572" w:rsidRDefault="009C5572" w:rsidP="00B17CED">
      <w:pPr>
        <w:tabs>
          <w:tab w:val="left" w:pos="567"/>
        </w:tabs>
        <w:jc w:val="center"/>
        <w:rPr>
          <w:kern w:val="32"/>
          <w:highlight w:val="lightGray"/>
        </w:rPr>
      </w:pPr>
    </w:p>
    <w:p w:rsidR="00772F40" w:rsidRDefault="00772F40" w:rsidP="005C6045">
      <w:pPr>
        <w:tabs>
          <w:tab w:val="left" w:pos="567"/>
        </w:tabs>
        <w:rPr>
          <w:kern w:val="32"/>
        </w:rPr>
      </w:pPr>
    </w:p>
    <w:p w:rsidR="005C6045" w:rsidRDefault="005C6045" w:rsidP="005C6045">
      <w:pPr>
        <w:tabs>
          <w:tab w:val="left" w:pos="567"/>
        </w:tabs>
        <w:rPr>
          <w:b/>
          <w:kern w:val="32"/>
        </w:rPr>
      </w:pPr>
    </w:p>
    <w:p w:rsidR="00772F40" w:rsidRDefault="00772F40" w:rsidP="00B17CED">
      <w:pPr>
        <w:tabs>
          <w:tab w:val="left" w:pos="567"/>
        </w:tabs>
        <w:jc w:val="center"/>
        <w:rPr>
          <w:b/>
          <w:kern w:val="32"/>
        </w:rPr>
      </w:pPr>
    </w:p>
    <w:p w:rsidR="003059D4" w:rsidRDefault="003059D4" w:rsidP="00B17CED">
      <w:pPr>
        <w:tabs>
          <w:tab w:val="left" w:pos="567"/>
        </w:tabs>
        <w:jc w:val="center"/>
        <w:rPr>
          <w:b/>
          <w:kern w:val="32"/>
        </w:rPr>
      </w:pPr>
    </w:p>
    <w:p w:rsidR="003059D4" w:rsidRDefault="003059D4" w:rsidP="00B17CED">
      <w:pPr>
        <w:tabs>
          <w:tab w:val="left" w:pos="567"/>
        </w:tabs>
        <w:jc w:val="center"/>
        <w:rPr>
          <w:b/>
          <w:kern w:val="32"/>
        </w:rPr>
      </w:pPr>
    </w:p>
    <w:p w:rsidR="002611D1" w:rsidRDefault="002611D1" w:rsidP="00B17CED">
      <w:pPr>
        <w:tabs>
          <w:tab w:val="left" w:pos="567"/>
        </w:tabs>
        <w:jc w:val="center"/>
        <w:rPr>
          <w:b/>
          <w:kern w:val="32"/>
        </w:rPr>
      </w:pPr>
    </w:p>
    <w:p w:rsidR="002611D1" w:rsidRDefault="002611D1" w:rsidP="00B17CED">
      <w:pPr>
        <w:tabs>
          <w:tab w:val="left" w:pos="567"/>
        </w:tabs>
        <w:jc w:val="center"/>
        <w:rPr>
          <w:b/>
          <w:kern w:val="32"/>
        </w:rPr>
      </w:pPr>
    </w:p>
    <w:p w:rsidR="002611D1" w:rsidRDefault="002611D1" w:rsidP="00B17CED">
      <w:pPr>
        <w:tabs>
          <w:tab w:val="left" w:pos="567"/>
        </w:tabs>
        <w:jc w:val="center"/>
        <w:rPr>
          <w:b/>
          <w:kern w:val="32"/>
        </w:rPr>
      </w:pPr>
    </w:p>
    <w:p w:rsidR="002611D1" w:rsidRDefault="002611D1" w:rsidP="00B17CED">
      <w:pPr>
        <w:tabs>
          <w:tab w:val="left" w:pos="567"/>
        </w:tabs>
        <w:jc w:val="center"/>
        <w:rPr>
          <w:b/>
          <w:kern w:val="32"/>
        </w:rPr>
      </w:pPr>
    </w:p>
    <w:p w:rsidR="002611D1" w:rsidRDefault="002611D1" w:rsidP="00B17CED">
      <w:pPr>
        <w:tabs>
          <w:tab w:val="left" w:pos="567"/>
        </w:tabs>
        <w:jc w:val="center"/>
        <w:rPr>
          <w:b/>
          <w:kern w:val="32"/>
        </w:rPr>
      </w:pPr>
    </w:p>
    <w:p w:rsidR="002611D1" w:rsidRDefault="002611D1" w:rsidP="00B17CED">
      <w:pPr>
        <w:tabs>
          <w:tab w:val="left" w:pos="567"/>
        </w:tabs>
        <w:jc w:val="center"/>
        <w:rPr>
          <w:b/>
          <w:kern w:val="32"/>
        </w:rPr>
      </w:pPr>
    </w:p>
    <w:p w:rsidR="002611D1" w:rsidRDefault="002611D1" w:rsidP="00B17CED">
      <w:pPr>
        <w:tabs>
          <w:tab w:val="left" w:pos="567"/>
        </w:tabs>
        <w:jc w:val="center"/>
        <w:rPr>
          <w:b/>
          <w:kern w:val="32"/>
        </w:rPr>
      </w:pPr>
    </w:p>
    <w:p w:rsidR="002611D1" w:rsidRDefault="002611D1" w:rsidP="00B17CED">
      <w:pPr>
        <w:tabs>
          <w:tab w:val="left" w:pos="567"/>
        </w:tabs>
        <w:jc w:val="center"/>
        <w:rPr>
          <w:b/>
          <w:kern w:val="32"/>
        </w:rPr>
      </w:pPr>
    </w:p>
    <w:p w:rsidR="002611D1" w:rsidRDefault="002611D1" w:rsidP="00B17CED">
      <w:pPr>
        <w:tabs>
          <w:tab w:val="left" w:pos="567"/>
        </w:tabs>
        <w:jc w:val="center"/>
        <w:rPr>
          <w:b/>
          <w:kern w:val="32"/>
        </w:rPr>
      </w:pPr>
    </w:p>
    <w:p w:rsidR="003059D4" w:rsidRDefault="003059D4" w:rsidP="00B17CED">
      <w:pPr>
        <w:tabs>
          <w:tab w:val="left" w:pos="567"/>
        </w:tabs>
        <w:jc w:val="center"/>
        <w:rPr>
          <w:b/>
          <w:kern w:val="32"/>
        </w:rPr>
      </w:pPr>
    </w:p>
    <w:p w:rsidR="000C54D5" w:rsidRDefault="000C54D5" w:rsidP="00B17CED">
      <w:pPr>
        <w:tabs>
          <w:tab w:val="left" w:pos="567"/>
        </w:tabs>
        <w:jc w:val="center"/>
        <w:rPr>
          <w:b/>
          <w:kern w:val="32"/>
        </w:rPr>
      </w:pPr>
    </w:p>
    <w:p w:rsidR="00596BA9" w:rsidRPr="0003367E" w:rsidRDefault="00596BA9" w:rsidP="00B17CED">
      <w:pPr>
        <w:tabs>
          <w:tab w:val="left" w:pos="567"/>
        </w:tabs>
        <w:jc w:val="center"/>
        <w:rPr>
          <w:b/>
          <w:kern w:val="32"/>
        </w:rPr>
      </w:pPr>
      <w:r w:rsidRPr="0003367E">
        <w:rPr>
          <w:b/>
          <w:kern w:val="32"/>
        </w:rPr>
        <w:t>İÇ KONTROL GÜVENCE BEYANI</w:t>
      </w:r>
    </w:p>
    <w:p w:rsidR="00B17CED" w:rsidRPr="0003367E" w:rsidRDefault="00B17CED" w:rsidP="00B17CED">
      <w:pPr>
        <w:tabs>
          <w:tab w:val="left" w:pos="567"/>
        </w:tabs>
        <w:jc w:val="center"/>
        <w:rPr>
          <w:kern w:val="32"/>
        </w:rPr>
      </w:pPr>
    </w:p>
    <w:p w:rsidR="00B17CED" w:rsidRPr="0003367E" w:rsidRDefault="00B17CED" w:rsidP="00596BA9">
      <w:pPr>
        <w:tabs>
          <w:tab w:val="left" w:pos="567"/>
        </w:tabs>
        <w:jc w:val="both"/>
        <w:rPr>
          <w:kern w:val="32"/>
        </w:rPr>
      </w:pPr>
    </w:p>
    <w:p w:rsidR="00596BA9" w:rsidRPr="0003367E" w:rsidRDefault="00596BA9" w:rsidP="00596BA9">
      <w:pPr>
        <w:pBdr>
          <w:top w:val="single" w:sz="4" w:space="1" w:color="auto"/>
          <w:left w:val="single" w:sz="4" w:space="4" w:color="auto"/>
          <w:bottom w:val="single" w:sz="4" w:space="31" w:color="auto"/>
          <w:right w:val="single" w:sz="4" w:space="4" w:color="auto"/>
        </w:pBdr>
        <w:jc w:val="both"/>
        <w:rPr>
          <w:kern w:val="32"/>
        </w:rPr>
      </w:pPr>
    </w:p>
    <w:p w:rsidR="00596BA9" w:rsidRPr="0003367E" w:rsidRDefault="00596BA9" w:rsidP="00596BA9">
      <w:pPr>
        <w:pBdr>
          <w:top w:val="single" w:sz="4" w:space="1" w:color="auto"/>
          <w:left w:val="single" w:sz="4" w:space="4" w:color="auto"/>
          <w:bottom w:val="single" w:sz="4" w:space="31" w:color="auto"/>
          <w:right w:val="single" w:sz="4" w:space="4" w:color="auto"/>
        </w:pBdr>
        <w:jc w:val="both"/>
        <w:rPr>
          <w:kern w:val="32"/>
        </w:rPr>
      </w:pPr>
    </w:p>
    <w:p w:rsidR="00596BA9" w:rsidRPr="0003367E" w:rsidRDefault="00596BA9" w:rsidP="00596BA9">
      <w:pPr>
        <w:pBdr>
          <w:top w:val="single" w:sz="4" w:space="1" w:color="auto"/>
          <w:left w:val="single" w:sz="4" w:space="4" w:color="auto"/>
          <w:bottom w:val="single" w:sz="4" w:space="31" w:color="auto"/>
          <w:right w:val="single" w:sz="4" w:space="4" w:color="auto"/>
        </w:pBdr>
        <w:ind w:firstLine="708"/>
        <w:jc w:val="both"/>
        <w:rPr>
          <w:kern w:val="32"/>
        </w:rPr>
      </w:pPr>
      <w:r w:rsidRPr="0003367E">
        <w:rPr>
          <w:kern w:val="32"/>
        </w:rPr>
        <w:t xml:space="preserve">Harcama yetkilisi olarak yetkim </w:t>
      </w:r>
      <w:r w:rsidR="006101C6" w:rsidRPr="0003367E">
        <w:rPr>
          <w:kern w:val="32"/>
        </w:rPr>
        <w:t>dâhilinde</w:t>
      </w:r>
      <w:r w:rsidRPr="0003367E">
        <w:rPr>
          <w:kern w:val="32"/>
        </w:rPr>
        <w:t>;</w:t>
      </w:r>
    </w:p>
    <w:p w:rsidR="00596BA9" w:rsidRPr="0003367E" w:rsidRDefault="00596BA9" w:rsidP="00596BA9">
      <w:pPr>
        <w:pBdr>
          <w:top w:val="single" w:sz="4" w:space="1" w:color="auto"/>
          <w:left w:val="single" w:sz="4" w:space="4" w:color="auto"/>
          <w:bottom w:val="single" w:sz="4" w:space="31" w:color="auto"/>
          <w:right w:val="single" w:sz="4" w:space="4" w:color="auto"/>
        </w:pBdr>
        <w:jc w:val="both"/>
        <w:rPr>
          <w:kern w:val="32"/>
        </w:rPr>
      </w:pPr>
    </w:p>
    <w:p w:rsidR="00596BA9" w:rsidRPr="0003367E" w:rsidRDefault="00596BA9" w:rsidP="00596BA9">
      <w:pPr>
        <w:pBdr>
          <w:top w:val="single" w:sz="4" w:space="1" w:color="auto"/>
          <w:left w:val="single" w:sz="4" w:space="4" w:color="auto"/>
          <w:bottom w:val="single" w:sz="4" w:space="31" w:color="auto"/>
          <w:right w:val="single" w:sz="4" w:space="4" w:color="auto"/>
        </w:pBdr>
        <w:ind w:firstLine="708"/>
        <w:jc w:val="both"/>
        <w:rPr>
          <w:kern w:val="32"/>
        </w:rPr>
      </w:pPr>
      <w:r w:rsidRPr="0003367E">
        <w:rPr>
          <w:kern w:val="32"/>
        </w:rPr>
        <w:t>Bu raporda yer alan bilgilerin güvenilir, tam ve doğru olduğunu beyan ederim.</w:t>
      </w:r>
    </w:p>
    <w:p w:rsidR="00596BA9" w:rsidRPr="0003367E" w:rsidRDefault="00596BA9" w:rsidP="00596BA9">
      <w:pPr>
        <w:pBdr>
          <w:top w:val="single" w:sz="4" w:space="1" w:color="auto"/>
          <w:left w:val="single" w:sz="4" w:space="4" w:color="auto"/>
          <w:bottom w:val="single" w:sz="4" w:space="31" w:color="auto"/>
          <w:right w:val="single" w:sz="4" w:space="4" w:color="auto"/>
        </w:pBdr>
        <w:jc w:val="both"/>
        <w:rPr>
          <w:kern w:val="32"/>
        </w:rPr>
      </w:pPr>
    </w:p>
    <w:p w:rsidR="00596BA9" w:rsidRPr="0003367E" w:rsidRDefault="00596BA9" w:rsidP="00596BA9">
      <w:pPr>
        <w:pBdr>
          <w:top w:val="single" w:sz="4" w:space="1" w:color="auto"/>
          <w:left w:val="single" w:sz="4" w:space="4" w:color="auto"/>
          <w:bottom w:val="single" w:sz="4" w:space="31" w:color="auto"/>
          <w:right w:val="single" w:sz="4" w:space="4" w:color="auto"/>
        </w:pBdr>
        <w:ind w:firstLine="708"/>
        <w:jc w:val="both"/>
        <w:rPr>
          <w:kern w:val="32"/>
        </w:rPr>
      </w:pPr>
      <w:proofErr w:type="gramStart"/>
      <w:r w:rsidRPr="0003367E">
        <w:rPr>
          <w:kern w:val="32"/>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w:t>
      </w:r>
      <w:r w:rsidR="000878F9">
        <w:rPr>
          <w:kern w:val="32"/>
        </w:rPr>
        <w:t>olarak uygulandığını bildiririm.</w:t>
      </w:r>
      <w:proofErr w:type="gramEnd"/>
    </w:p>
    <w:p w:rsidR="00596BA9" w:rsidRPr="0003367E" w:rsidRDefault="00596BA9" w:rsidP="00596BA9">
      <w:pPr>
        <w:pBdr>
          <w:top w:val="single" w:sz="4" w:space="1" w:color="auto"/>
          <w:left w:val="single" w:sz="4" w:space="4" w:color="auto"/>
          <w:bottom w:val="single" w:sz="4" w:space="31" w:color="auto"/>
          <w:right w:val="single" w:sz="4" w:space="4" w:color="auto"/>
        </w:pBdr>
        <w:jc w:val="both"/>
        <w:rPr>
          <w:kern w:val="32"/>
        </w:rPr>
      </w:pPr>
    </w:p>
    <w:p w:rsidR="00596BA9" w:rsidRPr="0003367E" w:rsidRDefault="00596BA9" w:rsidP="00596BA9">
      <w:pPr>
        <w:pBdr>
          <w:top w:val="single" w:sz="4" w:space="1" w:color="auto"/>
          <w:left w:val="single" w:sz="4" w:space="4" w:color="auto"/>
          <w:bottom w:val="single" w:sz="4" w:space="31" w:color="auto"/>
          <w:right w:val="single" w:sz="4" w:space="4" w:color="auto"/>
        </w:pBdr>
        <w:ind w:firstLine="708"/>
        <w:jc w:val="both"/>
        <w:rPr>
          <w:kern w:val="32"/>
        </w:rPr>
      </w:pPr>
      <w:r w:rsidRPr="0003367E">
        <w:rPr>
          <w:kern w:val="32"/>
        </w:rPr>
        <w:t xml:space="preserve">Bu güvence, harcama yetkilisi olarak sahip olduğum bilgi ve değerlendirmeler, iç kontroller, iç denetçi raporları ile Sayıştay raporları gibi bilgim </w:t>
      </w:r>
      <w:r w:rsidR="006101C6" w:rsidRPr="0003367E">
        <w:rPr>
          <w:kern w:val="32"/>
        </w:rPr>
        <w:t>dâhilindeki</w:t>
      </w:r>
      <w:r w:rsidRPr="0003367E">
        <w:rPr>
          <w:kern w:val="32"/>
        </w:rPr>
        <w:t xml:space="preserve"> hususlara dayanmaktadır. </w:t>
      </w:r>
    </w:p>
    <w:p w:rsidR="00596BA9" w:rsidRPr="0003367E" w:rsidRDefault="00596BA9" w:rsidP="00596BA9">
      <w:pPr>
        <w:pBdr>
          <w:top w:val="single" w:sz="4" w:space="1" w:color="auto"/>
          <w:left w:val="single" w:sz="4" w:space="4" w:color="auto"/>
          <w:bottom w:val="single" w:sz="4" w:space="31" w:color="auto"/>
          <w:right w:val="single" w:sz="4" w:space="4" w:color="auto"/>
        </w:pBdr>
        <w:jc w:val="both"/>
        <w:rPr>
          <w:kern w:val="32"/>
        </w:rPr>
      </w:pPr>
    </w:p>
    <w:p w:rsidR="00596BA9" w:rsidRPr="0003367E" w:rsidRDefault="00596BA9" w:rsidP="00596BA9">
      <w:pPr>
        <w:pBdr>
          <w:top w:val="single" w:sz="4" w:space="1" w:color="auto"/>
          <w:left w:val="single" w:sz="4" w:space="4" w:color="auto"/>
          <w:bottom w:val="single" w:sz="4" w:space="31" w:color="auto"/>
          <w:right w:val="single" w:sz="4" w:space="4" w:color="auto"/>
        </w:pBdr>
        <w:ind w:firstLine="708"/>
        <w:jc w:val="both"/>
        <w:rPr>
          <w:kern w:val="32"/>
        </w:rPr>
      </w:pPr>
      <w:r w:rsidRPr="0003367E">
        <w:rPr>
          <w:kern w:val="32"/>
        </w:rPr>
        <w:t>Burada raporlanmayan, idarenin menfaatlerine zarar veren herhangi bir husus hakkında bilgim olmadığını beyan ederim.</w:t>
      </w:r>
    </w:p>
    <w:p w:rsidR="00596BA9" w:rsidRPr="0003367E" w:rsidRDefault="00596BA9" w:rsidP="00596BA9">
      <w:pPr>
        <w:pBdr>
          <w:top w:val="single" w:sz="4" w:space="1" w:color="auto"/>
          <w:left w:val="single" w:sz="4" w:space="4" w:color="auto"/>
          <w:bottom w:val="single" w:sz="4" w:space="31" w:color="auto"/>
          <w:right w:val="single" w:sz="4" w:space="4" w:color="auto"/>
        </w:pBdr>
        <w:jc w:val="both"/>
        <w:rPr>
          <w:kern w:val="32"/>
        </w:rPr>
      </w:pPr>
    </w:p>
    <w:p w:rsidR="00596BA9" w:rsidRPr="0003367E" w:rsidRDefault="00596BA9" w:rsidP="00596BA9">
      <w:pPr>
        <w:pBdr>
          <w:top w:val="single" w:sz="4" w:space="1" w:color="auto"/>
          <w:left w:val="single" w:sz="4" w:space="4" w:color="auto"/>
          <w:bottom w:val="single" w:sz="4" w:space="31" w:color="auto"/>
          <w:right w:val="single" w:sz="4" w:space="4" w:color="auto"/>
        </w:pBdr>
        <w:jc w:val="both"/>
        <w:rPr>
          <w:kern w:val="32"/>
        </w:rPr>
      </w:pPr>
    </w:p>
    <w:p w:rsidR="00596BA9" w:rsidRPr="0003367E" w:rsidRDefault="00596BA9" w:rsidP="00596BA9">
      <w:pPr>
        <w:pBdr>
          <w:top w:val="single" w:sz="4" w:space="1" w:color="auto"/>
          <w:left w:val="single" w:sz="4" w:space="4" w:color="auto"/>
          <w:bottom w:val="single" w:sz="4" w:space="31" w:color="auto"/>
          <w:right w:val="single" w:sz="4" w:space="4" w:color="auto"/>
        </w:pBdr>
        <w:jc w:val="both"/>
        <w:rPr>
          <w:kern w:val="32"/>
        </w:rPr>
      </w:pPr>
    </w:p>
    <w:p w:rsidR="00596BA9" w:rsidRPr="0003367E" w:rsidRDefault="00596BA9" w:rsidP="00596BA9">
      <w:pPr>
        <w:pBdr>
          <w:top w:val="single" w:sz="4" w:space="1" w:color="auto"/>
          <w:left w:val="single" w:sz="4" w:space="4" w:color="auto"/>
          <w:bottom w:val="single" w:sz="4" w:space="31" w:color="auto"/>
          <w:right w:val="single" w:sz="4" w:space="4" w:color="auto"/>
        </w:pBdr>
        <w:jc w:val="both"/>
        <w:rPr>
          <w:kern w:val="32"/>
        </w:rPr>
      </w:pPr>
    </w:p>
    <w:p w:rsidR="00596BA9" w:rsidRPr="0003367E" w:rsidRDefault="00596BA9" w:rsidP="00596BA9">
      <w:pPr>
        <w:pBdr>
          <w:top w:val="single" w:sz="4" w:space="1" w:color="auto"/>
          <w:left w:val="single" w:sz="4" w:space="4" w:color="auto"/>
          <w:bottom w:val="single" w:sz="4" w:space="31" w:color="auto"/>
          <w:right w:val="single" w:sz="4" w:space="4" w:color="auto"/>
        </w:pBdr>
        <w:ind w:firstLine="708"/>
        <w:jc w:val="both"/>
        <w:rPr>
          <w:b/>
          <w:kern w:val="32"/>
        </w:rPr>
      </w:pPr>
      <w:r w:rsidRPr="0003367E">
        <w:rPr>
          <w:b/>
          <w:kern w:val="32"/>
        </w:rPr>
        <w:t xml:space="preserve">                                                                                </w:t>
      </w:r>
      <w:r w:rsidR="00B17CED" w:rsidRPr="0003367E">
        <w:rPr>
          <w:b/>
          <w:kern w:val="32"/>
        </w:rPr>
        <w:t xml:space="preserve">  </w:t>
      </w:r>
      <w:r w:rsidR="007E762E" w:rsidRPr="0003367E">
        <w:rPr>
          <w:b/>
          <w:kern w:val="32"/>
        </w:rPr>
        <w:t xml:space="preserve">   </w:t>
      </w:r>
      <w:r w:rsidR="00B17CED" w:rsidRPr="0003367E">
        <w:rPr>
          <w:b/>
          <w:kern w:val="32"/>
        </w:rPr>
        <w:t xml:space="preserve">      </w:t>
      </w:r>
      <w:r w:rsidRPr="0003367E">
        <w:rPr>
          <w:b/>
          <w:kern w:val="32"/>
        </w:rPr>
        <w:t xml:space="preserve">   ANKARA</w:t>
      </w:r>
    </w:p>
    <w:p w:rsidR="00596BA9" w:rsidRDefault="00596BA9" w:rsidP="00596BA9">
      <w:pPr>
        <w:pBdr>
          <w:top w:val="single" w:sz="4" w:space="1" w:color="auto"/>
          <w:left w:val="single" w:sz="4" w:space="4" w:color="auto"/>
          <w:bottom w:val="single" w:sz="4" w:space="31" w:color="auto"/>
          <w:right w:val="single" w:sz="4" w:space="4" w:color="auto"/>
        </w:pBdr>
        <w:jc w:val="both"/>
        <w:rPr>
          <w:b/>
          <w:kern w:val="32"/>
        </w:rPr>
      </w:pPr>
      <w:r w:rsidRPr="0003367E">
        <w:rPr>
          <w:b/>
          <w:kern w:val="32"/>
        </w:rPr>
        <w:t xml:space="preserve">                                                                                            </w:t>
      </w:r>
      <w:r w:rsidR="00CB0750" w:rsidRPr="0003367E">
        <w:rPr>
          <w:b/>
          <w:kern w:val="32"/>
        </w:rPr>
        <w:t xml:space="preserve">            </w:t>
      </w:r>
      <w:r w:rsidRPr="0003367E">
        <w:rPr>
          <w:b/>
          <w:kern w:val="32"/>
        </w:rPr>
        <w:t>…/…/20</w:t>
      </w:r>
      <w:r w:rsidR="00B17CED" w:rsidRPr="0003367E">
        <w:rPr>
          <w:b/>
          <w:kern w:val="32"/>
        </w:rPr>
        <w:t>1</w:t>
      </w:r>
      <w:r w:rsidR="006C5FD9">
        <w:rPr>
          <w:b/>
          <w:kern w:val="32"/>
        </w:rPr>
        <w:t>9</w:t>
      </w:r>
    </w:p>
    <w:p w:rsidR="00265856" w:rsidRPr="0003367E" w:rsidRDefault="00265856" w:rsidP="00596BA9">
      <w:pPr>
        <w:pBdr>
          <w:top w:val="single" w:sz="4" w:space="1" w:color="auto"/>
          <w:left w:val="single" w:sz="4" w:space="4" w:color="auto"/>
          <w:bottom w:val="single" w:sz="4" w:space="31" w:color="auto"/>
          <w:right w:val="single" w:sz="4" w:space="4" w:color="auto"/>
        </w:pBdr>
        <w:jc w:val="both"/>
        <w:rPr>
          <w:b/>
          <w:kern w:val="32"/>
        </w:rPr>
      </w:pPr>
    </w:p>
    <w:p w:rsidR="00596BA9" w:rsidRPr="0003367E" w:rsidRDefault="00596BA9" w:rsidP="00596BA9">
      <w:pPr>
        <w:pBdr>
          <w:top w:val="single" w:sz="4" w:space="1" w:color="auto"/>
          <w:left w:val="single" w:sz="4" w:space="4" w:color="auto"/>
          <w:bottom w:val="single" w:sz="4" w:space="31" w:color="auto"/>
          <w:right w:val="single" w:sz="4" w:space="4" w:color="auto"/>
        </w:pBdr>
        <w:jc w:val="both"/>
        <w:rPr>
          <w:b/>
          <w:kern w:val="32"/>
        </w:rPr>
      </w:pPr>
    </w:p>
    <w:p w:rsidR="00596BA9" w:rsidRDefault="00596BA9" w:rsidP="00596BA9">
      <w:pPr>
        <w:pBdr>
          <w:top w:val="single" w:sz="4" w:space="1" w:color="auto"/>
          <w:left w:val="single" w:sz="4" w:space="4" w:color="auto"/>
          <w:bottom w:val="single" w:sz="4" w:space="31" w:color="auto"/>
          <w:right w:val="single" w:sz="4" w:space="4" w:color="auto"/>
        </w:pBdr>
        <w:jc w:val="both"/>
        <w:rPr>
          <w:b/>
          <w:kern w:val="32"/>
        </w:rPr>
      </w:pPr>
      <w:r w:rsidRPr="0003367E">
        <w:rPr>
          <w:b/>
          <w:kern w:val="32"/>
        </w:rPr>
        <w:t xml:space="preserve">                                                                                             </w:t>
      </w:r>
      <w:r w:rsidR="00CB0750" w:rsidRPr="0003367E">
        <w:rPr>
          <w:b/>
          <w:kern w:val="32"/>
        </w:rPr>
        <w:t xml:space="preserve">              </w:t>
      </w:r>
      <w:r w:rsidRPr="0003367E">
        <w:rPr>
          <w:b/>
          <w:kern w:val="32"/>
        </w:rPr>
        <w:t xml:space="preserve"> İmza</w:t>
      </w:r>
    </w:p>
    <w:p w:rsidR="00265856" w:rsidRDefault="00265856" w:rsidP="00596BA9">
      <w:pPr>
        <w:pBdr>
          <w:top w:val="single" w:sz="4" w:space="1" w:color="auto"/>
          <w:left w:val="single" w:sz="4" w:space="4" w:color="auto"/>
          <w:bottom w:val="single" w:sz="4" w:space="31" w:color="auto"/>
          <w:right w:val="single" w:sz="4" w:space="4" w:color="auto"/>
        </w:pBdr>
        <w:jc w:val="both"/>
        <w:rPr>
          <w:b/>
          <w:kern w:val="32"/>
        </w:rPr>
      </w:pPr>
    </w:p>
    <w:p w:rsidR="00265856" w:rsidRDefault="00265856" w:rsidP="00596BA9">
      <w:pPr>
        <w:pBdr>
          <w:top w:val="single" w:sz="4" w:space="1" w:color="auto"/>
          <w:left w:val="single" w:sz="4" w:space="4" w:color="auto"/>
          <w:bottom w:val="single" w:sz="4" w:space="31" w:color="auto"/>
          <w:right w:val="single" w:sz="4" w:space="4" w:color="auto"/>
        </w:pBdr>
        <w:jc w:val="both"/>
        <w:rPr>
          <w:b/>
          <w:kern w:val="32"/>
        </w:rPr>
      </w:pPr>
    </w:p>
    <w:p w:rsidR="00265856" w:rsidRPr="0003367E" w:rsidRDefault="00265856" w:rsidP="00596BA9">
      <w:pPr>
        <w:pBdr>
          <w:top w:val="single" w:sz="4" w:space="1" w:color="auto"/>
          <w:left w:val="single" w:sz="4" w:space="4" w:color="auto"/>
          <w:bottom w:val="single" w:sz="4" w:space="31" w:color="auto"/>
          <w:right w:val="single" w:sz="4" w:space="4" w:color="auto"/>
        </w:pBdr>
        <w:jc w:val="both"/>
        <w:rPr>
          <w:b/>
          <w:kern w:val="32"/>
        </w:rPr>
      </w:pPr>
      <w:r>
        <w:rPr>
          <w:b/>
          <w:kern w:val="32"/>
        </w:rPr>
        <w:t xml:space="preserve">                                                                                                   Meltem AKBAŞ </w:t>
      </w:r>
    </w:p>
    <w:p w:rsidR="00596BA9" w:rsidRPr="001751D6" w:rsidRDefault="00265856" w:rsidP="006C5FD9">
      <w:pPr>
        <w:pBdr>
          <w:top w:val="single" w:sz="4" w:space="1" w:color="auto"/>
          <w:left w:val="single" w:sz="4" w:space="4" w:color="auto"/>
          <w:bottom w:val="single" w:sz="4" w:space="31" w:color="auto"/>
          <w:right w:val="single" w:sz="4" w:space="4" w:color="auto"/>
        </w:pBdr>
        <w:jc w:val="both"/>
        <w:rPr>
          <w:b/>
          <w:kern w:val="32"/>
        </w:rPr>
      </w:pPr>
      <w:r>
        <w:rPr>
          <w:b/>
          <w:kern w:val="32"/>
        </w:rPr>
        <w:t xml:space="preserve">                              </w:t>
      </w:r>
      <w:r w:rsidR="00596BA9" w:rsidRPr="0003367E">
        <w:rPr>
          <w:b/>
          <w:kern w:val="32"/>
        </w:rPr>
        <w:t xml:space="preserve">                                                                  </w:t>
      </w:r>
      <w:r w:rsidR="009D27F9">
        <w:rPr>
          <w:b/>
          <w:kern w:val="32"/>
        </w:rPr>
        <w:t xml:space="preserve">I. </w:t>
      </w:r>
      <w:r w:rsidR="00596BA9" w:rsidRPr="0003367E">
        <w:rPr>
          <w:b/>
          <w:kern w:val="32"/>
        </w:rPr>
        <w:t>Hukuk Müşaviri</w:t>
      </w:r>
      <w:r w:rsidR="00596BA9" w:rsidRPr="001751D6">
        <w:rPr>
          <w:b/>
          <w:kern w:val="32"/>
        </w:rPr>
        <w:t xml:space="preserve"> </w:t>
      </w:r>
      <w:r>
        <w:rPr>
          <w:b/>
          <w:kern w:val="32"/>
        </w:rPr>
        <w:t>V.</w:t>
      </w:r>
    </w:p>
    <w:p w:rsidR="003343D7" w:rsidRPr="001751D6" w:rsidRDefault="003343D7" w:rsidP="003343D7">
      <w:pPr>
        <w:rPr>
          <w:kern w:val="32"/>
        </w:rPr>
      </w:pPr>
    </w:p>
    <w:p w:rsidR="003343D7" w:rsidRPr="001751D6" w:rsidRDefault="003343D7" w:rsidP="003343D7">
      <w:pPr>
        <w:rPr>
          <w:kern w:val="32"/>
        </w:rPr>
      </w:pPr>
    </w:p>
    <w:p w:rsidR="003343D7" w:rsidRPr="001751D6" w:rsidRDefault="003343D7" w:rsidP="003343D7">
      <w:pPr>
        <w:rPr>
          <w:kern w:val="32"/>
        </w:rPr>
      </w:pPr>
    </w:p>
    <w:p w:rsidR="003343D7" w:rsidRPr="001751D6" w:rsidRDefault="003343D7" w:rsidP="007E762E">
      <w:pPr>
        <w:jc w:val="both"/>
        <w:rPr>
          <w:kern w:val="32"/>
        </w:rPr>
      </w:pPr>
      <w:r w:rsidRPr="001751D6">
        <w:rPr>
          <w:kern w:val="32"/>
        </w:rPr>
        <w:tab/>
      </w:r>
    </w:p>
    <w:sectPr w:rsidR="003343D7" w:rsidRPr="001751D6" w:rsidSect="005D515E">
      <w:footerReference w:type="even" r:id="rId17"/>
      <w:footerReference w:type="default" r:id="rId18"/>
      <w:pgSz w:w="11906" w:h="16838"/>
      <w:pgMar w:top="113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3C0" w:rsidRDefault="00DB13C0">
      <w:r>
        <w:separator/>
      </w:r>
    </w:p>
  </w:endnote>
  <w:endnote w:type="continuationSeparator" w:id="0">
    <w:p w:rsidR="00DB13C0" w:rsidRDefault="00DB13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tillium Web">
    <w:altName w:val="Times New Roman"/>
    <w:charset w:val="00"/>
    <w:family w:val="auto"/>
    <w:pitch w:val="default"/>
    <w:sig w:usb0="00000000" w:usb1="00000000" w:usb2="00000000" w:usb3="00000000" w:csb0="00000000"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9B9" w:rsidRDefault="001619B9" w:rsidP="00DA7A4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619B9" w:rsidRDefault="001619B9" w:rsidP="00DA7A42">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9B9" w:rsidRDefault="001619B9" w:rsidP="00DA7A4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8A3B86">
      <w:rPr>
        <w:rStyle w:val="SayfaNumaras"/>
        <w:noProof/>
      </w:rPr>
      <w:t>16</w:t>
    </w:r>
    <w:r>
      <w:rPr>
        <w:rStyle w:val="SayfaNumaras"/>
      </w:rPr>
      <w:fldChar w:fldCharType="end"/>
    </w:r>
  </w:p>
  <w:p w:rsidR="001619B9" w:rsidRDefault="001619B9" w:rsidP="00DA7A42">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3C0" w:rsidRDefault="00DB13C0">
      <w:r>
        <w:separator/>
      </w:r>
    </w:p>
  </w:footnote>
  <w:footnote w:type="continuationSeparator" w:id="0">
    <w:p w:rsidR="00DB13C0" w:rsidRDefault="00DB13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1">
    <w:nsid w:val="0A5056D6"/>
    <w:multiLevelType w:val="hybridMultilevel"/>
    <w:tmpl w:val="5122DBEA"/>
    <w:lvl w:ilvl="0" w:tplc="C63A5C74">
      <w:start w:val="2"/>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
    <w:nsid w:val="11A81266"/>
    <w:multiLevelType w:val="hybridMultilevel"/>
    <w:tmpl w:val="83F6F806"/>
    <w:lvl w:ilvl="0" w:tplc="2DD819C8">
      <w:start w:val="7"/>
      <w:numFmt w:val="bullet"/>
      <w:lvlText w:val="-"/>
      <w:lvlJc w:val="left"/>
      <w:pPr>
        <w:tabs>
          <w:tab w:val="num" w:pos="1080"/>
        </w:tabs>
        <w:ind w:left="1080" w:hanging="360"/>
      </w:pPr>
      <w:rPr>
        <w:rFonts w:ascii="Times New Roman" w:eastAsia="Times New Roman" w:hAnsi="Times New Roman" w:cs="Times New Roman"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
    <w:nsid w:val="134F6EE8"/>
    <w:multiLevelType w:val="hybridMultilevel"/>
    <w:tmpl w:val="247E5EEE"/>
    <w:lvl w:ilvl="0" w:tplc="4832F554">
      <w:start w:val="1"/>
      <w:numFmt w:val="lowerLetter"/>
      <w:lvlText w:val="%1)"/>
      <w:lvlJc w:val="left"/>
      <w:pPr>
        <w:tabs>
          <w:tab w:val="num" w:pos="1776"/>
        </w:tabs>
        <w:ind w:left="1776" w:hanging="360"/>
      </w:pPr>
      <w:rPr>
        <w:rFonts w:hint="default"/>
      </w:rPr>
    </w:lvl>
    <w:lvl w:ilvl="1" w:tplc="041F0019">
      <w:start w:val="1"/>
      <w:numFmt w:val="lowerLetter"/>
      <w:lvlText w:val="%2."/>
      <w:lvlJc w:val="left"/>
      <w:pPr>
        <w:tabs>
          <w:tab w:val="num" w:pos="2496"/>
        </w:tabs>
        <w:ind w:left="2496" w:hanging="360"/>
      </w:pPr>
    </w:lvl>
    <w:lvl w:ilvl="2" w:tplc="041F001B" w:tentative="1">
      <w:start w:val="1"/>
      <w:numFmt w:val="lowerRoman"/>
      <w:lvlText w:val="%3."/>
      <w:lvlJc w:val="right"/>
      <w:pPr>
        <w:tabs>
          <w:tab w:val="num" w:pos="3216"/>
        </w:tabs>
        <w:ind w:left="3216" w:hanging="180"/>
      </w:pPr>
    </w:lvl>
    <w:lvl w:ilvl="3" w:tplc="041F000F" w:tentative="1">
      <w:start w:val="1"/>
      <w:numFmt w:val="decimal"/>
      <w:lvlText w:val="%4."/>
      <w:lvlJc w:val="left"/>
      <w:pPr>
        <w:tabs>
          <w:tab w:val="num" w:pos="3936"/>
        </w:tabs>
        <w:ind w:left="3936" w:hanging="360"/>
      </w:pPr>
    </w:lvl>
    <w:lvl w:ilvl="4" w:tplc="041F0019" w:tentative="1">
      <w:start w:val="1"/>
      <w:numFmt w:val="lowerLetter"/>
      <w:lvlText w:val="%5."/>
      <w:lvlJc w:val="left"/>
      <w:pPr>
        <w:tabs>
          <w:tab w:val="num" w:pos="4656"/>
        </w:tabs>
        <w:ind w:left="4656" w:hanging="360"/>
      </w:pPr>
    </w:lvl>
    <w:lvl w:ilvl="5" w:tplc="041F001B" w:tentative="1">
      <w:start w:val="1"/>
      <w:numFmt w:val="lowerRoman"/>
      <w:lvlText w:val="%6."/>
      <w:lvlJc w:val="right"/>
      <w:pPr>
        <w:tabs>
          <w:tab w:val="num" w:pos="5376"/>
        </w:tabs>
        <w:ind w:left="5376" w:hanging="180"/>
      </w:pPr>
    </w:lvl>
    <w:lvl w:ilvl="6" w:tplc="041F000F" w:tentative="1">
      <w:start w:val="1"/>
      <w:numFmt w:val="decimal"/>
      <w:lvlText w:val="%7."/>
      <w:lvlJc w:val="left"/>
      <w:pPr>
        <w:tabs>
          <w:tab w:val="num" w:pos="6096"/>
        </w:tabs>
        <w:ind w:left="6096" w:hanging="360"/>
      </w:pPr>
    </w:lvl>
    <w:lvl w:ilvl="7" w:tplc="041F0019" w:tentative="1">
      <w:start w:val="1"/>
      <w:numFmt w:val="lowerLetter"/>
      <w:lvlText w:val="%8."/>
      <w:lvlJc w:val="left"/>
      <w:pPr>
        <w:tabs>
          <w:tab w:val="num" w:pos="6816"/>
        </w:tabs>
        <w:ind w:left="6816" w:hanging="360"/>
      </w:pPr>
    </w:lvl>
    <w:lvl w:ilvl="8" w:tplc="041F001B" w:tentative="1">
      <w:start w:val="1"/>
      <w:numFmt w:val="lowerRoman"/>
      <w:lvlText w:val="%9."/>
      <w:lvlJc w:val="right"/>
      <w:pPr>
        <w:tabs>
          <w:tab w:val="num" w:pos="7536"/>
        </w:tabs>
        <w:ind w:left="7536" w:hanging="180"/>
      </w:pPr>
    </w:lvl>
  </w:abstractNum>
  <w:abstractNum w:abstractNumId="4">
    <w:nsid w:val="1AC9480D"/>
    <w:multiLevelType w:val="hybridMultilevel"/>
    <w:tmpl w:val="DB0CFC08"/>
    <w:lvl w:ilvl="0" w:tplc="148CC12A">
      <w:start w:val="2"/>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nsid w:val="1B46740F"/>
    <w:multiLevelType w:val="hybridMultilevel"/>
    <w:tmpl w:val="6ECCF536"/>
    <w:lvl w:ilvl="0" w:tplc="CE2E56B8">
      <w:start w:val="1"/>
      <w:numFmt w:val="decimal"/>
      <w:lvlText w:val="%1-"/>
      <w:lvlJc w:val="left"/>
      <w:pPr>
        <w:ind w:left="786"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C625D38"/>
    <w:multiLevelType w:val="hybridMultilevel"/>
    <w:tmpl w:val="38D21A66"/>
    <w:lvl w:ilvl="0" w:tplc="2CA8928A">
      <w:start w:val="1"/>
      <w:numFmt w:val="lowerLetter"/>
      <w:lvlText w:val="%1)"/>
      <w:lvlJc w:val="left"/>
      <w:pPr>
        <w:ind w:left="1005" w:hanging="645"/>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0247958"/>
    <w:multiLevelType w:val="singleLevel"/>
    <w:tmpl w:val="C3E81E32"/>
    <w:lvl w:ilvl="0">
      <w:start w:val="1"/>
      <w:numFmt w:val="decimal"/>
      <w:lvlText w:val="%1-"/>
      <w:legacy w:legacy="1" w:legacySpace="0" w:legacyIndent="259"/>
      <w:lvlJc w:val="left"/>
      <w:rPr>
        <w:rFonts w:ascii="Times New Roman" w:hAnsi="Times New Roman" w:cs="Times New Roman" w:hint="default"/>
      </w:rPr>
    </w:lvl>
  </w:abstractNum>
  <w:abstractNum w:abstractNumId="8">
    <w:nsid w:val="58B01F87"/>
    <w:multiLevelType w:val="hybridMultilevel"/>
    <w:tmpl w:val="E79E57DC"/>
    <w:lvl w:ilvl="0" w:tplc="2AD210C0">
      <w:start w:val="2"/>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9">
    <w:nsid w:val="63EF1005"/>
    <w:multiLevelType w:val="hybridMultilevel"/>
    <w:tmpl w:val="E76A64B4"/>
    <w:lvl w:ilvl="0" w:tplc="97E81F30">
      <w:start w:val="2"/>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0">
    <w:nsid w:val="69DD0846"/>
    <w:multiLevelType w:val="hybridMultilevel"/>
    <w:tmpl w:val="206C4356"/>
    <w:lvl w:ilvl="0" w:tplc="4590294C">
      <w:start w:val="1"/>
      <w:numFmt w:val="lowerLetter"/>
      <w:lvlText w:val="%1)"/>
      <w:lvlJc w:val="left"/>
      <w:pPr>
        <w:tabs>
          <w:tab w:val="num" w:pos="1770"/>
        </w:tabs>
        <w:ind w:left="1770" w:hanging="360"/>
      </w:pPr>
      <w:rPr>
        <w:rFonts w:hint="default"/>
      </w:rPr>
    </w:lvl>
    <w:lvl w:ilvl="1" w:tplc="AE8CC424">
      <w:start w:val="1"/>
      <w:numFmt w:val="decimal"/>
      <w:lvlText w:val="%2-"/>
      <w:lvlJc w:val="left"/>
      <w:pPr>
        <w:tabs>
          <w:tab w:val="num" w:pos="2490"/>
        </w:tabs>
        <w:ind w:left="2490" w:hanging="360"/>
      </w:pPr>
      <w:rPr>
        <w:rFonts w:hint="default"/>
      </w:rPr>
    </w:lvl>
    <w:lvl w:ilvl="2" w:tplc="041F001B" w:tentative="1">
      <w:start w:val="1"/>
      <w:numFmt w:val="lowerRoman"/>
      <w:lvlText w:val="%3."/>
      <w:lvlJc w:val="right"/>
      <w:pPr>
        <w:tabs>
          <w:tab w:val="num" w:pos="3210"/>
        </w:tabs>
        <w:ind w:left="3210" w:hanging="180"/>
      </w:pPr>
    </w:lvl>
    <w:lvl w:ilvl="3" w:tplc="041F000F" w:tentative="1">
      <w:start w:val="1"/>
      <w:numFmt w:val="decimal"/>
      <w:lvlText w:val="%4."/>
      <w:lvlJc w:val="left"/>
      <w:pPr>
        <w:tabs>
          <w:tab w:val="num" w:pos="3930"/>
        </w:tabs>
        <w:ind w:left="3930" w:hanging="360"/>
      </w:pPr>
    </w:lvl>
    <w:lvl w:ilvl="4" w:tplc="041F0019" w:tentative="1">
      <w:start w:val="1"/>
      <w:numFmt w:val="lowerLetter"/>
      <w:lvlText w:val="%5."/>
      <w:lvlJc w:val="left"/>
      <w:pPr>
        <w:tabs>
          <w:tab w:val="num" w:pos="4650"/>
        </w:tabs>
        <w:ind w:left="4650" w:hanging="360"/>
      </w:pPr>
    </w:lvl>
    <w:lvl w:ilvl="5" w:tplc="041F001B" w:tentative="1">
      <w:start w:val="1"/>
      <w:numFmt w:val="lowerRoman"/>
      <w:lvlText w:val="%6."/>
      <w:lvlJc w:val="right"/>
      <w:pPr>
        <w:tabs>
          <w:tab w:val="num" w:pos="5370"/>
        </w:tabs>
        <w:ind w:left="5370" w:hanging="180"/>
      </w:pPr>
    </w:lvl>
    <w:lvl w:ilvl="6" w:tplc="041F000F" w:tentative="1">
      <w:start w:val="1"/>
      <w:numFmt w:val="decimal"/>
      <w:lvlText w:val="%7."/>
      <w:lvlJc w:val="left"/>
      <w:pPr>
        <w:tabs>
          <w:tab w:val="num" w:pos="6090"/>
        </w:tabs>
        <w:ind w:left="6090" w:hanging="360"/>
      </w:pPr>
    </w:lvl>
    <w:lvl w:ilvl="7" w:tplc="041F0019" w:tentative="1">
      <w:start w:val="1"/>
      <w:numFmt w:val="lowerLetter"/>
      <w:lvlText w:val="%8."/>
      <w:lvlJc w:val="left"/>
      <w:pPr>
        <w:tabs>
          <w:tab w:val="num" w:pos="6810"/>
        </w:tabs>
        <w:ind w:left="6810" w:hanging="360"/>
      </w:pPr>
    </w:lvl>
    <w:lvl w:ilvl="8" w:tplc="041F001B" w:tentative="1">
      <w:start w:val="1"/>
      <w:numFmt w:val="lowerRoman"/>
      <w:lvlText w:val="%9."/>
      <w:lvlJc w:val="right"/>
      <w:pPr>
        <w:tabs>
          <w:tab w:val="num" w:pos="7530"/>
        </w:tabs>
        <w:ind w:left="7530" w:hanging="180"/>
      </w:pPr>
    </w:lvl>
  </w:abstractNum>
  <w:abstractNum w:abstractNumId="11">
    <w:nsid w:val="77721CA7"/>
    <w:multiLevelType w:val="singleLevel"/>
    <w:tmpl w:val="C3E81E32"/>
    <w:lvl w:ilvl="0">
      <w:start w:val="1"/>
      <w:numFmt w:val="decimal"/>
      <w:lvlText w:val="%1-"/>
      <w:legacy w:legacy="1" w:legacySpace="0" w:legacyIndent="259"/>
      <w:lvlJc w:val="left"/>
      <w:rPr>
        <w:rFonts w:ascii="Times New Roman" w:hAnsi="Times New Roman" w:cs="Times New Roman" w:hint="default"/>
      </w:rPr>
    </w:lvl>
  </w:abstractNum>
  <w:num w:numId="1">
    <w:abstractNumId w:val="10"/>
  </w:num>
  <w:num w:numId="2">
    <w:abstractNumId w:val="3"/>
  </w:num>
  <w:num w:numId="3">
    <w:abstractNumId w:val="2"/>
  </w:num>
  <w:num w:numId="4">
    <w:abstractNumId w:val="9"/>
  </w:num>
  <w:num w:numId="5">
    <w:abstractNumId w:val="8"/>
  </w:num>
  <w:num w:numId="6">
    <w:abstractNumId w:val="1"/>
  </w:num>
  <w:num w:numId="7">
    <w:abstractNumId w:val="0"/>
  </w:num>
  <w:num w:numId="8">
    <w:abstractNumId w:val="7"/>
  </w:num>
  <w:num w:numId="9">
    <w:abstractNumId w:val="11"/>
  </w:num>
  <w:num w:numId="10">
    <w:abstractNumId w:val="11"/>
    <w:lvlOverride w:ilvl="0">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52317A"/>
    <w:rsid w:val="00002809"/>
    <w:rsid w:val="0000708C"/>
    <w:rsid w:val="00017328"/>
    <w:rsid w:val="0002124B"/>
    <w:rsid w:val="00031202"/>
    <w:rsid w:val="00031593"/>
    <w:rsid w:val="0003367E"/>
    <w:rsid w:val="00033AFC"/>
    <w:rsid w:val="00034C30"/>
    <w:rsid w:val="00037072"/>
    <w:rsid w:val="000423FA"/>
    <w:rsid w:val="00045EA3"/>
    <w:rsid w:val="000469C4"/>
    <w:rsid w:val="00050043"/>
    <w:rsid w:val="000513FE"/>
    <w:rsid w:val="00056399"/>
    <w:rsid w:val="0005755A"/>
    <w:rsid w:val="0006205A"/>
    <w:rsid w:val="000633BC"/>
    <w:rsid w:val="00066B2F"/>
    <w:rsid w:val="00071E21"/>
    <w:rsid w:val="00072241"/>
    <w:rsid w:val="00072C76"/>
    <w:rsid w:val="000809D9"/>
    <w:rsid w:val="000818EB"/>
    <w:rsid w:val="000857BF"/>
    <w:rsid w:val="00085A56"/>
    <w:rsid w:val="00085AF9"/>
    <w:rsid w:val="000878F9"/>
    <w:rsid w:val="000972E5"/>
    <w:rsid w:val="000A59AC"/>
    <w:rsid w:val="000B0E98"/>
    <w:rsid w:val="000B2D4F"/>
    <w:rsid w:val="000B6A69"/>
    <w:rsid w:val="000C2544"/>
    <w:rsid w:val="000C54D5"/>
    <w:rsid w:val="000C5E6F"/>
    <w:rsid w:val="000C6256"/>
    <w:rsid w:val="000D0A8F"/>
    <w:rsid w:val="000E4412"/>
    <w:rsid w:val="000E67A7"/>
    <w:rsid w:val="00101F57"/>
    <w:rsid w:val="001023BE"/>
    <w:rsid w:val="001070DF"/>
    <w:rsid w:val="00122B29"/>
    <w:rsid w:val="001309AB"/>
    <w:rsid w:val="00152659"/>
    <w:rsid w:val="001543E2"/>
    <w:rsid w:val="001619B9"/>
    <w:rsid w:val="00166B6E"/>
    <w:rsid w:val="001704D8"/>
    <w:rsid w:val="001751D6"/>
    <w:rsid w:val="00183D31"/>
    <w:rsid w:val="00185B2D"/>
    <w:rsid w:val="00192644"/>
    <w:rsid w:val="001A337F"/>
    <w:rsid w:val="001A4CAF"/>
    <w:rsid w:val="001A5AFB"/>
    <w:rsid w:val="001A6C9C"/>
    <w:rsid w:val="001B0A46"/>
    <w:rsid w:val="001B7146"/>
    <w:rsid w:val="001C4961"/>
    <w:rsid w:val="001D08E8"/>
    <w:rsid w:val="001F1965"/>
    <w:rsid w:val="002011FB"/>
    <w:rsid w:val="00202451"/>
    <w:rsid w:val="002054A9"/>
    <w:rsid w:val="00217690"/>
    <w:rsid w:val="00222470"/>
    <w:rsid w:val="002246F3"/>
    <w:rsid w:val="00231294"/>
    <w:rsid w:val="00231F86"/>
    <w:rsid w:val="00241418"/>
    <w:rsid w:val="00241618"/>
    <w:rsid w:val="00243A15"/>
    <w:rsid w:val="00254E1D"/>
    <w:rsid w:val="00255945"/>
    <w:rsid w:val="002571C9"/>
    <w:rsid w:val="0025725D"/>
    <w:rsid w:val="002611D1"/>
    <w:rsid w:val="00261D85"/>
    <w:rsid w:val="00261D8A"/>
    <w:rsid w:val="00265856"/>
    <w:rsid w:val="00267124"/>
    <w:rsid w:val="00293F24"/>
    <w:rsid w:val="002944D6"/>
    <w:rsid w:val="002959AB"/>
    <w:rsid w:val="002A28C4"/>
    <w:rsid w:val="002A47A2"/>
    <w:rsid w:val="002B07E8"/>
    <w:rsid w:val="002B48FF"/>
    <w:rsid w:val="002B577C"/>
    <w:rsid w:val="002B6580"/>
    <w:rsid w:val="002C2D3B"/>
    <w:rsid w:val="002C4788"/>
    <w:rsid w:val="002C7BA8"/>
    <w:rsid w:val="002D4C5C"/>
    <w:rsid w:val="002E116A"/>
    <w:rsid w:val="002E19C6"/>
    <w:rsid w:val="002F2A9E"/>
    <w:rsid w:val="0030207F"/>
    <w:rsid w:val="00304216"/>
    <w:rsid w:val="003059D4"/>
    <w:rsid w:val="00310110"/>
    <w:rsid w:val="00310CA5"/>
    <w:rsid w:val="003138AF"/>
    <w:rsid w:val="00316C08"/>
    <w:rsid w:val="00330096"/>
    <w:rsid w:val="003343D7"/>
    <w:rsid w:val="003417C8"/>
    <w:rsid w:val="00344D73"/>
    <w:rsid w:val="00352B15"/>
    <w:rsid w:val="003533DB"/>
    <w:rsid w:val="003539D6"/>
    <w:rsid w:val="00353A7C"/>
    <w:rsid w:val="00365B56"/>
    <w:rsid w:val="00366094"/>
    <w:rsid w:val="00367F93"/>
    <w:rsid w:val="00392791"/>
    <w:rsid w:val="003A2849"/>
    <w:rsid w:val="003B0B7C"/>
    <w:rsid w:val="003B24B7"/>
    <w:rsid w:val="003B3542"/>
    <w:rsid w:val="003B5378"/>
    <w:rsid w:val="003C15C5"/>
    <w:rsid w:val="003D1633"/>
    <w:rsid w:val="003D4020"/>
    <w:rsid w:val="003E0C4A"/>
    <w:rsid w:val="003F4105"/>
    <w:rsid w:val="00402E87"/>
    <w:rsid w:val="004114A0"/>
    <w:rsid w:val="00420DAE"/>
    <w:rsid w:val="00442C75"/>
    <w:rsid w:val="00447893"/>
    <w:rsid w:val="00456F28"/>
    <w:rsid w:val="004639E5"/>
    <w:rsid w:val="00463AEF"/>
    <w:rsid w:val="0046489B"/>
    <w:rsid w:val="00467351"/>
    <w:rsid w:val="004713B2"/>
    <w:rsid w:val="004719A5"/>
    <w:rsid w:val="00473501"/>
    <w:rsid w:val="0048059F"/>
    <w:rsid w:val="0048365B"/>
    <w:rsid w:val="00483CB9"/>
    <w:rsid w:val="0048495B"/>
    <w:rsid w:val="004931EA"/>
    <w:rsid w:val="004A2E84"/>
    <w:rsid w:val="004B153B"/>
    <w:rsid w:val="004B16E9"/>
    <w:rsid w:val="004C0F49"/>
    <w:rsid w:val="004D1678"/>
    <w:rsid w:val="004D1C9C"/>
    <w:rsid w:val="004D39C8"/>
    <w:rsid w:val="004D4541"/>
    <w:rsid w:val="004D65E0"/>
    <w:rsid w:val="004E1CDC"/>
    <w:rsid w:val="004E302B"/>
    <w:rsid w:val="004E678B"/>
    <w:rsid w:val="004F088B"/>
    <w:rsid w:val="004F7638"/>
    <w:rsid w:val="00500442"/>
    <w:rsid w:val="0050302F"/>
    <w:rsid w:val="005031C2"/>
    <w:rsid w:val="005217CB"/>
    <w:rsid w:val="00522ACF"/>
    <w:rsid w:val="0052317A"/>
    <w:rsid w:val="00524162"/>
    <w:rsid w:val="0052482A"/>
    <w:rsid w:val="00527766"/>
    <w:rsid w:val="00530172"/>
    <w:rsid w:val="00530C07"/>
    <w:rsid w:val="00533BDC"/>
    <w:rsid w:val="005357BF"/>
    <w:rsid w:val="00536095"/>
    <w:rsid w:val="00537450"/>
    <w:rsid w:val="00540733"/>
    <w:rsid w:val="00546168"/>
    <w:rsid w:val="00562EF2"/>
    <w:rsid w:val="005748C4"/>
    <w:rsid w:val="00575EEF"/>
    <w:rsid w:val="00576B32"/>
    <w:rsid w:val="00586C1B"/>
    <w:rsid w:val="00593CC4"/>
    <w:rsid w:val="00596BA9"/>
    <w:rsid w:val="005A1818"/>
    <w:rsid w:val="005A6A04"/>
    <w:rsid w:val="005C6045"/>
    <w:rsid w:val="005D1874"/>
    <w:rsid w:val="005D515E"/>
    <w:rsid w:val="005D6922"/>
    <w:rsid w:val="005D76C9"/>
    <w:rsid w:val="005D7849"/>
    <w:rsid w:val="005E1FAC"/>
    <w:rsid w:val="005E4D5B"/>
    <w:rsid w:val="005E7507"/>
    <w:rsid w:val="005F0688"/>
    <w:rsid w:val="005F078B"/>
    <w:rsid w:val="005F3FD9"/>
    <w:rsid w:val="005F6B81"/>
    <w:rsid w:val="0060182E"/>
    <w:rsid w:val="006025B7"/>
    <w:rsid w:val="006037FA"/>
    <w:rsid w:val="006101C6"/>
    <w:rsid w:val="0061572F"/>
    <w:rsid w:val="00623922"/>
    <w:rsid w:val="00625FF1"/>
    <w:rsid w:val="00626FE7"/>
    <w:rsid w:val="00627BEB"/>
    <w:rsid w:val="00627F2D"/>
    <w:rsid w:val="00635660"/>
    <w:rsid w:val="00635824"/>
    <w:rsid w:val="00640D75"/>
    <w:rsid w:val="00644AB4"/>
    <w:rsid w:val="00645925"/>
    <w:rsid w:val="00652274"/>
    <w:rsid w:val="006544C6"/>
    <w:rsid w:val="006551AF"/>
    <w:rsid w:val="00657F5B"/>
    <w:rsid w:val="00666E77"/>
    <w:rsid w:val="00671C51"/>
    <w:rsid w:val="00676A8C"/>
    <w:rsid w:val="00681177"/>
    <w:rsid w:val="00681669"/>
    <w:rsid w:val="006839D4"/>
    <w:rsid w:val="00686231"/>
    <w:rsid w:val="00694C13"/>
    <w:rsid w:val="00695DD0"/>
    <w:rsid w:val="00695E2C"/>
    <w:rsid w:val="006A1074"/>
    <w:rsid w:val="006A1447"/>
    <w:rsid w:val="006A469B"/>
    <w:rsid w:val="006C33F8"/>
    <w:rsid w:val="006C5FD9"/>
    <w:rsid w:val="006D5E29"/>
    <w:rsid w:val="006E45FA"/>
    <w:rsid w:val="006E6654"/>
    <w:rsid w:val="006F12EA"/>
    <w:rsid w:val="006F395C"/>
    <w:rsid w:val="006F43DC"/>
    <w:rsid w:val="006F4461"/>
    <w:rsid w:val="006F7B83"/>
    <w:rsid w:val="00702C42"/>
    <w:rsid w:val="007074CF"/>
    <w:rsid w:val="00727816"/>
    <w:rsid w:val="00727BAC"/>
    <w:rsid w:val="00730C09"/>
    <w:rsid w:val="00734E1B"/>
    <w:rsid w:val="00735ACB"/>
    <w:rsid w:val="007604CB"/>
    <w:rsid w:val="00766AAD"/>
    <w:rsid w:val="00766B71"/>
    <w:rsid w:val="00772F40"/>
    <w:rsid w:val="00773467"/>
    <w:rsid w:val="00776C19"/>
    <w:rsid w:val="007817EA"/>
    <w:rsid w:val="00794170"/>
    <w:rsid w:val="007944FF"/>
    <w:rsid w:val="007A24EE"/>
    <w:rsid w:val="007A7A57"/>
    <w:rsid w:val="007C1F55"/>
    <w:rsid w:val="007C2A35"/>
    <w:rsid w:val="007C5CAE"/>
    <w:rsid w:val="007D27D6"/>
    <w:rsid w:val="007D6EE8"/>
    <w:rsid w:val="007E38C6"/>
    <w:rsid w:val="007E6305"/>
    <w:rsid w:val="007E762E"/>
    <w:rsid w:val="007F0BA7"/>
    <w:rsid w:val="007F135B"/>
    <w:rsid w:val="007F18EF"/>
    <w:rsid w:val="007F1F1B"/>
    <w:rsid w:val="007F6A27"/>
    <w:rsid w:val="008001DF"/>
    <w:rsid w:val="008011FD"/>
    <w:rsid w:val="0080488B"/>
    <w:rsid w:val="00821B09"/>
    <w:rsid w:val="0083247F"/>
    <w:rsid w:val="0083331F"/>
    <w:rsid w:val="0083401A"/>
    <w:rsid w:val="00836034"/>
    <w:rsid w:val="00840A44"/>
    <w:rsid w:val="008510E3"/>
    <w:rsid w:val="0085239B"/>
    <w:rsid w:val="00857902"/>
    <w:rsid w:val="00860C6D"/>
    <w:rsid w:val="00866EAA"/>
    <w:rsid w:val="00867427"/>
    <w:rsid w:val="008762E4"/>
    <w:rsid w:val="00881C76"/>
    <w:rsid w:val="008856F9"/>
    <w:rsid w:val="00891A7E"/>
    <w:rsid w:val="00894754"/>
    <w:rsid w:val="008A0529"/>
    <w:rsid w:val="008A3B86"/>
    <w:rsid w:val="008B0E59"/>
    <w:rsid w:val="008C0231"/>
    <w:rsid w:val="008C178C"/>
    <w:rsid w:val="008C51F8"/>
    <w:rsid w:val="008E601F"/>
    <w:rsid w:val="008F7F00"/>
    <w:rsid w:val="009001E9"/>
    <w:rsid w:val="00900D58"/>
    <w:rsid w:val="00907F52"/>
    <w:rsid w:val="00914531"/>
    <w:rsid w:val="009172B3"/>
    <w:rsid w:val="00920955"/>
    <w:rsid w:val="009209EB"/>
    <w:rsid w:val="0092300F"/>
    <w:rsid w:val="009236B3"/>
    <w:rsid w:val="00923D06"/>
    <w:rsid w:val="00944423"/>
    <w:rsid w:val="009646FD"/>
    <w:rsid w:val="00964817"/>
    <w:rsid w:val="009652D1"/>
    <w:rsid w:val="009665DB"/>
    <w:rsid w:val="00976789"/>
    <w:rsid w:val="00985BB8"/>
    <w:rsid w:val="009925AC"/>
    <w:rsid w:val="00994B44"/>
    <w:rsid w:val="009A029E"/>
    <w:rsid w:val="009A095C"/>
    <w:rsid w:val="009A2855"/>
    <w:rsid w:val="009A45CB"/>
    <w:rsid w:val="009C14E9"/>
    <w:rsid w:val="009C3463"/>
    <w:rsid w:val="009C5572"/>
    <w:rsid w:val="009D27F9"/>
    <w:rsid w:val="009D4CFC"/>
    <w:rsid w:val="009E4DB3"/>
    <w:rsid w:val="009E4EDF"/>
    <w:rsid w:val="009E67F2"/>
    <w:rsid w:val="009F140E"/>
    <w:rsid w:val="009F7BCE"/>
    <w:rsid w:val="00A003A2"/>
    <w:rsid w:val="00A04DE9"/>
    <w:rsid w:val="00A06D26"/>
    <w:rsid w:val="00A131CC"/>
    <w:rsid w:val="00A1631C"/>
    <w:rsid w:val="00A32D22"/>
    <w:rsid w:val="00A360F7"/>
    <w:rsid w:val="00A4398C"/>
    <w:rsid w:val="00A46293"/>
    <w:rsid w:val="00A5185A"/>
    <w:rsid w:val="00A708F2"/>
    <w:rsid w:val="00A75FC2"/>
    <w:rsid w:val="00A76D3E"/>
    <w:rsid w:val="00A9137F"/>
    <w:rsid w:val="00A91DE8"/>
    <w:rsid w:val="00A92EB9"/>
    <w:rsid w:val="00A934E8"/>
    <w:rsid w:val="00A9489C"/>
    <w:rsid w:val="00A9516E"/>
    <w:rsid w:val="00AA00AC"/>
    <w:rsid w:val="00AA38D4"/>
    <w:rsid w:val="00AA3A28"/>
    <w:rsid w:val="00AB09AD"/>
    <w:rsid w:val="00AC1988"/>
    <w:rsid w:val="00AC2B90"/>
    <w:rsid w:val="00AC2BB0"/>
    <w:rsid w:val="00AC49C7"/>
    <w:rsid w:val="00AE0205"/>
    <w:rsid w:val="00AE056B"/>
    <w:rsid w:val="00AE2D61"/>
    <w:rsid w:val="00AE5838"/>
    <w:rsid w:val="00AF2315"/>
    <w:rsid w:val="00AF6AEB"/>
    <w:rsid w:val="00B0628D"/>
    <w:rsid w:val="00B066C1"/>
    <w:rsid w:val="00B07CBD"/>
    <w:rsid w:val="00B17CED"/>
    <w:rsid w:val="00B24E2F"/>
    <w:rsid w:val="00B32AEC"/>
    <w:rsid w:val="00B37628"/>
    <w:rsid w:val="00B4551A"/>
    <w:rsid w:val="00B579DC"/>
    <w:rsid w:val="00B61359"/>
    <w:rsid w:val="00B76EC5"/>
    <w:rsid w:val="00B806BC"/>
    <w:rsid w:val="00B8225B"/>
    <w:rsid w:val="00B9036A"/>
    <w:rsid w:val="00B95D8C"/>
    <w:rsid w:val="00BA4FA7"/>
    <w:rsid w:val="00BB240F"/>
    <w:rsid w:val="00BB4B51"/>
    <w:rsid w:val="00BB720A"/>
    <w:rsid w:val="00BC1B74"/>
    <w:rsid w:val="00BD2109"/>
    <w:rsid w:val="00BD5CA7"/>
    <w:rsid w:val="00BD62B7"/>
    <w:rsid w:val="00BD7AF3"/>
    <w:rsid w:val="00BE15CD"/>
    <w:rsid w:val="00BE4B9B"/>
    <w:rsid w:val="00BE526B"/>
    <w:rsid w:val="00BF6AC1"/>
    <w:rsid w:val="00BF6F47"/>
    <w:rsid w:val="00C000A1"/>
    <w:rsid w:val="00C02A32"/>
    <w:rsid w:val="00C13CA9"/>
    <w:rsid w:val="00C2071F"/>
    <w:rsid w:val="00C2089B"/>
    <w:rsid w:val="00C2422F"/>
    <w:rsid w:val="00C26660"/>
    <w:rsid w:val="00C27C7C"/>
    <w:rsid w:val="00C3027D"/>
    <w:rsid w:val="00C33922"/>
    <w:rsid w:val="00C3465B"/>
    <w:rsid w:val="00C41199"/>
    <w:rsid w:val="00C46999"/>
    <w:rsid w:val="00C500CD"/>
    <w:rsid w:val="00C51121"/>
    <w:rsid w:val="00C5674D"/>
    <w:rsid w:val="00C6097C"/>
    <w:rsid w:val="00C64EBB"/>
    <w:rsid w:val="00C65662"/>
    <w:rsid w:val="00C67A1E"/>
    <w:rsid w:val="00C67EB8"/>
    <w:rsid w:val="00C72FE4"/>
    <w:rsid w:val="00C738AA"/>
    <w:rsid w:val="00C82067"/>
    <w:rsid w:val="00C83078"/>
    <w:rsid w:val="00C833DC"/>
    <w:rsid w:val="00C94ACA"/>
    <w:rsid w:val="00C9695B"/>
    <w:rsid w:val="00CA422C"/>
    <w:rsid w:val="00CA6E34"/>
    <w:rsid w:val="00CB0750"/>
    <w:rsid w:val="00CB3DBB"/>
    <w:rsid w:val="00CB553A"/>
    <w:rsid w:val="00CC18BB"/>
    <w:rsid w:val="00CC24A0"/>
    <w:rsid w:val="00CC4B85"/>
    <w:rsid w:val="00CC6CF5"/>
    <w:rsid w:val="00CD424A"/>
    <w:rsid w:val="00CD4A82"/>
    <w:rsid w:val="00CD4E8D"/>
    <w:rsid w:val="00CF1A59"/>
    <w:rsid w:val="00CF28B4"/>
    <w:rsid w:val="00D162A6"/>
    <w:rsid w:val="00D16747"/>
    <w:rsid w:val="00D24C00"/>
    <w:rsid w:val="00D33F03"/>
    <w:rsid w:val="00D35B9F"/>
    <w:rsid w:val="00D5295B"/>
    <w:rsid w:val="00D57FC4"/>
    <w:rsid w:val="00D61303"/>
    <w:rsid w:val="00D81327"/>
    <w:rsid w:val="00D830EE"/>
    <w:rsid w:val="00D9046F"/>
    <w:rsid w:val="00D94C03"/>
    <w:rsid w:val="00D97A18"/>
    <w:rsid w:val="00DA5DB3"/>
    <w:rsid w:val="00DA5EF1"/>
    <w:rsid w:val="00DA7A42"/>
    <w:rsid w:val="00DB13C0"/>
    <w:rsid w:val="00DB446D"/>
    <w:rsid w:val="00DB4C06"/>
    <w:rsid w:val="00DC1A6A"/>
    <w:rsid w:val="00DD03D8"/>
    <w:rsid w:val="00DD09C1"/>
    <w:rsid w:val="00DE1911"/>
    <w:rsid w:val="00DE765D"/>
    <w:rsid w:val="00DF7292"/>
    <w:rsid w:val="00E0006C"/>
    <w:rsid w:val="00E016AA"/>
    <w:rsid w:val="00E01E20"/>
    <w:rsid w:val="00E05CD2"/>
    <w:rsid w:val="00E0618B"/>
    <w:rsid w:val="00E06431"/>
    <w:rsid w:val="00E232CF"/>
    <w:rsid w:val="00E262B6"/>
    <w:rsid w:val="00E3384A"/>
    <w:rsid w:val="00E3595C"/>
    <w:rsid w:val="00E42EF9"/>
    <w:rsid w:val="00E51379"/>
    <w:rsid w:val="00E60D0E"/>
    <w:rsid w:val="00E6135F"/>
    <w:rsid w:val="00E6287D"/>
    <w:rsid w:val="00E6409E"/>
    <w:rsid w:val="00E655BD"/>
    <w:rsid w:val="00E65689"/>
    <w:rsid w:val="00E856C4"/>
    <w:rsid w:val="00E90C95"/>
    <w:rsid w:val="00E9116E"/>
    <w:rsid w:val="00E93C65"/>
    <w:rsid w:val="00E94F5A"/>
    <w:rsid w:val="00E978A8"/>
    <w:rsid w:val="00EA25CA"/>
    <w:rsid w:val="00EB752B"/>
    <w:rsid w:val="00EC2486"/>
    <w:rsid w:val="00EC3BE5"/>
    <w:rsid w:val="00EC4372"/>
    <w:rsid w:val="00EE0F31"/>
    <w:rsid w:val="00EE7A47"/>
    <w:rsid w:val="00EF6823"/>
    <w:rsid w:val="00EF6FC4"/>
    <w:rsid w:val="00F007DD"/>
    <w:rsid w:val="00F01EB0"/>
    <w:rsid w:val="00F039F4"/>
    <w:rsid w:val="00F17647"/>
    <w:rsid w:val="00F20B1B"/>
    <w:rsid w:val="00F22228"/>
    <w:rsid w:val="00F24060"/>
    <w:rsid w:val="00F25E14"/>
    <w:rsid w:val="00F26E98"/>
    <w:rsid w:val="00F31645"/>
    <w:rsid w:val="00F33321"/>
    <w:rsid w:val="00F35AE3"/>
    <w:rsid w:val="00F369A0"/>
    <w:rsid w:val="00F40BF4"/>
    <w:rsid w:val="00F56757"/>
    <w:rsid w:val="00F57D20"/>
    <w:rsid w:val="00F7519F"/>
    <w:rsid w:val="00F93E04"/>
    <w:rsid w:val="00F969B9"/>
    <w:rsid w:val="00FA2C73"/>
    <w:rsid w:val="00FA6763"/>
    <w:rsid w:val="00FB26D7"/>
    <w:rsid w:val="00FB3AB3"/>
    <w:rsid w:val="00FB7C33"/>
    <w:rsid w:val="00FD3502"/>
    <w:rsid w:val="00FD3A39"/>
    <w:rsid w:val="00FE2F5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6C4"/>
    <w:rPr>
      <w:sz w:val="24"/>
      <w:szCs w:val="24"/>
    </w:rPr>
  </w:style>
  <w:style w:type="paragraph" w:styleId="Balk1">
    <w:name w:val="heading 1"/>
    <w:basedOn w:val="Normal"/>
    <w:next w:val="Normal"/>
    <w:qFormat/>
    <w:rsid w:val="00596BA9"/>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596BA9"/>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596BA9"/>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02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
    <w:name w:val="Stil1"/>
    <w:basedOn w:val="ekillerTablosu"/>
    <w:next w:val="ekillerTablosu"/>
    <w:autoRedefine/>
    <w:rsid w:val="00F25E14"/>
    <w:pPr>
      <w:ind w:left="0" w:firstLine="0"/>
      <w:jc w:val="both"/>
    </w:pPr>
    <w:rPr>
      <w:b/>
      <w:shadow/>
      <w:szCs w:val="36"/>
    </w:rPr>
  </w:style>
  <w:style w:type="paragraph" w:styleId="ekillerTablosu">
    <w:name w:val="table of figures"/>
    <w:basedOn w:val="Normal"/>
    <w:next w:val="Normal"/>
    <w:semiHidden/>
    <w:rsid w:val="00596BA9"/>
    <w:pPr>
      <w:ind w:left="480" w:hanging="480"/>
    </w:pPr>
  </w:style>
  <w:style w:type="paragraph" w:styleId="Altbilgi">
    <w:name w:val="footer"/>
    <w:basedOn w:val="Normal"/>
    <w:rsid w:val="00DA7A42"/>
    <w:pPr>
      <w:tabs>
        <w:tab w:val="center" w:pos="4536"/>
        <w:tab w:val="right" w:pos="9072"/>
      </w:tabs>
    </w:pPr>
  </w:style>
  <w:style w:type="character" w:styleId="SayfaNumaras">
    <w:name w:val="page number"/>
    <w:basedOn w:val="VarsaylanParagrafYazTipi"/>
    <w:rsid w:val="00DA7A42"/>
  </w:style>
  <w:style w:type="paragraph" w:styleId="BalonMetni">
    <w:name w:val="Balloon Text"/>
    <w:basedOn w:val="Normal"/>
    <w:semiHidden/>
    <w:rsid w:val="002944D6"/>
    <w:rPr>
      <w:rFonts w:ascii="Tahoma" w:hAnsi="Tahoma" w:cs="Tahoma"/>
      <w:sz w:val="16"/>
      <w:szCs w:val="16"/>
    </w:rPr>
  </w:style>
  <w:style w:type="character" w:customStyle="1" w:styleId="Balk2Char">
    <w:name w:val="Başlık 2 Char"/>
    <w:basedOn w:val="VarsaylanParagrafYazTipi"/>
    <w:link w:val="Balk2"/>
    <w:rsid w:val="003343D7"/>
    <w:rPr>
      <w:rFonts w:ascii="Arial" w:hAnsi="Arial" w:cs="Arial"/>
      <w:b/>
      <w:bCs/>
      <w:i/>
      <w:iCs/>
      <w:sz w:val="28"/>
      <w:szCs w:val="28"/>
      <w:lang w:val="tr-TR" w:eastAsia="tr-TR"/>
    </w:rPr>
  </w:style>
  <w:style w:type="paragraph" w:styleId="GvdeMetni2">
    <w:name w:val="Body Text 2"/>
    <w:basedOn w:val="Normal"/>
    <w:link w:val="GvdeMetni2Char"/>
    <w:rsid w:val="004B153B"/>
    <w:pPr>
      <w:spacing w:after="120" w:line="480" w:lineRule="auto"/>
    </w:pPr>
    <w:rPr>
      <w:sz w:val="20"/>
      <w:szCs w:val="20"/>
    </w:rPr>
  </w:style>
  <w:style w:type="character" w:customStyle="1" w:styleId="GvdeMetni2Char">
    <w:name w:val="Gövde Metni 2 Char"/>
    <w:basedOn w:val="VarsaylanParagrafYazTipi"/>
    <w:link w:val="GvdeMetni2"/>
    <w:rsid w:val="004B153B"/>
    <w:rPr>
      <w:lang w:val="tr-TR" w:eastAsia="tr-TR"/>
    </w:rPr>
  </w:style>
  <w:style w:type="paragraph" w:customStyle="1" w:styleId="3-NormalYaz">
    <w:name w:val="3-Normal Yazı"/>
    <w:next w:val="Normal"/>
    <w:rsid w:val="004B153B"/>
    <w:pPr>
      <w:tabs>
        <w:tab w:val="left" w:pos="566"/>
      </w:tabs>
      <w:jc w:val="both"/>
    </w:pPr>
    <w:rPr>
      <w:rFonts w:eastAsia="ヒラギノ明朝 Pro W3" w:hAnsi="Times"/>
      <w:sz w:val="19"/>
      <w:lang w:val="en-US" w:eastAsia="en-US"/>
    </w:rPr>
  </w:style>
  <w:style w:type="paragraph" w:styleId="NormalWeb">
    <w:name w:val="Normal (Web)"/>
    <w:basedOn w:val="Normal"/>
    <w:uiPriority w:val="99"/>
    <w:rsid w:val="00DB446D"/>
    <w:pPr>
      <w:spacing w:before="100" w:beforeAutospacing="1" w:after="100" w:afterAutospacing="1"/>
    </w:pPr>
    <w:rPr>
      <w:lang w:val="en-US" w:eastAsia="en-US"/>
    </w:rPr>
  </w:style>
  <w:style w:type="paragraph" w:customStyle="1" w:styleId="1-Baslk">
    <w:name w:val="1-Baslık"/>
    <w:rsid w:val="00DB446D"/>
    <w:pPr>
      <w:tabs>
        <w:tab w:val="left" w:pos="566"/>
      </w:tabs>
    </w:pPr>
    <w:rPr>
      <w:rFonts w:eastAsia="ヒラギノ明朝 Pro W3" w:hAnsi="Times"/>
      <w:sz w:val="22"/>
      <w:u w:val="single"/>
      <w:lang w:val="en-US" w:eastAsia="en-US"/>
    </w:rPr>
  </w:style>
  <w:style w:type="paragraph" w:customStyle="1" w:styleId="2-OrtaBaslk">
    <w:name w:val="2-Orta Baslık"/>
    <w:rsid w:val="00DB446D"/>
    <w:pPr>
      <w:jc w:val="center"/>
    </w:pPr>
    <w:rPr>
      <w:rFonts w:eastAsia="ヒラギノ明朝 Pro W3" w:hAnsi="Times"/>
      <w:b/>
      <w:sz w:val="19"/>
      <w:lang w:val="en-US" w:eastAsia="en-US"/>
    </w:rPr>
  </w:style>
  <w:style w:type="paragraph" w:customStyle="1" w:styleId="Default">
    <w:name w:val="Default"/>
    <w:rsid w:val="0085239B"/>
    <w:pPr>
      <w:autoSpaceDE w:val="0"/>
      <w:autoSpaceDN w:val="0"/>
      <w:adjustRightInd w:val="0"/>
    </w:pPr>
    <w:rPr>
      <w:rFonts w:ascii="Arial" w:eastAsia="Calibri" w:hAnsi="Arial" w:cs="Arial"/>
      <w:color w:val="000000"/>
      <w:sz w:val="24"/>
      <w:szCs w:val="24"/>
      <w:lang w:eastAsia="en-US"/>
    </w:rPr>
  </w:style>
  <w:style w:type="paragraph" w:customStyle="1" w:styleId="3-normalyaz0">
    <w:name w:val="3-normalyaz"/>
    <w:basedOn w:val="Normal"/>
    <w:rsid w:val="0085239B"/>
    <w:pPr>
      <w:spacing w:before="100" w:beforeAutospacing="1" w:after="100" w:afterAutospacing="1"/>
    </w:pPr>
    <w:rPr>
      <w:lang w:eastAsia="zh-CN"/>
    </w:rPr>
  </w:style>
  <w:style w:type="paragraph" w:customStyle="1" w:styleId="2-ortabaslk0">
    <w:name w:val="2-ortabaslk"/>
    <w:basedOn w:val="Normal"/>
    <w:rsid w:val="00734E1B"/>
    <w:pPr>
      <w:spacing w:before="100" w:beforeAutospacing="1" w:after="100" w:afterAutospacing="1"/>
    </w:pPr>
    <w:rPr>
      <w:lang w:val="en-US" w:eastAsia="en-US"/>
    </w:rPr>
  </w:style>
  <w:style w:type="paragraph" w:styleId="ListeParagraf">
    <w:name w:val="List Paragraph"/>
    <w:basedOn w:val="Normal"/>
    <w:uiPriority w:val="34"/>
    <w:qFormat/>
    <w:rsid w:val="00881C76"/>
    <w:pPr>
      <w:spacing w:after="200" w:line="276" w:lineRule="auto"/>
      <w:ind w:left="720"/>
      <w:contextualSpacing/>
    </w:pPr>
    <w:rPr>
      <w:rFonts w:asciiTheme="minorHAnsi" w:eastAsiaTheme="minorEastAsia" w:hAnsiTheme="minorHAnsi" w:cstheme="minorBidi"/>
      <w:sz w:val="22"/>
      <w:szCs w:val="22"/>
    </w:rPr>
  </w:style>
  <w:style w:type="paragraph" w:styleId="stbilgi">
    <w:name w:val="header"/>
    <w:basedOn w:val="Normal"/>
    <w:link w:val="stbilgiChar"/>
    <w:rsid w:val="00DE1911"/>
    <w:pPr>
      <w:tabs>
        <w:tab w:val="center" w:pos="4536"/>
        <w:tab w:val="right" w:pos="9072"/>
      </w:tabs>
    </w:pPr>
  </w:style>
  <w:style w:type="character" w:customStyle="1" w:styleId="stbilgiChar">
    <w:name w:val="Üstbilgi Char"/>
    <w:basedOn w:val="VarsaylanParagrafYazTipi"/>
    <w:link w:val="stbilgi"/>
    <w:rsid w:val="00DE1911"/>
    <w:rPr>
      <w:sz w:val="24"/>
      <w:szCs w:val="24"/>
    </w:rPr>
  </w:style>
</w:styles>
</file>

<file path=word/webSettings.xml><?xml version="1.0" encoding="utf-8"?>
<w:webSettings xmlns:r="http://schemas.openxmlformats.org/officeDocument/2006/relationships" xmlns:w="http://schemas.openxmlformats.org/wordprocessingml/2006/main">
  <w:divs>
    <w:div w:id="162472096">
      <w:bodyDiv w:val="1"/>
      <w:marLeft w:val="0"/>
      <w:marRight w:val="0"/>
      <w:marTop w:val="0"/>
      <w:marBottom w:val="0"/>
      <w:divBdr>
        <w:top w:val="none" w:sz="0" w:space="0" w:color="auto"/>
        <w:left w:val="none" w:sz="0" w:space="0" w:color="auto"/>
        <w:bottom w:val="none" w:sz="0" w:space="0" w:color="auto"/>
        <w:right w:val="none" w:sz="0" w:space="0" w:color="auto"/>
      </w:divBdr>
    </w:div>
    <w:div w:id="500197777">
      <w:bodyDiv w:val="1"/>
      <w:marLeft w:val="0"/>
      <w:marRight w:val="0"/>
      <w:marTop w:val="0"/>
      <w:marBottom w:val="0"/>
      <w:divBdr>
        <w:top w:val="none" w:sz="0" w:space="0" w:color="auto"/>
        <w:left w:val="none" w:sz="0" w:space="0" w:color="auto"/>
        <w:bottom w:val="none" w:sz="0" w:space="0" w:color="auto"/>
        <w:right w:val="none" w:sz="0" w:space="0" w:color="auto"/>
      </w:divBdr>
      <w:divsChild>
        <w:div w:id="250041932">
          <w:marLeft w:val="0"/>
          <w:marRight w:val="0"/>
          <w:marTop w:val="0"/>
          <w:marBottom w:val="240"/>
          <w:divBdr>
            <w:top w:val="none" w:sz="0" w:space="0" w:color="auto"/>
            <w:left w:val="none" w:sz="0" w:space="0" w:color="auto"/>
            <w:bottom w:val="none" w:sz="0" w:space="0" w:color="auto"/>
            <w:right w:val="none" w:sz="0" w:space="0" w:color="auto"/>
          </w:divBdr>
          <w:divsChild>
            <w:div w:id="1100611931">
              <w:marLeft w:val="0"/>
              <w:marRight w:val="0"/>
              <w:marTop w:val="0"/>
              <w:marBottom w:val="0"/>
              <w:divBdr>
                <w:top w:val="none" w:sz="0" w:space="0" w:color="auto"/>
                <w:left w:val="none" w:sz="0" w:space="0" w:color="auto"/>
                <w:bottom w:val="none" w:sz="0" w:space="0" w:color="auto"/>
                <w:right w:val="none" w:sz="0" w:space="0" w:color="auto"/>
              </w:divBdr>
              <w:divsChild>
                <w:div w:id="202671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9133">
      <w:bodyDiv w:val="1"/>
      <w:marLeft w:val="0"/>
      <w:marRight w:val="0"/>
      <w:marTop w:val="0"/>
      <w:marBottom w:val="0"/>
      <w:divBdr>
        <w:top w:val="none" w:sz="0" w:space="0" w:color="auto"/>
        <w:left w:val="none" w:sz="0" w:space="0" w:color="auto"/>
        <w:bottom w:val="none" w:sz="0" w:space="0" w:color="auto"/>
        <w:right w:val="none" w:sz="0" w:space="0" w:color="auto"/>
      </w:divBdr>
    </w:div>
    <w:div w:id="1167016207">
      <w:bodyDiv w:val="1"/>
      <w:marLeft w:val="0"/>
      <w:marRight w:val="0"/>
      <w:marTop w:val="0"/>
      <w:marBottom w:val="0"/>
      <w:divBdr>
        <w:top w:val="none" w:sz="0" w:space="0" w:color="auto"/>
        <w:left w:val="none" w:sz="0" w:space="0" w:color="auto"/>
        <w:bottom w:val="none" w:sz="0" w:space="0" w:color="auto"/>
        <w:right w:val="none" w:sz="0" w:space="0" w:color="auto"/>
      </w:divBdr>
    </w:div>
    <w:div w:id="1313682430">
      <w:bodyDiv w:val="1"/>
      <w:marLeft w:val="0"/>
      <w:marRight w:val="0"/>
      <w:marTop w:val="0"/>
      <w:marBottom w:val="0"/>
      <w:divBdr>
        <w:top w:val="none" w:sz="0" w:space="0" w:color="auto"/>
        <w:left w:val="none" w:sz="0" w:space="0" w:color="auto"/>
        <w:bottom w:val="none" w:sz="0" w:space="0" w:color="auto"/>
        <w:right w:val="none" w:sz="0" w:space="0" w:color="auto"/>
      </w:divBdr>
    </w:div>
    <w:div w:id="1650207389">
      <w:bodyDiv w:val="1"/>
      <w:marLeft w:val="0"/>
      <w:marRight w:val="0"/>
      <w:marTop w:val="0"/>
      <w:marBottom w:val="0"/>
      <w:divBdr>
        <w:top w:val="none" w:sz="0" w:space="0" w:color="auto"/>
        <w:left w:val="none" w:sz="0" w:space="0" w:color="auto"/>
        <w:bottom w:val="none" w:sz="0" w:space="0" w:color="auto"/>
        <w:right w:val="none" w:sz="0" w:space="0" w:color="auto"/>
      </w:divBdr>
      <w:divsChild>
        <w:div w:id="1620140778">
          <w:marLeft w:val="0"/>
          <w:marRight w:val="0"/>
          <w:marTop w:val="0"/>
          <w:marBottom w:val="0"/>
          <w:divBdr>
            <w:top w:val="none" w:sz="0" w:space="0" w:color="auto"/>
            <w:left w:val="none" w:sz="0" w:space="0" w:color="auto"/>
            <w:bottom w:val="none" w:sz="0" w:space="0" w:color="auto"/>
            <w:right w:val="none" w:sz="0" w:space="0" w:color="auto"/>
          </w:divBdr>
        </w:div>
        <w:div w:id="1984846306">
          <w:marLeft w:val="0"/>
          <w:marRight w:val="0"/>
          <w:marTop w:val="0"/>
          <w:marBottom w:val="0"/>
          <w:divBdr>
            <w:top w:val="none" w:sz="0" w:space="0" w:color="auto"/>
            <w:left w:val="none" w:sz="0" w:space="0" w:color="auto"/>
            <w:bottom w:val="none" w:sz="0" w:space="0" w:color="auto"/>
            <w:right w:val="none" w:sz="0" w:space="0" w:color="auto"/>
          </w:divBdr>
        </w:div>
      </w:divsChild>
    </w:div>
    <w:div w:id="1910340093">
      <w:marLeft w:val="0"/>
      <w:marRight w:val="0"/>
      <w:marTop w:val="0"/>
      <w:marBottom w:val="0"/>
      <w:divBdr>
        <w:top w:val="none" w:sz="0" w:space="0" w:color="auto"/>
        <w:left w:val="none" w:sz="0" w:space="0" w:color="auto"/>
        <w:bottom w:val="none" w:sz="0" w:space="0" w:color="auto"/>
        <w:right w:val="none" w:sz="0" w:space="0" w:color="auto"/>
      </w:divBdr>
    </w:div>
    <w:div w:id="208414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b.gov.tr/turkce/index.php?Sayfa=anasayfa" TargetMode="External"/><Relationship Id="rId13" Type="http://schemas.openxmlformats.org/officeDocument/2006/relationships/diagramLayout" Target="diagrams/layout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www.google.com.tr/url?sa=i&amp;rct=j&amp;q=&amp;esrc=s&amp;frm=1&amp;source=images&amp;cd=&amp;cad=rja&amp;uact=8&amp;docid=XgLZ4Scqh8gmAM&amp;tbnid=dQBazBJfo-efdM:&amp;ved=0CAYQjRw&amp;url=http://www.tkgm.gov.tr/tr/icerik/tapu-ve-kadastro-genel-mudurlugu-logosu&amp;ei=FawqU-q_F8im0AXS8YF4&amp;bvm=bv.62922401,d.bGQ&amp;psig=AFQjCNHzcrJ4-q21P-nWP6-4x7YYKWfGTg&amp;ust=139539149304737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9F3EAF-42B9-47F1-9B84-F19A5EF6C14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5751B159-EE98-430C-B1CB-72ADEFD58F2A}">
      <dgm:prSet/>
      <dgm:spPr/>
      <dgm:t>
        <a:bodyPr/>
        <a:lstStyle/>
        <a:p>
          <a:pPr marR="0" algn="ctr" rtl="0"/>
          <a:r>
            <a:rPr lang="tr-TR" b="1" baseline="0" smtClean="0">
              <a:latin typeface="Calibri"/>
            </a:rPr>
            <a:t>BİRİNCİ HUKUK MÜŞAVİRİ</a:t>
          </a:r>
          <a:endParaRPr lang="tr-TR" smtClean="0"/>
        </a:p>
      </dgm:t>
    </dgm:pt>
    <dgm:pt modelId="{A45506AA-6A08-431F-BDC0-EE02EE5A671D}" type="parTrans" cxnId="{FFA6E7DE-6E60-47F7-BB26-6FFE0D5B9A5E}">
      <dgm:prSet/>
      <dgm:spPr/>
      <dgm:t>
        <a:bodyPr/>
        <a:lstStyle/>
        <a:p>
          <a:endParaRPr lang="tr-TR"/>
        </a:p>
      </dgm:t>
    </dgm:pt>
    <dgm:pt modelId="{74778D04-C1F1-4678-9E4F-BDA7CFD9F77F}" type="sibTrans" cxnId="{FFA6E7DE-6E60-47F7-BB26-6FFE0D5B9A5E}">
      <dgm:prSet/>
      <dgm:spPr/>
      <dgm:t>
        <a:bodyPr/>
        <a:lstStyle/>
        <a:p>
          <a:endParaRPr lang="tr-TR"/>
        </a:p>
      </dgm:t>
    </dgm:pt>
    <dgm:pt modelId="{3EB56483-3361-473B-BFBE-3A069E45C3CF}">
      <dgm:prSet/>
      <dgm:spPr/>
      <dgm:t>
        <a:bodyPr/>
        <a:lstStyle/>
        <a:p>
          <a:pPr marR="0" algn="ctr" rtl="0"/>
          <a:endParaRPr lang="tr-TR" b="1" baseline="0" smtClean="0">
            <a:latin typeface="Times New Roman"/>
          </a:endParaRPr>
        </a:p>
        <a:p>
          <a:pPr marR="0" algn="ctr" rtl="0"/>
          <a:r>
            <a:rPr lang="tr-TR" b="1" baseline="0" smtClean="0">
              <a:latin typeface="Calibri"/>
            </a:rPr>
            <a:t>HUKUK MÜŞAVİRLERİ</a:t>
          </a:r>
          <a:endParaRPr lang="tr-TR" smtClean="0"/>
        </a:p>
      </dgm:t>
    </dgm:pt>
    <dgm:pt modelId="{901E5CB1-0DA1-4E29-99C4-087C4E246246}" type="parTrans" cxnId="{4E77B63A-673D-4F93-B790-E05E3BBDD9F8}">
      <dgm:prSet/>
      <dgm:spPr/>
      <dgm:t>
        <a:bodyPr/>
        <a:lstStyle/>
        <a:p>
          <a:endParaRPr lang="tr-TR"/>
        </a:p>
      </dgm:t>
    </dgm:pt>
    <dgm:pt modelId="{2607F545-34BD-4B48-8D3F-232384D06F54}" type="sibTrans" cxnId="{4E77B63A-673D-4F93-B790-E05E3BBDD9F8}">
      <dgm:prSet/>
      <dgm:spPr/>
      <dgm:t>
        <a:bodyPr/>
        <a:lstStyle/>
        <a:p>
          <a:endParaRPr lang="tr-TR"/>
        </a:p>
      </dgm:t>
    </dgm:pt>
    <dgm:pt modelId="{9FBD8485-4650-4DA5-8FF2-E048561E5ACA}">
      <dgm:prSet/>
      <dgm:spPr/>
      <dgm:t>
        <a:bodyPr/>
        <a:lstStyle/>
        <a:p>
          <a:pPr marR="0" algn="ctr" rtl="0"/>
          <a:r>
            <a:rPr lang="tr-TR" b="1" baseline="0" smtClean="0">
              <a:latin typeface="Calibri"/>
            </a:rPr>
            <a:t>ŞUBE MÜDÜRÜ</a:t>
          </a:r>
          <a:endParaRPr lang="tr-TR" smtClean="0"/>
        </a:p>
      </dgm:t>
    </dgm:pt>
    <dgm:pt modelId="{D593C15A-6F87-45C1-9252-60598ADB650C}" type="parTrans" cxnId="{1C36F70C-A905-4C02-B917-68F177A0E493}">
      <dgm:prSet/>
      <dgm:spPr/>
      <dgm:t>
        <a:bodyPr/>
        <a:lstStyle/>
        <a:p>
          <a:endParaRPr lang="tr-TR"/>
        </a:p>
      </dgm:t>
    </dgm:pt>
    <dgm:pt modelId="{1531CD82-E3CD-47CC-9121-490B20FC078F}" type="sibTrans" cxnId="{1C36F70C-A905-4C02-B917-68F177A0E493}">
      <dgm:prSet/>
      <dgm:spPr/>
      <dgm:t>
        <a:bodyPr/>
        <a:lstStyle/>
        <a:p>
          <a:endParaRPr lang="tr-TR"/>
        </a:p>
      </dgm:t>
    </dgm:pt>
    <dgm:pt modelId="{B9C1D3FA-9A53-4BC3-AE65-5BE002556BFD}">
      <dgm:prSet/>
      <dgm:spPr/>
      <dgm:t>
        <a:bodyPr/>
        <a:lstStyle/>
        <a:p>
          <a:pPr marR="0" algn="ctr" rtl="0"/>
          <a:endParaRPr lang="tr-TR" b="1" baseline="0" smtClean="0">
            <a:latin typeface="Times New Roman"/>
          </a:endParaRPr>
        </a:p>
        <a:p>
          <a:pPr marR="0" algn="ctr" rtl="0"/>
          <a:r>
            <a:rPr lang="tr-TR" b="1" baseline="0" smtClean="0">
              <a:latin typeface="Calibri"/>
            </a:rPr>
            <a:t>Giden Evrak Servisi Avans Mutemetliği</a:t>
          </a:r>
          <a:endParaRPr lang="tr-TR" b="1" baseline="0" smtClean="0">
            <a:latin typeface="Times New Roman"/>
          </a:endParaRPr>
        </a:p>
      </dgm:t>
    </dgm:pt>
    <dgm:pt modelId="{21D6E8EC-F1BA-4379-9FCC-61F126391EE7}" type="parTrans" cxnId="{D58302FF-FB97-4AF5-B462-E9FAFADB225C}">
      <dgm:prSet/>
      <dgm:spPr/>
      <dgm:t>
        <a:bodyPr/>
        <a:lstStyle/>
        <a:p>
          <a:endParaRPr lang="tr-TR"/>
        </a:p>
      </dgm:t>
    </dgm:pt>
    <dgm:pt modelId="{1C0A2FDC-46CE-4269-897C-F0A68B7ED5C9}" type="sibTrans" cxnId="{D58302FF-FB97-4AF5-B462-E9FAFADB225C}">
      <dgm:prSet/>
      <dgm:spPr/>
      <dgm:t>
        <a:bodyPr/>
        <a:lstStyle/>
        <a:p>
          <a:endParaRPr lang="tr-TR"/>
        </a:p>
      </dgm:t>
    </dgm:pt>
    <dgm:pt modelId="{E6265D27-A31C-4202-B553-965A96828E3C}">
      <dgm:prSet/>
      <dgm:spPr/>
      <dgm:t>
        <a:bodyPr/>
        <a:lstStyle/>
        <a:p>
          <a:pPr marR="0" algn="ctr" rtl="0"/>
          <a:endParaRPr lang="tr-TR" b="1" baseline="0" smtClean="0">
            <a:latin typeface="Times New Roman"/>
          </a:endParaRPr>
        </a:p>
        <a:p>
          <a:pPr marR="0" algn="ctr" rtl="0"/>
          <a:r>
            <a:rPr lang="tr-TR" b="1" baseline="0" smtClean="0">
              <a:latin typeface="Calibri"/>
            </a:rPr>
            <a:t>Taşınır İşlemler Ve Mutemetlik Servisi</a:t>
          </a:r>
        </a:p>
      </dgm:t>
    </dgm:pt>
    <dgm:pt modelId="{EF672DF0-7118-4864-AA35-22BB6C0B6470}" type="parTrans" cxnId="{07F4E013-957B-413E-874B-6D77198899BE}">
      <dgm:prSet/>
      <dgm:spPr/>
      <dgm:t>
        <a:bodyPr/>
        <a:lstStyle/>
        <a:p>
          <a:endParaRPr lang="tr-TR"/>
        </a:p>
      </dgm:t>
    </dgm:pt>
    <dgm:pt modelId="{0CD44D0D-3061-40A4-A505-651902C4FC7F}" type="sibTrans" cxnId="{07F4E013-957B-413E-874B-6D77198899BE}">
      <dgm:prSet/>
      <dgm:spPr/>
      <dgm:t>
        <a:bodyPr/>
        <a:lstStyle/>
        <a:p>
          <a:endParaRPr lang="tr-TR"/>
        </a:p>
      </dgm:t>
    </dgm:pt>
    <dgm:pt modelId="{5B3CA0C2-5FCF-40CE-AC83-0F51AB178A2E}">
      <dgm:prSet/>
      <dgm:spPr/>
      <dgm:t>
        <a:bodyPr/>
        <a:lstStyle/>
        <a:p>
          <a:pPr marR="0" algn="ctr" rtl="0"/>
          <a:r>
            <a:rPr lang="tr-TR" b="1" smtClean="0"/>
            <a:t>ŞUBE MÜDÜRÜ</a:t>
          </a:r>
        </a:p>
      </dgm:t>
    </dgm:pt>
    <dgm:pt modelId="{CA1761F2-B5A8-4C15-A1CE-9895C26E7980}" type="parTrans" cxnId="{3A2D64CD-F222-4E66-B0B2-8D3E217855D8}">
      <dgm:prSet/>
      <dgm:spPr/>
      <dgm:t>
        <a:bodyPr/>
        <a:lstStyle/>
        <a:p>
          <a:endParaRPr lang="tr-TR"/>
        </a:p>
      </dgm:t>
    </dgm:pt>
    <dgm:pt modelId="{DAC8F2FB-C91E-4C01-AA90-39794E27B7E9}" type="sibTrans" cxnId="{3A2D64CD-F222-4E66-B0B2-8D3E217855D8}">
      <dgm:prSet/>
      <dgm:spPr/>
      <dgm:t>
        <a:bodyPr/>
        <a:lstStyle/>
        <a:p>
          <a:endParaRPr lang="tr-TR"/>
        </a:p>
      </dgm:t>
    </dgm:pt>
    <dgm:pt modelId="{D0EF64BE-FFD9-4386-BFF4-FC393E420BD5}">
      <dgm:prSet/>
      <dgm:spPr/>
      <dgm:t>
        <a:bodyPr/>
        <a:lstStyle/>
        <a:p>
          <a:pPr marR="0" algn="ctr" rtl="0"/>
          <a:r>
            <a:rPr lang="tr-TR" b="1" smtClean="0"/>
            <a:t>Mevzuat Takip Birimi</a:t>
          </a:r>
        </a:p>
      </dgm:t>
    </dgm:pt>
    <dgm:pt modelId="{9B0E3B9C-D87F-4D89-A89C-40916CEF6269}" type="parTrans" cxnId="{71D6C4EE-03B1-439C-B30D-F3009CAEE70B}">
      <dgm:prSet/>
      <dgm:spPr/>
      <dgm:t>
        <a:bodyPr/>
        <a:lstStyle/>
        <a:p>
          <a:endParaRPr lang="tr-TR"/>
        </a:p>
      </dgm:t>
    </dgm:pt>
    <dgm:pt modelId="{876B134C-6E76-4DF9-B663-0136AF390143}" type="sibTrans" cxnId="{71D6C4EE-03B1-439C-B30D-F3009CAEE70B}">
      <dgm:prSet/>
      <dgm:spPr/>
      <dgm:t>
        <a:bodyPr/>
        <a:lstStyle/>
        <a:p>
          <a:endParaRPr lang="tr-TR"/>
        </a:p>
      </dgm:t>
    </dgm:pt>
    <dgm:pt modelId="{86266543-C621-4DC4-967B-A4DF05A15CB8}">
      <dgm:prSet/>
      <dgm:spPr/>
      <dgm:t>
        <a:bodyPr/>
        <a:lstStyle/>
        <a:p>
          <a:pPr marR="0" algn="ctr" rtl="0"/>
          <a:r>
            <a:rPr lang="tr-TR" b="1" baseline="0" smtClean="0">
              <a:latin typeface="Calibri"/>
            </a:rPr>
            <a:t>Gelen Evrak Ve Arşiv Servisi</a:t>
          </a:r>
        </a:p>
      </dgm:t>
    </dgm:pt>
    <dgm:pt modelId="{6BD95573-E49A-4F46-BC3B-C5B90B510C84}" type="parTrans" cxnId="{3F3D5387-39E1-4895-866B-262F1F212A12}">
      <dgm:prSet/>
      <dgm:spPr/>
      <dgm:t>
        <a:bodyPr/>
        <a:lstStyle/>
        <a:p>
          <a:endParaRPr lang="tr-TR"/>
        </a:p>
      </dgm:t>
    </dgm:pt>
    <dgm:pt modelId="{DA05AF91-EAE3-46AC-9E1A-F200B449F201}" type="sibTrans" cxnId="{3F3D5387-39E1-4895-866B-262F1F212A12}">
      <dgm:prSet/>
      <dgm:spPr/>
      <dgm:t>
        <a:bodyPr/>
        <a:lstStyle/>
        <a:p>
          <a:endParaRPr lang="tr-TR"/>
        </a:p>
      </dgm:t>
    </dgm:pt>
    <dgm:pt modelId="{0A3DB9F8-BC08-4ED2-AC2B-B7AE0DEC9E8B}">
      <dgm:prSet/>
      <dgm:spPr/>
      <dgm:t>
        <a:bodyPr/>
        <a:lstStyle/>
        <a:p>
          <a:pPr marR="0" algn="ctr" rtl="0"/>
          <a:r>
            <a:rPr lang="tr-TR" b="1" smtClean="0"/>
            <a:t>Yönetici Asistanı</a:t>
          </a:r>
        </a:p>
      </dgm:t>
    </dgm:pt>
    <dgm:pt modelId="{783FF7A7-EF99-4764-9751-44AE200B9CC5}" type="parTrans" cxnId="{17A31A60-D2BD-45C1-8C13-0523033312F2}">
      <dgm:prSet/>
      <dgm:spPr/>
      <dgm:t>
        <a:bodyPr/>
        <a:lstStyle/>
        <a:p>
          <a:endParaRPr lang="tr-TR"/>
        </a:p>
      </dgm:t>
    </dgm:pt>
    <dgm:pt modelId="{3A2454B0-342F-4003-B8AD-9FA6C29BC8F6}" type="sibTrans" cxnId="{17A31A60-D2BD-45C1-8C13-0523033312F2}">
      <dgm:prSet/>
      <dgm:spPr/>
      <dgm:t>
        <a:bodyPr/>
        <a:lstStyle/>
        <a:p>
          <a:endParaRPr lang="tr-TR"/>
        </a:p>
      </dgm:t>
    </dgm:pt>
    <dgm:pt modelId="{64341B83-2338-4B70-8E1A-A81BDEBDC72E}" type="pres">
      <dgm:prSet presAssocID="{D89F3EAF-42B9-47F1-9B84-F19A5EF6C144}" presName="hierChild1" presStyleCnt="0">
        <dgm:presLayoutVars>
          <dgm:chPref val="1"/>
          <dgm:dir/>
          <dgm:animOne val="branch"/>
          <dgm:animLvl val="lvl"/>
          <dgm:resizeHandles/>
        </dgm:presLayoutVars>
      </dgm:prSet>
      <dgm:spPr/>
      <dgm:t>
        <a:bodyPr/>
        <a:lstStyle/>
        <a:p>
          <a:endParaRPr lang="tr-TR"/>
        </a:p>
      </dgm:t>
    </dgm:pt>
    <dgm:pt modelId="{1961FD9D-0899-45F1-910F-6730E685763B}" type="pres">
      <dgm:prSet presAssocID="{5751B159-EE98-430C-B1CB-72ADEFD58F2A}" presName="hierRoot1" presStyleCnt="0"/>
      <dgm:spPr/>
    </dgm:pt>
    <dgm:pt modelId="{8B517703-FA22-4487-B640-6F55B5434A21}" type="pres">
      <dgm:prSet presAssocID="{5751B159-EE98-430C-B1CB-72ADEFD58F2A}" presName="composite" presStyleCnt="0"/>
      <dgm:spPr/>
    </dgm:pt>
    <dgm:pt modelId="{2A9806EE-4361-4AF5-A346-B2FFAA8F4E64}" type="pres">
      <dgm:prSet presAssocID="{5751B159-EE98-430C-B1CB-72ADEFD58F2A}" presName="background" presStyleLbl="node0" presStyleIdx="0" presStyleCnt="1"/>
      <dgm:spPr/>
    </dgm:pt>
    <dgm:pt modelId="{45CFBBC2-56EF-4871-A73F-BF3DA17232E0}" type="pres">
      <dgm:prSet presAssocID="{5751B159-EE98-430C-B1CB-72ADEFD58F2A}" presName="text" presStyleLbl="fgAcc0" presStyleIdx="0" presStyleCnt="1">
        <dgm:presLayoutVars>
          <dgm:chPref val="3"/>
        </dgm:presLayoutVars>
      </dgm:prSet>
      <dgm:spPr/>
      <dgm:t>
        <a:bodyPr/>
        <a:lstStyle/>
        <a:p>
          <a:endParaRPr lang="tr-TR"/>
        </a:p>
      </dgm:t>
    </dgm:pt>
    <dgm:pt modelId="{CDBBE391-2E6F-4369-85CA-C5CB78B543E3}" type="pres">
      <dgm:prSet presAssocID="{5751B159-EE98-430C-B1CB-72ADEFD58F2A}" presName="hierChild2" presStyleCnt="0"/>
      <dgm:spPr/>
    </dgm:pt>
    <dgm:pt modelId="{01EA0B97-9630-4D56-9845-A3AEC25F4AE8}" type="pres">
      <dgm:prSet presAssocID="{901E5CB1-0DA1-4E29-99C4-087C4E246246}" presName="Name10" presStyleLbl="parChTrans1D2" presStyleIdx="0" presStyleCnt="4"/>
      <dgm:spPr/>
      <dgm:t>
        <a:bodyPr/>
        <a:lstStyle/>
        <a:p>
          <a:endParaRPr lang="tr-TR"/>
        </a:p>
      </dgm:t>
    </dgm:pt>
    <dgm:pt modelId="{1C858F9A-5FE0-4734-AF85-A3A29D19906A}" type="pres">
      <dgm:prSet presAssocID="{3EB56483-3361-473B-BFBE-3A069E45C3CF}" presName="hierRoot2" presStyleCnt="0"/>
      <dgm:spPr/>
    </dgm:pt>
    <dgm:pt modelId="{E042F797-615B-41A6-BD3E-5B82B9B5F0F0}" type="pres">
      <dgm:prSet presAssocID="{3EB56483-3361-473B-BFBE-3A069E45C3CF}" presName="composite2" presStyleCnt="0"/>
      <dgm:spPr/>
    </dgm:pt>
    <dgm:pt modelId="{9E6F2A64-293B-4BEE-B614-F0CFD664EFB7}" type="pres">
      <dgm:prSet presAssocID="{3EB56483-3361-473B-BFBE-3A069E45C3CF}" presName="background2" presStyleLbl="node2" presStyleIdx="0" presStyleCnt="4"/>
      <dgm:spPr/>
    </dgm:pt>
    <dgm:pt modelId="{F6E35B9E-8E1E-45D4-8087-CFF294A39DA7}" type="pres">
      <dgm:prSet presAssocID="{3EB56483-3361-473B-BFBE-3A069E45C3CF}" presName="text2" presStyleLbl="fgAcc2" presStyleIdx="0" presStyleCnt="4">
        <dgm:presLayoutVars>
          <dgm:chPref val="3"/>
        </dgm:presLayoutVars>
      </dgm:prSet>
      <dgm:spPr/>
      <dgm:t>
        <a:bodyPr/>
        <a:lstStyle/>
        <a:p>
          <a:endParaRPr lang="tr-TR"/>
        </a:p>
      </dgm:t>
    </dgm:pt>
    <dgm:pt modelId="{CCF31BC8-D8EE-4015-ACC3-0C35FF835DAF}" type="pres">
      <dgm:prSet presAssocID="{3EB56483-3361-473B-BFBE-3A069E45C3CF}" presName="hierChild3" presStyleCnt="0"/>
      <dgm:spPr/>
    </dgm:pt>
    <dgm:pt modelId="{CDEA5C6D-0B61-4A4E-8D35-751620EF2902}" type="pres">
      <dgm:prSet presAssocID="{CA1761F2-B5A8-4C15-A1CE-9895C26E7980}" presName="Name10" presStyleLbl="parChTrans1D2" presStyleIdx="1" presStyleCnt="4"/>
      <dgm:spPr/>
      <dgm:t>
        <a:bodyPr/>
        <a:lstStyle/>
        <a:p>
          <a:endParaRPr lang="tr-TR"/>
        </a:p>
      </dgm:t>
    </dgm:pt>
    <dgm:pt modelId="{C56DE658-7EB9-4DA2-BFAF-F85F73EE67F4}" type="pres">
      <dgm:prSet presAssocID="{5B3CA0C2-5FCF-40CE-AC83-0F51AB178A2E}" presName="hierRoot2" presStyleCnt="0"/>
      <dgm:spPr/>
    </dgm:pt>
    <dgm:pt modelId="{1AF52917-AE43-4DF8-BA71-5F266517EBC9}" type="pres">
      <dgm:prSet presAssocID="{5B3CA0C2-5FCF-40CE-AC83-0F51AB178A2E}" presName="composite2" presStyleCnt="0"/>
      <dgm:spPr/>
    </dgm:pt>
    <dgm:pt modelId="{07D2271F-0985-467E-8B53-22A321EE7CBC}" type="pres">
      <dgm:prSet presAssocID="{5B3CA0C2-5FCF-40CE-AC83-0F51AB178A2E}" presName="background2" presStyleLbl="node2" presStyleIdx="1" presStyleCnt="4"/>
      <dgm:spPr/>
    </dgm:pt>
    <dgm:pt modelId="{1873045C-C285-4E49-A9BD-6AF47F87903D}" type="pres">
      <dgm:prSet presAssocID="{5B3CA0C2-5FCF-40CE-AC83-0F51AB178A2E}" presName="text2" presStyleLbl="fgAcc2" presStyleIdx="1" presStyleCnt="4">
        <dgm:presLayoutVars>
          <dgm:chPref val="3"/>
        </dgm:presLayoutVars>
      </dgm:prSet>
      <dgm:spPr/>
      <dgm:t>
        <a:bodyPr/>
        <a:lstStyle/>
        <a:p>
          <a:endParaRPr lang="tr-TR"/>
        </a:p>
      </dgm:t>
    </dgm:pt>
    <dgm:pt modelId="{828644B1-B235-4F25-BDA8-28ED9ECEC7E0}" type="pres">
      <dgm:prSet presAssocID="{5B3CA0C2-5FCF-40CE-AC83-0F51AB178A2E}" presName="hierChild3" presStyleCnt="0"/>
      <dgm:spPr/>
    </dgm:pt>
    <dgm:pt modelId="{ED7F635E-8B57-4E8C-89EE-97C7ECCF7A34}" type="pres">
      <dgm:prSet presAssocID="{9B0E3B9C-D87F-4D89-A89C-40916CEF6269}" presName="Name17" presStyleLbl="parChTrans1D3" presStyleIdx="0" presStyleCnt="4"/>
      <dgm:spPr/>
      <dgm:t>
        <a:bodyPr/>
        <a:lstStyle/>
        <a:p>
          <a:endParaRPr lang="tr-TR"/>
        </a:p>
      </dgm:t>
    </dgm:pt>
    <dgm:pt modelId="{8EA376B4-8EA3-41E4-B118-5D5B41900914}" type="pres">
      <dgm:prSet presAssocID="{D0EF64BE-FFD9-4386-BFF4-FC393E420BD5}" presName="hierRoot3" presStyleCnt="0"/>
      <dgm:spPr/>
    </dgm:pt>
    <dgm:pt modelId="{1133258D-8293-41AA-9636-E69D7D853792}" type="pres">
      <dgm:prSet presAssocID="{D0EF64BE-FFD9-4386-BFF4-FC393E420BD5}" presName="composite3" presStyleCnt="0"/>
      <dgm:spPr/>
    </dgm:pt>
    <dgm:pt modelId="{AF46ADD1-FDED-4411-A957-502701491106}" type="pres">
      <dgm:prSet presAssocID="{D0EF64BE-FFD9-4386-BFF4-FC393E420BD5}" presName="background3" presStyleLbl="node3" presStyleIdx="0" presStyleCnt="4"/>
      <dgm:spPr/>
    </dgm:pt>
    <dgm:pt modelId="{2F1FCF2A-7F29-4E8F-BAA5-879B9C2B4D61}" type="pres">
      <dgm:prSet presAssocID="{D0EF64BE-FFD9-4386-BFF4-FC393E420BD5}" presName="text3" presStyleLbl="fgAcc3" presStyleIdx="0" presStyleCnt="4">
        <dgm:presLayoutVars>
          <dgm:chPref val="3"/>
        </dgm:presLayoutVars>
      </dgm:prSet>
      <dgm:spPr/>
      <dgm:t>
        <a:bodyPr/>
        <a:lstStyle/>
        <a:p>
          <a:endParaRPr lang="tr-TR"/>
        </a:p>
      </dgm:t>
    </dgm:pt>
    <dgm:pt modelId="{E3E195E2-B13D-4A8B-B9E9-662024924826}" type="pres">
      <dgm:prSet presAssocID="{D0EF64BE-FFD9-4386-BFF4-FC393E420BD5}" presName="hierChild4" presStyleCnt="0"/>
      <dgm:spPr/>
    </dgm:pt>
    <dgm:pt modelId="{2F6183BB-328A-46DD-8CB6-503792243D49}" type="pres">
      <dgm:prSet presAssocID="{783FF7A7-EF99-4764-9751-44AE200B9CC5}" presName="Name10" presStyleLbl="parChTrans1D2" presStyleIdx="2" presStyleCnt="4"/>
      <dgm:spPr/>
      <dgm:t>
        <a:bodyPr/>
        <a:lstStyle/>
        <a:p>
          <a:endParaRPr lang="tr-TR"/>
        </a:p>
      </dgm:t>
    </dgm:pt>
    <dgm:pt modelId="{C700E816-3346-4FCC-A3F3-F7DDB4F9FEA8}" type="pres">
      <dgm:prSet presAssocID="{0A3DB9F8-BC08-4ED2-AC2B-B7AE0DEC9E8B}" presName="hierRoot2" presStyleCnt="0"/>
      <dgm:spPr/>
    </dgm:pt>
    <dgm:pt modelId="{949DE0E1-3A86-49FA-9A0A-E24B81448F01}" type="pres">
      <dgm:prSet presAssocID="{0A3DB9F8-BC08-4ED2-AC2B-B7AE0DEC9E8B}" presName="composite2" presStyleCnt="0"/>
      <dgm:spPr/>
    </dgm:pt>
    <dgm:pt modelId="{8306F6EC-7A90-4FF6-A9A9-CC7B263EF3D6}" type="pres">
      <dgm:prSet presAssocID="{0A3DB9F8-BC08-4ED2-AC2B-B7AE0DEC9E8B}" presName="background2" presStyleLbl="node2" presStyleIdx="2" presStyleCnt="4"/>
      <dgm:spPr/>
    </dgm:pt>
    <dgm:pt modelId="{FD8AFA27-8B05-473B-B0E1-447BD897B246}" type="pres">
      <dgm:prSet presAssocID="{0A3DB9F8-BC08-4ED2-AC2B-B7AE0DEC9E8B}" presName="text2" presStyleLbl="fgAcc2" presStyleIdx="2" presStyleCnt="4">
        <dgm:presLayoutVars>
          <dgm:chPref val="3"/>
        </dgm:presLayoutVars>
      </dgm:prSet>
      <dgm:spPr/>
      <dgm:t>
        <a:bodyPr/>
        <a:lstStyle/>
        <a:p>
          <a:endParaRPr lang="tr-TR"/>
        </a:p>
      </dgm:t>
    </dgm:pt>
    <dgm:pt modelId="{7D1E7EB2-27EB-49E5-9929-C3D473D4DBEE}" type="pres">
      <dgm:prSet presAssocID="{0A3DB9F8-BC08-4ED2-AC2B-B7AE0DEC9E8B}" presName="hierChild3" presStyleCnt="0"/>
      <dgm:spPr/>
    </dgm:pt>
    <dgm:pt modelId="{CCDBBD27-70D4-486B-A084-A05591B9A421}" type="pres">
      <dgm:prSet presAssocID="{D593C15A-6F87-45C1-9252-60598ADB650C}" presName="Name10" presStyleLbl="parChTrans1D2" presStyleIdx="3" presStyleCnt="4"/>
      <dgm:spPr/>
      <dgm:t>
        <a:bodyPr/>
        <a:lstStyle/>
        <a:p>
          <a:endParaRPr lang="tr-TR"/>
        </a:p>
      </dgm:t>
    </dgm:pt>
    <dgm:pt modelId="{AB4E257F-4391-47BC-A91E-96833B1D8AED}" type="pres">
      <dgm:prSet presAssocID="{9FBD8485-4650-4DA5-8FF2-E048561E5ACA}" presName="hierRoot2" presStyleCnt="0"/>
      <dgm:spPr/>
    </dgm:pt>
    <dgm:pt modelId="{6647ADE2-1460-4077-A3F8-108D04CCB8AD}" type="pres">
      <dgm:prSet presAssocID="{9FBD8485-4650-4DA5-8FF2-E048561E5ACA}" presName="composite2" presStyleCnt="0"/>
      <dgm:spPr/>
    </dgm:pt>
    <dgm:pt modelId="{CE7F291E-2924-4AD8-BFB7-0FA9B280C0D2}" type="pres">
      <dgm:prSet presAssocID="{9FBD8485-4650-4DA5-8FF2-E048561E5ACA}" presName="background2" presStyleLbl="node2" presStyleIdx="3" presStyleCnt="4"/>
      <dgm:spPr/>
    </dgm:pt>
    <dgm:pt modelId="{81225300-D41A-4752-9F61-044A55564213}" type="pres">
      <dgm:prSet presAssocID="{9FBD8485-4650-4DA5-8FF2-E048561E5ACA}" presName="text2" presStyleLbl="fgAcc2" presStyleIdx="3" presStyleCnt="4">
        <dgm:presLayoutVars>
          <dgm:chPref val="3"/>
        </dgm:presLayoutVars>
      </dgm:prSet>
      <dgm:spPr/>
      <dgm:t>
        <a:bodyPr/>
        <a:lstStyle/>
        <a:p>
          <a:endParaRPr lang="tr-TR"/>
        </a:p>
      </dgm:t>
    </dgm:pt>
    <dgm:pt modelId="{BA971F81-6F7D-446D-9EC4-9D6A8737BF82}" type="pres">
      <dgm:prSet presAssocID="{9FBD8485-4650-4DA5-8FF2-E048561E5ACA}" presName="hierChild3" presStyleCnt="0"/>
      <dgm:spPr/>
    </dgm:pt>
    <dgm:pt modelId="{8135E060-FFCF-4BEF-A962-0597C5BDBB20}" type="pres">
      <dgm:prSet presAssocID="{21D6E8EC-F1BA-4379-9FCC-61F126391EE7}" presName="Name17" presStyleLbl="parChTrans1D3" presStyleIdx="1" presStyleCnt="4"/>
      <dgm:spPr/>
      <dgm:t>
        <a:bodyPr/>
        <a:lstStyle/>
        <a:p>
          <a:endParaRPr lang="tr-TR"/>
        </a:p>
      </dgm:t>
    </dgm:pt>
    <dgm:pt modelId="{0235FDA4-6B8B-4FBD-8BF8-2AB71C039D75}" type="pres">
      <dgm:prSet presAssocID="{B9C1D3FA-9A53-4BC3-AE65-5BE002556BFD}" presName="hierRoot3" presStyleCnt="0"/>
      <dgm:spPr/>
    </dgm:pt>
    <dgm:pt modelId="{7736CA69-050E-4BD4-BE3F-26221DA49707}" type="pres">
      <dgm:prSet presAssocID="{B9C1D3FA-9A53-4BC3-AE65-5BE002556BFD}" presName="composite3" presStyleCnt="0"/>
      <dgm:spPr/>
    </dgm:pt>
    <dgm:pt modelId="{E10BAD1F-3F08-4A40-935B-63418C4A14C1}" type="pres">
      <dgm:prSet presAssocID="{B9C1D3FA-9A53-4BC3-AE65-5BE002556BFD}" presName="background3" presStyleLbl="node3" presStyleIdx="1" presStyleCnt="4"/>
      <dgm:spPr/>
    </dgm:pt>
    <dgm:pt modelId="{C7793FC0-B444-4C3E-99E6-7EC90B859B63}" type="pres">
      <dgm:prSet presAssocID="{B9C1D3FA-9A53-4BC3-AE65-5BE002556BFD}" presName="text3" presStyleLbl="fgAcc3" presStyleIdx="1" presStyleCnt="4">
        <dgm:presLayoutVars>
          <dgm:chPref val="3"/>
        </dgm:presLayoutVars>
      </dgm:prSet>
      <dgm:spPr/>
      <dgm:t>
        <a:bodyPr/>
        <a:lstStyle/>
        <a:p>
          <a:endParaRPr lang="tr-TR"/>
        </a:p>
      </dgm:t>
    </dgm:pt>
    <dgm:pt modelId="{3DF6EAD3-2E2D-4F23-9DE5-56E6F1ED1E3E}" type="pres">
      <dgm:prSet presAssocID="{B9C1D3FA-9A53-4BC3-AE65-5BE002556BFD}" presName="hierChild4" presStyleCnt="0"/>
      <dgm:spPr/>
    </dgm:pt>
    <dgm:pt modelId="{A3AA18AB-C8BC-4448-B436-5D82BF5EF3B5}" type="pres">
      <dgm:prSet presAssocID="{EF672DF0-7118-4864-AA35-22BB6C0B6470}" presName="Name17" presStyleLbl="parChTrans1D3" presStyleIdx="2" presStyleCnt="4"/>
      <dgm:spPr/>
      <dgm:t>
        <a:bodyPr/>
        <a:lstStyle/>
        <a:p>
          <a:endParaRPr lang="tr-TR"/>
        </a:p>
      </dgm:t>
    </dgm:pt>
    <dgm:pt modelId="{F072FEAE-F668-474D-ACD7-E4D317C6E9B9}" type="pres">
      <dgm:prSet presAssocID="{E6265D27-A31C-4202-B553-965A96828E3C}" presName="hierRoot3" presStyleCnt="0"/>
      <dgm:spPr/>
    </dgm:pt>
    <dgm:pt modelId="{D4315272-C8DF-4CCA-8BDA-7B620F13F1F8}" type="pres">
      <dgm:prSet presAssocID="{E6265D27-A31C-4202-B553-965A96828E3C}" presName="composite3" presStyleCnt="0"/>
      <dgm:spPr/>
    </dgm:pt>
    <dgm:pt modelId="{28EA4D93-76E0-48E6-938A-98675EFFD4C0}" type="pres">
      <dgm:prSet presAssocID="{E6265D27-A31C-4202-B553-965A96828E3C}" presName="background3" presStyleLbl="node3" presStyleIdx="2" presStyleCnt="4"/>
      <dgm:spPr/>
    </dgm:pt>
    <dgm:pt modelId="{BD260FB8-ED7F-4B68-A7EC-924D18834638}" type="pres">
      <dgm:prSet presAssocID="{E6265D27-A31C-4202-B553-965A96828E3C}" presName="text3" presStyleLbl="fgAcc3" presStyleIdx="2" presStyleCnt="4">
        <dgm:presLayoutVars>
          <dgm:chPref val="3"/>
        </dgm:presLayoutVars>
      </dgm:prSet>
      <dgm:spPr/>
      <dgm:t>
        <a:bodyPr/>
        <a:lstStyle/>
        <a:p>
          <a:endParaRPr lang="tr-TR"/>
        </a:p>
      </dgm:t>
    </dgm:pt>
    <dgm:pt modelId="{0FB64E7B-A52A-49B5-B3DC-15F792992679}" type="pres">
      <dgm:prSet presAssocID="{E6265D27-A31C-4202-B553-965A96828E3C}" presName="hierChild4" presStyleCnt="0"/>
      <dgm:spPr/>
    </dgm:pt>
    <dgm:pt modelId="{47FD81C5-5041-4B80-BC66-389B167B50C2}" type="pres">
      <dgm:prSet presAssocID="{6BD95573-E49A-4F46-BC3B-C5B90B510C84}" presName="Name17" presStyleLbl="parChTrans1D3" presStyleIdx="3" presStyleCnt="4"/>
      <dgm:spPr/>
      <dgm:t>
        <a:bodyPr/>
        <a:lstStyle/>
        <a:p>
          <a:endParaRPr lang="tr-TR"/>
        </a:p>
      </dgm:t>
    </dgm:pt>
    <dgm:pt modelId="{AE0D7E96-333D-4B25-8235-4AB31A851642}" type="pres">
      <dgm:prSet presAssocID="{86266543-C621-4DC4-967B-A4DF05A15CB8}" presName="hierRoot3" presStyleCnt="0"/>
      <dgm:spPr/>
    </dgm:pt>
    <dgm:pt modelId="{79910D0D-0085-4B00-AA53-4D6186D9D8EA}" type="pres">
      <dgm:prSet presAssocID="{86266543-C621-4DC4-967B-A4DF05A15CB8}" presName="composite3" presStyleCnt="0"/>
      <dgm:spPr/>
    </dgm:pt>
    <dgm:pt modelId="{6DB7D1CC-17DC-438F-A620-BC9CE165510D}" type="pres">
      <dgm:prSet presAssocID="{86266543-C621-4DC4-967B-A4DF05A15CB8}" presName="background3" presStyleLbl="node3" presStyleIdx="3" presStyleCnt="4"/>
      <dgm:spPr/>
    </dgm:pt>
    <dgm:pt modelId="{DAAFCCD6-D358-4379-9C7D-F5318B13E9F4}" type="pres">
      <dgm:prSet presAssocID="{86266543-C621-4DC4-967B-A4DF05A15CB8}" presName="text3" presStyleLbl="fgAcc3" presStyleIdx="3" presStyleCnt="4">
        <dgm:presLayoutVars>
          <dgm:chPref val="3"/>
        </dgm:presLayoutVars>
      </dgm:prSet>
      <dgm:spPr/>
      <dgm:t>
        <a:bodyPr/>
        <a:lstStyle/>
        <a:p>
          <a:endParaRPr lang="tr-TR"/>
        </a:p>
      </dgm:t>
    </dgm:pt>
    <dgm:pt modelId="{0F2B894A-BD13-46F9-BA3A-8D9F81466C1E}" type="pres">
      <dgm:prSet presAssocID="{86266543-C621-4DC4-967B-A4DF05A15CB8}" presName="hierChild4" presStyleCnt="0"/>
      <dgm:spPr/>
    </dgm:pt>
  </dgm:ptLst>
  <dgm:cxnLst>
    <dgm:cxn modelId="{3A2D64CD-F222-4E66-B0B2-8D3E217855D8}" srcId="{5751B159-EE98-430C-B1CB-72ADEFD58F2A}" destId="{5B3CA0C2-5FCF-40CE-AC83-0F51AB178A2E}" srcOrd="1" destOrd="0" parTransId="{CA1761F2-B5A8-4C15-A1CE-9895C26E7980}" sibTransId="{DAC8F2FB-C91E-4C01-AA90-39794E27B7E9}"/>
    <dgm:cxn modelId="{A098F27C-ED1B-4ADC-AE48-134A0E5145B7}" type="presOf" srcId="{E6265D27-A31C-4202-B553-965A96828E3C}" destId="{BD260FB8-ED7F-4B68-A7EC-924D18834638}" srcOrd="0" destOrd="0" presId="urn:microsoft.com/office/officeart/2005/8/layout/hierarchy1"/>
    <dgm:cxn modelId="{534695EE-3A53-427B-AF99-923114D66F2A}" type="presOf" srcId="{86266543-C621-4DC4-967B-A4DF05A15CB8}" destId="{DAAFCCD6-D358-4379-9C7D-F5318B13E9F4}" srcOrd="0" destOrd="0" presId="urn:microsoft.com/office/officeart/2005/8/layout/hierarchy1"/>
    <dgm:cxn modelId="{71D6C4EE-03B1-439C-B30D-F3009CAEE70B}" srcId="{5B3CA0C2-5FCF-40CE-AC83-0F51AB178A2E}" destId="{D0EF64BE-FFD9-4386-BFF4-FC393E420BD5}" srcOrd="0" destOrd="0" parTransId="{9B0E3B9C-D87F-4D89-A89C-40916CEF6269}" sibTransId="{876B134C-6E76-4DF9-B663-0136AF390143}"/>
    <dgm:cxn modelId="{3AFE3598-6B0E-472D-A205-B7491F2758AD}" type="presOf" srcId="{3EB56483-3361-473B-BFBE-3A069E45C3CF}" destId="{F6E35B9E-8E1E-45D4-8087-CFF294A39DA7}" srcOrd="0" destOrd="0" presId="urn:microsoft.com/office/officeart/2005/8/layout/hierarchy1"/>
    <dgm:cxn modelId="{3D00286C-2B56-4B86-ADA0-3B4087B76A1B}" type="presOf" srcId="{9B0E3B9C-D87F-4D89-A89C-40916CEF6269}" destId="{ED7F635E-8B57-4E8C-89EE-97C7ECCF7A34}" srcOrd="0" destOrd="0" presId="urn:microsoft.com/office/officeart/2005/8/layout/hierarchy1"/>
    <dgm:cxn modelId="{17A31A60-D2BD-45C1-8C13-0523033312F2}" srcId="{5751B159-EE98-430C-B1CB-72ADEFD58F2A}" destId="{0A3DB9F8-BC08-4ED2-AC2B-B7AE0DEC9E8B}" srcOrd="2" destOrd="0" parTransId="{783FF7A7-EF99-4764-9751-44AE200B9CC5}" sibTransId="{3A2454B0-342F-4003-B8AD-9FA6C29BC8F6}"/>
    <dgm:cxn modelId="{3F3D5387-39E1-4895-866B-262F1F212A12}" srcId="{9FBD8485-4650-4DA5-8FF2-E048561E5ACA}" destId="{86266543-C621-4DC4-967B-A4DF05A15CB8}" srcOrd="2" destOrd="0" parTransId="{6BD95573-E49A-4F46-BC3B-C5B90B510C84}" sibTransId="{DA05AF91-EAE3-46AC-9E1A-F200B449F201}"/>
    <dgm:cxn modelId="{173461C1-8DA4-43CA-99E6-765A2EBAFA46}" type="presOf" srcId="{EF672DF0-7118-4864-AA35-22BB6C0B6470}" destId="{A3AA18AB-C8BC-4448-B436-5D82BF5EF3B5}" srcOrd="0" destOrd="0" presId="urn:microsoft.com/office/officeart/2005/8/layout/hierarchy1"/>
    <dgm:cxn modelId="{B2424623-CFB7-4D7B-AB40-5E495F4324FA}" type="presOf" srcId="{6BD95573-E49A-4F46-BC3B-C5B90B510C84}" destId="{47FD81C5-5041-4B80-BC66-389B167B50C2}" srcOrd="0" destOrd="0" presId="urn:microsoft.com/office/officeart/2005/8/layout/hierarchy1"/>
    <dgm:cxn modelId="{50FD6B36-6260-4D55-97A8-38B8D0227C6C}" type="presOf" srcId="{783FF7A7-EF99-4764-9751-44AE200B9CC5}" destId="{2F6183BB-328A-46DD-8CB6-503792243D49}" srcOrd="0" destOrd="0" presId="urn:microsoft.com/office/officeart/2005/8/layout/hierarchy1"/>
    <dgm:cxn modelId="{1C36F70C-A905-4C02-B917-68F177A0E493}" srcId="{5751B159-EE98-430C-B1CB-72ADEFD58F2A}" destId="{9FBD8485-4650-4DA5-8FF2-E048561E5ACA}" srcOrd="3" destOrd="0" parTransId="{D593C15A-6F87-45C1-9252-60598ADB650C}" sibTransId="{1531CD82-E3CD-47CC-9121-490B20FC078F}"/>
    <dgm:cxn modelId="{E547F8E3-2BC7-4FEA-80FE-12B02BF2CCA7}" type="presOf" srcId="{901E5CB1-0DA1-4E29-99C4-087C4E246246}" destId="{01EA0B97-9630-4D56-9845-A3AEC25F4AE8}" srcOrd="0" destOrd="0" presId="urn:microsoft.com/office/officeart/2005/8/layout/hierarchy1"/>
    <dgm:cxn modelId="{CE2FD058-4F12-4AED-A11B-4E1F188B1B16}" type="presOf" srcId="{9FBD8485-4650-4DA5-8FF2-E048561E5ACA}" destId="{81225300-D41A-4752-9F61-044A55564213}" srcOrd="0" destOrd="0" presId="urn:microsoft.com/office/officeart/2005/8/layout/hierarchy1"/>
    <dgm:cxn modelId="{4E77B63A-673D-4F93-B790-E05E3BBDD9F8}" srcId="{5751B159-EE98-430C-B1CB-72ADEFD58F2A}" destId="{3EB56483-3361-473B-BFBE-3A069E45C3CF}" srcOrd="0" destOrd="0" parTransId="{901E5CB1-0DA1-4E29-99C4-087C4E246246}" sibTransId="{2607F545-34BD-4B48-8D3F-232384D06F54}"/>
    <dgm:cxn modelId="{FAB6DED9-EC58-447C-A56D-C24D8BA6E228}" type="presOf" srcId="{0A3DB9F8-BC08-4ED2-AC2B-B7AE0DEC9E8B}" destId="{FD8AFA27-8B05-473B-B0E1-447BD897B246}" srcOrd="0" destOrd="0" presId="urn:microsoft.com/office/officeart/2005/8/layout/hierarchy1"/>
    <dgm:cxn modelId="{D58302FF-FB97-4AF5-B462-E9FAFADB225C}" srcId="{9FBD8485-4650-4DA5-8FF2-E048561E5ACA}" destId="{B9C1D3FA-9A53-4BC3-AE65-5BE002556BFD}" srcOrd="0" destOrd="0" parTransId="{21D6E8EC-F1BA-4379-9FCC-61F126391EE7}" sibTransId="{1C0A2FDC-46CE-4269-897C-F0A68B7ED5C9}"/>
    <dgm:cxn modelId="{F92BB84F-9C5D-4C70-AE70-50D9BC6B4555}" type="presOf" srcId="{D89F3EAF-42B9-47F1-9B84-F19A5EF6C144}" destId="{64341B83-2338-4B70-8E1A-A81BDEBDC72E}" srcOrd="0" destOrd="0" presId="urn:microsoft.com/office/officeart/2005/8/layout/hierarchy1"/>
    <dgm:cxn modelId="{16B745D7-C912-436E-9D28-86BE08F9735A}" type="presOf" srcId="{D0EF64BE-FFD9-4386-BFF4-FC393E420BD5}" destId="{2F1FCF2A-7F29-4E8F-BAA5-879B9C2B4D61}" srcOrd="0" destOrd="0" presId="urn:microsoft.com/office/officeart/2005/8/layout/hierarchy1"/>
    <dgm:cxn modelId="{C60BECD8-3C1E-49DD-9273-F57477B79687}" type="presOf" srcId="{5B3CA0C2-5FCF-40CE-AC83-0F51AB178A2E}" destId="{1873045C-C285-4E49-A9BD-6AF47F87903D}" srcOrd="0" destOrd="0" presId="urn:microsoft.com/office/officeart/2005/8/layout/hierarchy1"/>
    <dgm:cxn modelId="{21241952-6379-4F8A-9E11-9B115099056D}" type="presOf" srcId="{5751B159-EE98-430C-B1CB-72ADEFD58F2A}" destId="{45CFBBC2-56EF-4871-A73F-BF3DA17232E0}" srcOrd="0" destOrd="0" presId="urn:microsoft.com/office/officeart/2005/8/layout/hierarchy1"/>
    <dgm:cxn modelId="{FFA6E7DE-6E60-47F7-BB26-6FFE0D5B9A5E}" srcId="{D89F3EAF-42B9-47F1-9B84-F19A5EF6C144}" destId="{5751B159-EE98-430C-B1CB-72ADEFD58F2A}" srcOrd="0" destOrd="0" parTransId="{A45506AA-6A08-431F-BDC0-EE02EE5A671D}" sibTransId="{74778D04-C1F1-4678-9E4F-BDA7CFD9F77F}"/>
    <dgm:cxn modelId="{346DB523-69B7-466D-83A3-28CD103D3FDA}" type="presOf" srcId="{21D6E8EC-F1BA-4379-9FCC-61F126391EE7}" destId="{8135E060-FFCF-4BEF-A962-0597C5BDBB20}" srcOrd="0" destOrd="0" presId="urn:microsoft.com/office/officeart/2005/8/layout/hierarchy1"/>
    <dgm:cxn modelId="{07F4E013-957B-413E-874B-6D77198899BE}" srcId="{9FBD8485-4650-4DA5-8FF2-E048561E5ACA}" destId="{E6265D27-A31C-4202-B553-965A96828E3C}" srcOrd="1" destOrd="0" parTransId="{EF672DF0-7118-4864-AA35-22BB6C0B6470}" sibTransId="{0CD44D0D-3061-40A4-A505-651902C4FC7F}"/>
    <dgm:cxn modelId="{7BA2E392-C1A2-47D5-819A-82EE533B40F4}" type="presOf" srcId="{D593C15A-6F87-45C1-9252-60598ADB650C}" destId="{CCDBBD27-70D4-486B-A084-A05591B9A421}" srcOrd="0" destOrd="0" presId="urn:microsoft.com/office/officeart/2005/8/layout/hierarchy1"/>
    <dgm:cxn modelId="{9DF91BC0-9D68-4EBE-8E07-39D8EEEE857E}" type="presOf" srcId="{B9C1D3FA-9A53-4BC3-AE65-5BE002556BFD}" destId="{C7793FC0-B444-4C3E-99E6-7EC90B859B63}" srcOrd="0" destOrd="0" presId="urn:microsoft.com/office/officeart/2005/8/layout/hierarchy1"/>
    <dgm:cxn modelId="{6601B99B-327B-4B31-AA85-8AFCD8FBF115}" type="presOf" srcId="{CA1761F2-B5A8-4C15-A1CE-9895C26E7980}" destId="{CDEA5C6D-0B61-4A4E-8D35-751620EF2902}" srcOrd="0" destOrd="0" presId="urn:microsoft.com/office/officeart/2005/8/layout/hierarchy1"/>
    <dgm:cxn modelId="{B3BCC587-CAA2-492B-8A09-57B728D48973}" type="presParOf" srcId="{64341B83-2338-4B70-8E1A-A81BDEBDC72E}" destId="{1961FD9D-0899-45F1-910F-6730E685763B}" srcOrd="0" destOrd="0" presId="urn:microsoft.com/office/officeart/2005/8/layout/hierarchy1"/>
    <dgm:cxn modelId="{52096313-F4F2-4F59-A093-54AEC5F550FE}" type="presParOf" srcId="{1961FD9D-0899-45F1-910F-6730E685763B}" destId="{8B517703-FA22-4487-B640-6F55B5434A21}" srcOrd="0" destOrd="0" presId="urn:microsoft.com/office/officeart/2005/8/layout/hierarchy1"/>
    <dgm:cxn modelId="{09F2CA3A-AE74-4AE1-AC33-5F6B868E1382}" type="presParOf" srcId="{8B517703-FA22-4487-B640-6F55B5434A21}" destId="{2A9806EE-4361-4AF5-A346-B2FFAA8F4E64}" srcOrd="0" destOrd="0" presId="urn:microsoft.com/office/officeart/2005/8/layout/hierarchy1"/>
    <dgm:cxn modelId="{6B655F71-A4B2-4728-B296-9182B691A4E2}" type="presParOf" srcId="{8B517703-FA22-4487-B640-6F55B5434A21}" destId="{45CFBBC2-56EF-4871-A73F-BF3DA17232E0}" srcOrd="1" destOrd="0" presId="urn:microsoft.com/office/officeart/2005/8/layout/hierarchy1"/>
    <dgm:cxn modelId="{12F8E39F-EEAD-49EA-8F50-463792649998}" type="presParOf" srcId="{1961FD9D-0899-45F1-910F-6730E685763B}" destId="{CDBBE391-2E6F-4369-85CA-C5CB78B543E3}" srcOrd="1" destOrd="0" presId="urn:microsoft.com/office/officeart/2005/8/layout/hierarchy1"/>
    <dgm:cxn modelId="{2783E131-2592-491D-ADC3-9223DE3A37B9}" type="presParOf" srcId="{CDBBE391-2E6F-4369-85CA-C5CB78B543E3}" destId="{01EA0B97-9630-4D56-9845-A3AEC25F4AE8}" srcOrd="0" destOrd="0" presId="urn:microsoft.com/office/officeart/2005/8/layout/hierarchy1"/>
    <dgm:cxn modelId="{AF8CE7A2-EF7E-4307-B0DC-9BA0CAC5447D}" type="presParOf" srcId="{CDBBE391-2E6F-4369-85CA-C5CB78B543E3}" destId="{1C858F9A-5FE0-4734-AF85-A3A29D19906A}" srcOrd="1" destOrd="0" presId="urn:microsoft.com/office/officeart/2005/8/layout/hierarchy1"/>
    <dgm:cxn modelId="{CF09B11F-40BD-4FF8-95B6-43006612D2B1}" type="presParOf" srcId="{1C858F9A-5FE0-4734-AF85-A3A29D19906A}" destId="{E042F797-615B-41A6-BD3E-5B82B9B5F0F0}" srcOrd="0" destOrd="0" presId="urn:microsoft.com/office/officeart/2005/8/layout/hierarchy1"/>
    <dgm:cxn modelId="{622A864A-54C3-4555-A167-7DCA98B28E9B}" type="presParOf" srcId="{E042F797-615B-41A6-BD3E-5B82B9B5F0F0}" destId="{9E6F2A64-293B-4BEE-B614-F0CFD664EFB7}" srcOrd="0" destOrd="0" presId="urn:microsoft.com/office/officeart/2005/8/layout/hierarchy1"/>
    <dgm:cxn modelId="{B9E06D7C-AB3D-4EDD-B3B7-16E0F1C98FC0}" type="presParOf" srcId="{E042F797-615B-41A6-BD3E-5B82B9B5F0F0}" destId="{F6E35B9E-8E1E-45D4-8087-CFF294A39DA7}" srcOrd="1" destOrd="0" presId="urn:microsoft.com/office/officeart/2005/8/layout/hierarchy1"/>
    <dgm:cxn modelId="{D505F5F7-A7CF-4E3B-A4B9-10E790BEB196}" type="presParOf" srcId="{1C858F9A-5FE0-4734-AF85-A3A29D19906A}" destId="{CCF31BC8-D8EE-4015-ACC3-0C35FF835DAF}" srcOrd="1" destOrd="0" presId="urn:microsoft.com/office/officeart/2005/8/layout/hierarchy1"/>
    <dgm:cxn modelId="{E865ED99-48D9-4AB4-946A-6FC61B7F48B7}" type="presParOf" srcId="{CDBBE391-2E6F-4369-85CA-C5CB78B543E3}" destId="{CDEA5C6D-0B61-4A4E-8D35-751620EF2902}" srcOrd="2" destOrd="0" presId="urn:microsoft.com/office/officeart/2005/8/layout/hierarchy1"/>
    <dgm:cxn modelId="{D81FCA93-1226-4EF6-9039-86386EDC4261}" type="presParOf" srcId="{CDBBE391-2E6F-4369-85CA-C5CB78B543E3}" destId="{C56DE658-7EB9-4DA2-BFAF-F85F73EE67F4}" srcOrd="3" destOrd="0" presId="urn:microsoft.com/office/officeart/2005/8/layout/hierarchy1"/>
    <dgm:cxn modelId="{63129EC2-840C-4105-B0B4-01461D6D0676}" type="presParOf" srcId="{C56DE658-7EB9-4DA2-BFAF-F85F73EE67F4}" destId="{1AF52917-AE43-4DF8-BA71-5F266517EBC9}" srcOrd="0" destOrd="0" presId="urn:microsoft.com/office/officeart/2005/8/layout/hierarchy1"/>
    <dgm:cxn modelId="{EFBE5CDB-B181-48D9-A27D-0FE4E5EF4CA5}" type="presParOf" srcId="{1AF52917-AE43-4DF8-BA71-5F266517EBC9}" destId="{07D2271F-0985-467E-8B53-22A321EE7CBC}" srcOrd="0" destOrd="0" presId="urn:microsoft.com/office/officeart/2005/8/layout/hierarchy1"/>
    <dgm:cxn modelId="{DAFD1364-E004-4094-8D9A-CC395A75A869}" type="presParOf" srcId="{1AF52917-AE43-4DF8-BA71-5F266517EBC9}" destId="{1873045C-C285-4E49-A9BD-6AF47F87903D}" srcOrd="1" destOrd="0" presId="urn:microsoft.com/office/officeart/2005/8/layout/hierarchy1"/>
    <dgm:cxn modelId="{9F2EE5AF-E6FD-41F1-87F6-293848C9F279}" type="presParOf" srcId="{C56DE658-7EB9-4DA2-BFAF-F85F73EE67F4}" destId="{828644B1-B235-4F25-BDA8-28ED9ECEC7E0}" srcOrd="1" destOrd="0" presId="urn:microsoft.com/office/officeart/2005/8/layout/hierarchy1"/>
    <dgm:cxn modelId="{E6B47E71-9E89-4D5C-AC0E-AFC60D6C37D6}" type="presParOf" srcId="{828644B1-B235-4F25-BDA8-28ED9ECEC7E0}" destId="{ED7F635E-8B57-4E8C-89EE-97C7ECCF7A34}" srcOrd="0" destOrd="0" presId="urn:microsoft.com/office/officeart/2005/8/layout/hierarchy1"/>
    <dgm:cxn modelId="{036A53A2-69E0-41EE-8DB1-1D167054C198}" type="presParOf" srcId="{828644B1-B235-4F25-BDA8-28ED9ECEC7E0}" destId="{8EA376B4-8EA3-41E4-B118-5D5B41900914}" srcOrd="1" destOrd="0" presId="urn:microsoft.com/office/officeart/2005/8/layout/hierarchy1"/>
    <dgm:cxn modelId="{FE5DD360-8427-46EA-BF12-A43589B84524}" type="presParOf" srcId="{8EA376B4-8EA3-41E4-B118-5D5B41900914}" destId="{1133258D-8293-41AA-9636-E69D7D853792}" srcOrd="0" destOrd="0" presId="urn:microsoft.com/office/officeart/2005/8/layout/hierarchy1"/>
    <dgm:cxn modelId="{391801F3-F445-40BB-8987-7F4086092489}" type="presParOf" srcId="{1133258D-8293-41AA-9636-E69D7D853792}" destId="{AF46ADD1-FDED-4411-A957-502701491106}" srcOrd="0" destOrd="0" presId="urn:microsoft.com/office/officeart/2005/8/layout/hierarchy1"/>
    <dgm:cxn modelId="{E578EB8B-7784-47E3-8D41-094647136E84}" type="presParOf" srcId="{1133258D-8293-41AA-9636-E69D7D853792}" destId="{2F1FCF2A-7F29-4E8F-BAA5-879B9C2B4D61}" srcOrd="1" destOrd="0" presId="urn:microsoft.com/office/officeart/2005/8/layout/hierarchy1"/>
    <dgm:cxn modelId="{9B45E9E6-0059-4556-A097-8794D7E94018}" type="presParOf" srcId="{8EA376B4-8EA3-41E4-B118-5D5B41900914}" destId="{E3E195E2-B13D-4A8B-B9E9-662024924826}" srcOrd="1" destOrd="0" presId="urn:microsoft.com/office/officeart/2005/8/layout/hierarchy1"/>
    <dgm:cxn modelId="{F821D2DF-8683-4A9E-B66A-1E56B171D4B8}" type="presParOf" srcId="{CDBBE391-2E6F-4369-85CA-C5CB78B543E3}" destId="{2F6183BB-328A-46DD-8CB6-503792243D49}" srcOrd="4" destOrd="0" presId="urn:microsoft.com/office/officeart/2005/8/layout/hierarchy1"/>
    <dgm:cxn modelId="{B6BAD0D0-AAF0-46F6-9525-FB22415B08AE}" type="presParOf" srcId="{CDBBE391-2E6F-4369-85CA-C5CB78B543E3}" destId="{C700E816-3346-4FCC-A3F3-F7DDB4F9FEA8}" srcOrd="5" destOrd="0" presId="urn:microsoft.com/office/officeart/2005/8/layout/hierarchy1"/>
    <dgm:cxn modelId="{B1059617-B5A0-40C2-B2A4-17DFE128D030}" type="presParOf" srcId="{C700E816-3346-4FCC-A3F3-F7DDB4F9FEA8}" destId="{949DE0E1-3A86-49FA-9A0A-E24B81448F01}" srcOrd="0" destOrd="0" presId="urn:microsoft.com/office/officeart/2005/8/layout/hierarchy1"/>
    <dgm:cxn modelId="{F8CC7CA3-4978-44E9-8016-505D9B7173B2}" type="presParOf" srcId="{949DE0E1-3A86-49FA-9A0A-E24B81448F01}" destId="{8306F6EC-7A90-4FF6-A9A9-CC7B263EF3D6}" srcOrd="0" destOrd="0" presId="urn:microsoft.com/office/officeart/2005/8/layout/hierarchy1"/>
    <dgm:cxn modelId="{D13047FE-0C39-4CCA-BB5C-DB240D0A1734}" type="presParOf" srcId="{949DE0E1-3A86-49FA-9A0A-E24B81448F01}" destId="{FD8AFA27-8B05-473B-B0E1-447BD897B246}" srcOrd="1" destOrd="0" presId="urn:microsoft.com/office/officeart/2005/8/layout/hierarchy1"/>
    <dgm:cxn modelId="{C7F1B5D6-2CE0-4FBD-8D2B-467498A222E4}" type="presParOf" srcId="{C700E816-3346-4FCC-A3F3-F7DDB4F9FEA8}" destId="{7D1E7EB2-27EB-49E5-9929-C3D473D4DBEE}" srcOrd="1" destOrd="0" presId="urn:microsoft.com/office/officeart/2005/8/layout/hierarchy1"/>
    <dgm:cxn modelId="{81E1947C-1D3C-4E6E-937F-C6A6F8A80693}" type="presParOf" srcId="{CDBBE391-2E6F-4369-85CA-C5CB78B543E3}" destId="{CCDBBD27-70D4-486B-A084-A05591B9A421}" srcOrd="6" destOrd="0" presId="urn:microsoft.com/office/officeart/2005/8/layout/hierarchy1"/>
    <dgm:cxn modelId="{C19ED496-18D3-4E4E-829A-01E5267D4701}" type="presParOf" srcId="{CDBBE391-2E6F-4369-85CA-C5CB78B543E3}" destId="{AB4E257F-4391-47BC-A91E-96833B1D8AED}" srcOrd="7" destOrd="0" presId="urn:microsoft.com/office/officeart/2005/8/layout/hierarchy1"/>
    <dgm:cxn modelId="{1BC33DE1-C781-4A95-BB63-2C25DCE0AD60}" type="presParOf" srcId="{AB4E257F-4391-47BC-A91E-96833B1D8AED}" destId="{6647ADE2-1460-4077-A3F8-108D04CCB8AD}" srcOrd="0" destOrd="0" presId="urn:microsoft.com/office/officeart/2005/8/layout/hierarchy1"/>
    <dgm:cxn modelId="{79550725-2A3B-4F3B-807B-A5B8EAD11418}" type="presParOf" srcId="{6647ADE2-1460-4077-A3F8-108D04CCB8AD}" destId="{CE7F291E-2924-4AD8-BFB7-0FA9B280C0D2}" srcOrd="0" destOrd="0" presId="urn:microsoft.com/office/officeart/2005/8/layout/hierarchy1"/>
    <dgm:cxn modelId="{50E95F7C-DB6E-4B94-9AFA-0981E260A288}" type="presParOf" srcId="{6647ADE2-1460-4077-A3F8-108D04CCB8AD}" destId="{81225300-D41A-4752-9F61-044A55564213}" srcOrd="1" destOrd="0" presId="urn:microsoft.com/office/officeart/2005/8/layout/hierarchy1"/>
    <dgm:cxn modelId="{DE6769F8-0534-44AC-851C-D7C05F4BD01E}" type="presParOf" srcId="{AB4E257F-4391-47BC-A91E-96833B1D8AED}" destId="{BA971F81-6F7D-446D-9EC4-9D6A8737BF82}" srcOrd="1" destOrd="0" presId="urn:microsoft.com/office/officeart/2005/8/layout/hierarchy1"/>
    <dgm:cxn modelId="{EB35C9EB-4A50-474B-B3BE-0D3BAC9D4136}" type="presParOf" srcId="{BA971F81-6F7D-446D-9EC4-9D6A8737BF82}" destId="{8135E060-FFCF-4BEF-A962-0597C5BDBB20}" srcOrd="0" destOrd="0" presId="urn:microsoft.com/office/officeart/2005/8/layout/hierarchy1"/>
    <dgm:cxn modelId="{081AC485-3094-4337-9D1F-DDA1D9B89875}" type="presParOf" srcId="{BA971F81-6F7D-446D-9EC4-9D6A8737BF82}" destId="{0235FDA4-6B8B-4FBD-8BF8-2AB71C039D75}" srcOrd="1" destOrd="0" presId="urn:microsoft.com/office/officeart/2005/8/layout/hierarchy1"/>
    <dgm:cxn modelId="{836EDACA-6695-46A6-8027-2B5CE5F6966F}" type="presParOf" srcId="{0235FDA4-6B8B-4FBD-8BF8-2AB71C039D75}" destId="{7736CA69-050E-4BD4-BE3F-26221DA49707}" srcOrd="0" destOrd="0" presId="urn:microsoft.com/office/officeart/2005/8/layout/hierarchy1"/>
    <dgm:cxn modelId="{42E0D738-2B6F-40D7-8FB7-ECB84ACF8568}" type="presParOf" srcId="{7736CA69-050E-4BD4-BE3F-26221DA49707}" destId="{E10BAD1F-3F08-4A40-935B-63418C4A14C1}" srcOrd="0" destOrd="0" presId="urn:microsoft.com/office/officeart/2005/8/layout/hierarchy1"/>
    <dgm:cxn modelId="{433280AD-D526-45FF-9744-A8EBF28A9A91}" type="presParOf" srcId="{7736CA69-050E-4BD4-BE3F-26221DA49707}" destId="{C7793FC0-B444-4C3E-99E6-7EC90B859B63}" srcOrd="1" destOrd="0" presId="urn:microsoft.com/office/officeart/2005/8/layout/hierarchy1"/>
    <dgm:cxn modelId="{8F8BC0D2-ED95-4015-B0FF-DC9AC55DC99C}" type="presParOf" srcId="{0235FDA4-6B8B-4FBD-8BF8-2AB71C039D75}" destId="{3DF6EAD3-2E2D-4F23-9DE5-56E6F1ED1E3E}" srcOrd="1" destOrd="0" presId="urn:microsoft.com/office/officeart/2005/8/layout/hierarchy1"/>
    <dgm:cxn modelId="{EE299D09-6184-447B-8D62-079CB5FF119D}" type="presParOf" srcId="{BA971F81-6F7D-446D-9EC4-9D6A8737BF82}" destId="{A3AA18AB-C8BC-4448-B436-5D82BF5EF3B5}" srcOrd="2" destOrd="0" presId="urn:microsoft.com/office/officeart/2005/8/layout/hierarchy1"/>
    <dgm:cxn modelId="{9B7E85E0-D2AF-4F77-B67A-3C61E809E17E}" type="presParOf" srcId="{BA971F81-6F7D-446D-9EC4-9D6A8737BF82}" destId="{F072FEAE-F668-474D-ACD7-E4D317C6E9B9}" srcOrd="3" destOrd="0" presId="urn:microsoft.com/office/officeart/2005/8/layout/hierarchy1"/>
    <dgm:cxn modelId="{EE48088C-5D6F-4800-9BE2-4E6165C1FCA6}" type="presParOf" srcId="{F072FEAE-F668-474D-ACD7-E4D317C6E9B9}" destId="{D4315272-C8DF-4CCA-8BDA-7B620F13F1F8}" srcOrd="0" destOrd="0" presId="urn:microsoft.com/office/officeart/2005/8/layout/hierarchy1"/>
    <dgm:cxn modelId="{AA56A944-F9CB-42BA-8E23-71AE055773F1}" type="presParOf" srcId="{D4315272-C8DF-4CCA-8BDA-7B620F13F1F8}" destId="{28EA4D93-76E0-48E6-938A-98675EFFD4C0}" srcOrd="0" destOrd="0" presId="urn:microsoft.com/office/officeart/2005/8/layout/hierarchy1"/>
    <dgm:cxn modelId="{F67D593C-6A21-4C40-9048-9B4980F41A86}" type="presParOf" srcId="{D4315272-C8DF-4CCA-8BDA-7B620F13F1F8}" destId="{BD260FB8-ED7F-4B68-A7EC-924D18834638}" srcOrd="1" destOrd="0" presId="urn:microsoft.com/office/officeart/2005/8/layout/hierarchy1"/>
    <dgm:cxn modelId="{DE27FF4F-1C23-491B-9879-BB9F830DFD41}" type="presParOf" srcId="{F072FEAE-F668-474D-ACD7-E4D317C6E9B9}" destId="{0FB64E7B-A52A-49B5-B3DC-15F792992679}" srcOrd="1" destOrd="0" presId="urn:microsoft.com/office/officeart/2005/8/layout/hierarchy1"/>
    <dgm:cxn modelId="{5C3CA136-F09E-4CDF-AE7D-AA1768C1050E}" type="presParOf" srcId="{BA971F81-6F7D-446D-9EC4-9D6A8737BF82}" destId="{47FD81C5-5041-4B80-BC66-389B167B50C2}" srcOrd="4" destOrd="0" presId="urn:microsoft.com/office/officeart/2005/8/layout/hierarchy1"/>
    <dgm:cxn modelId="{F07436DC-A696-4604-A612-2BCED63CE8C7}" type="presParOf" srcId="{BA971F81-6F7D-446D-9EC4-9D6A8737BF82}" destId="{AE0D7E96-333D-4B25-8235-4AB31A851642}" srcOrd="5" destOrd="0" presId="urn:microsoft.com/office/officeart/2005/8/layout/hierarchy1"/>
    <dgm:cxn modelId="{3F6C88DD-F36C-4872-A394-D95FB850C5BD}" type="presParOf" srcId="{AE0D7E96-333D-4B25-8235-4AB31A851642}" destId="{79910D0D-0085-4B00-AA53-4D6186D9D8EA}" srcOrd="0" destOrd="0" presId="urn:microsoft.com/office/officeart/2005/8/layout/hierarchy1"/>
    <dgm:cxn modelId="{82B9CB29-9760-423B-B313-EF002ABA5950}" type="presParOf" srcId="{79910D0D-0085-4B00-AA53-4D6186D9D8EA}" destId="{6DB7D1CC-17DC-438F-A620-BC9CE165510D}" srcOrd="0" destOrd="0" presId="urn:microsoft.com/office/officeart/2005/8/layout/hierarchy1"/>
    <dgm:cxn modelId="{8EA95E02-C537-4FEB-BD6B-AFF94387642D}" type="presParOf" srcId="{79910D0D-0085-4B00-AA53-4D6186D9D8EA}" destId="{DAAFCCD6-D358-4379-9C7D-F5318B13E9F4}" srcOrd="1" destOrd="0" presId="urn:microsoft.com/office/officeart/2005/8/layout/hierarchy1"/>
    <dgm:cxn modelId="{450D27DA-6C31-4ACC-9A3E-34826D904576}" type="presParOf" srcId="{AE0D7E96-333D-4B25-8235-4AB31A851642}" destId="{0F2B894A-BD13-46F9-BA3A-8D9F81466C1E}" srcOrd="1" destOrd="0" presId="urn:microsoft.com/office/officeart/2005/8/layout/hierarchy1"/>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7FD81C5-5041-4B80-BC66-389B167B50C2}">
      <dsp:nvSpPr>
        <dsp:cNvPr id="0" name=""/>
        <dsp:cNvSpPr/>
      </dsp:nvSpPr>
      <dsp:spPr>
        <a:xfrm>
          <a:off x="3788649" y="1265368"/>
          <a:ext cx="989792" cy="235525"/>
        </a:xfrm>
        <a:custGeom>
          <a:avLst/>
          <a:gdLst/>
          <a:ahLst/>
          <a:cxnLst/>
          <a:rect l="0" t="0" r="0" b="0"/>
          <a:pathLst>
            <a:path>
              <a:moveTo>
                <a:pt x="0" y="0"/>
              </a:moveTo>
              <a:lnTo>
                <a:pt x="0" y="160503"/>
              </a:lnTo>
              <a:lnTo>
                <a:pt x="989792" y="160503"/>
              </a:lnTo>
              <a:lnTo>
                <a:pt x="989792" y="2355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AA18AB-C8BC-4448-B436-5D82BF5EF3B5}">
      <dsp:nvSpPr>
        <dsp:cNvPr id="0" name=""/>
        <dsp:cNvSpPr/>
      </dsp:nvSpPr>
      <dsp:spPr>
        <a:xfrm>
          <a:off x="3742929" y="1265368"/>
          <a:ext cx="91440" cy="235525"/>
        </a:xfrm>
        <a:custGeom>
          <a:avLst/>
          <a:gdLst/>
          <a:ahLst/>
          <a:cxnLst/>
          <a:rect l="0" t="0" r="0" b="0"/>
          <a:pathLst>
            <a:path>
              <a:moveTo>
                <a:pt x="45720" y="0"/>
              </a:moveTo>
              <a:lnTo>
                <a:pt x="45720" y="2355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35E060-FFCF-4BEF-A962-0597C5BDBB20}">
      <dsp:nvSpPr>
        <dsp:cNvPr id="0" name=""/>
        <dsp:cNvSpPr/>
      </dsp:nvSpPr>
      <dsp:spPr>
        <a:xfrm>
          <a:off x="2798856" y="1265368"/>
          <a:ext cx="989792" cy="235525"/>
        </a:xfrm>
        <a:custGeom>
          <a:avLst/>
          <a:gdLst/>
          <a:ahLst/>
          <a:cxnLst/>
          <a:rect l="0" t="0" r="0" b="0"/>
          <a:pathLst>
            <a:path>
              <a:moveTo>
                <a:pt x="989792" y="0"/>
              </a:moveTo>
              <a:lnTo>
                <a:pt x="989792" y="160503"/>
              </a:lnTo>
              <a:lnTo>
                <a:pt x="0" y="160503"/>
              </a:lnTo>
              <a:lnTo>
                <a:pt x="0" y="2355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DBBD27-70D4-486B-A084-A05591B9A421}">
      <dsp:nvSpPr>
        <dsp:cNvPr id="0" name=""/>
        <dsp:cNvSpPr/>
      </dsp:nvSpPr>
      <dsp:spPr>
        <a:xfrm>
          <a:off x="2303960" y="515600"/>
          <a:ext cx="1484688" cy="235525"/>
        </a:xfrm>
        <a:custGeom>
          <a:avLst/>
          <a:gdLst/>
          <a:ahLst/>
          <a:cxnLst/>
          <a:rect l="0" t="0" r="0" b="0"/>
          <a:pathLst>
            <a:path>
              <a:moveTo>
                <a:pt x="0" y="0"/>
              </a:moveTo>
              <a:lnTo>
                <a:pt x="0" y="160503"/>
              </a:lnTo>
              <a:lnTo>
                <a:pt x="1484688" y="160503"/>
              </a:lnTo>
              <a:lnTo>
                <a:pt x="1484688" y="2355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6183BB-328A-46DD-8CB6-503792243D49}">
      <dsp:nvSpPr>
        <dsp:cNvPr id="0" name=""/>
        <dsp:cNvSpPr/>
      </dsp:nvSpPr>
      <dsp:spPr>
        <a:xfrm>
          <a:off x="2303960" y="515600"/>
          <a:ext cx="494896" cy="235525"/>
        </a:xfrm>
        <a:custGeom>
          <a:avLst/>
          <a:gdLst/>
          <a:ahLst/>
          <a:cxnLst/>
          <a:rect l="0" t="0" r="0" b="0"/>
          <a:pathLst>
            <a:path>
              <a:moveTo>
                <a:pt x="0" y="0"/>
              </a:moveTo>
              <a:lnTo>
                <a:pt x="0" y="160503"/>
              </a:lnTo>
              <a:lnTo>
                <a:pt x="494896" y="160503"/>
              </a:lnTo>
              <a:lnTo>
                <a:pt x="494896" y="2355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7F635E-8B57-4E8C-89EE-97C7ECCF7A34}">
      <dsp:nvSpPr>
        <dsp:cNvPr id="0" name=""/>
        <dsp:cNvSpPr/>
      </dsp:nvSpPr>
      <dsp:spPr>
        <a:xfrm>
          <a:off x="1763344" y="1265368"/>
          <a:ext cx="91440" cy="235525"/>
        </a:xfrm>
        <a:custGeom>
          <a:avLst/>
          <a:gdLst/>
          <a:ahLst/>
          <a:cxnLst/>
          <a:rect l="0" t="0" r="0" b="0"/>
          <a:pathLst>
            <a:path>
              <a:moveTo>
                <a:pt x="45720" y="0"/>
              </a:moveTo>
              <a:lnTo>
                <a:pt x="45720" y="2355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EA5C6D-0B61-4A4E-8D35-751620EF2902}">
      <dsp:nvSpPr>
        <dsp:cNvPr id="0" name=""/>
        <dsp:cNvSpPr/>
      </dsp:nvSpPr>
      <dsp:spPr>
        <a:xfrm>
          <a:off x="1809064" y="515600"/>
          <a:ext cx="494896" cy="235525"/>
        </a:xfrm>
        <a:custGeom>
          <a:avLst/>
          <a:gdLst/>
          <a:ahLst/>
          <a:cxnLst/>
          <a:rect l="0" t="0" r="0" b="0"/>
          <a:pathLst>
            <a:path>
              <a:moveTo>
                <a:pt x="494896" y="0"/>
              </a:moveTo>
              <a:lnTo>
                <a:pt x="494896" y="160503"/>
              </a:lnTo>
              <a:lnTo>
                <a:pt x="0" y="160503"/>
              </a:lnTo>
              <a:lnTo>
                <a:pt x="0" y="2355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EA0B97-9630-4D56-9845-A3AEC25F4AE8}">
      <dsp:nvSpPr>
        <dsp:cNvPr id="0" name=""/>
        <dsp:cNvSpPr/>
      </dsp:nvSpPr>
      <dsp:spPr>
        <a:xfrm>
          <a:off x="819272" y="515600"/>
          <a:ext cx="1484688" cy="235525"/>
        </a:xfrm>
        <a:custGeom>
          <a:avLst/>
          <a:gdLst/>
          <a:ahLst/>
          <a:cxnLst/>
          <a:rect l="0" t="0" r="0" b="0"/>
          <a:pathLst>
            <a:path>
              <a:moveTo>
                <a:pt x="1484688" y="0"/>
              </a:moveTo>
              <a:lnTo>
                <a:pt x="1484688" y="160503"/>
              </a:lnTo>
              <a:lnTo>
                <a:pt x="0" y="160503"/>
              </a:lnTo>
              <a:lnTo>
                <a:pt x="0" y="2355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9806EE-4361-4AF5-A346-B2FFAA8F4E64}">
      <dsp:nvSpPr>
        <dsp:cNvPr id="0" name=""/>
        <dsp:cNvSpPr/>
      </dsp:nvSpPr>
      <dsp:spPr>
        <a:xfrm>
          <a:off x="1899045" y="1358"/>
          <a:ext cx="809830" cy="5142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5CFBBC2-56EF-4871-A73F-BF3DA17232E0}">
      <dsp:nvSpPr>
        <dsp:cNvPr id="0" name=""/>
        <dsp:cNvSpPr/>
      </dsp:nvSpPr>
      <dsp:spPr>
        <a:xfrm>
          <a:off x="1989026" y="86840"/>
          <a:ext cx="809830" cy="5142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r>
            <a:rPr lang="tr-TR" sz="700" b="1" kern="1200" baseline="0" smtClean="0">
              <a:latin typeface="Calibri"/>
            </a:rPr>
            <a:t>BİRİNCİ HUKUK MÜŞAVİRİ</a:t>
          </a:r>
          <a:endParaRPr lang="tr-TR" sz="700" kern="1200" smtClean="0"/>
        </a:p>
      </dsp:txBody>
      <dsp:txXfrm>
        <a:off x="1989026" y="86840"/>
        <a:ext cx="809830" cy="514242"/>
      </dsp:txXfrm>
    </dsp:sp>
    <dsp:sp modelId="{9E6F2A64-293B-4BEE-B614-F0CFD664EFB7}">
      <dsp:nvSpPr>
        <dsp:cNvPr id="0" name=""/>
        <dsp:cNvSpPr/>
      </dsp:nvSpPr>
      <dsp:spPr>
        <a:xfrm>
          <a:off x="414357" y="751126"/>
          <a:ext cx="809830" cy="5142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6E35B9E-8E1E-45D4-8087-CFF294A39DA7}">
      <dsp:nvSpPr>
        <dsp:cNvPr id="0" name=""/>
        <dsp:cNvSpPr/>
      </dsp:nvSpPr>
      <dsp:spPr>
        <a:xfrm>
          <a:off x="504338" y="836608"/>
          <a:ext cx="809830" cy="5142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endParaRPr lang="tr-TR" sz="700" b="1" kern="1200" baseline="0" smtClean="0">
            <a:latin typeface="Times New Roman"/>
          </a:endParaRPr>
        </a:p>
        <a:p>
          <a:pPr marR="0" lvl="0" algn="ctr" defTabSz="311150" rtl="0">
            <a:lnSpc>
              <a:spcPct val="90000"/>
            </a:lnSpc>
            <a:spcBef>
              <a:spcPct val="0"/>
            </a:spcBef>
            <a:spcAft>
              <a:spcPct val="35000"/>
            </a:spcAft>
          </a:pPr>
          <a:r>
            <a:rPr lang="tr-TR" sz="700" b="1" kern="1200" baseline="0" smtClean="0">
              <a:latin typeface="Calibri"/>
            </a:rPr>
            <a:t>HUKUK MÜŞAVİRLERİ</a:t>
          </a:r>
          <a:endParaRPr lang="tr-TR" sz="700" kern="1200" smtClean="0"/>
        </a:p>
      </dsp:txBody>
      <dsp:txXfrm>
        <a:off x="504338" y="836608"/>
        <a:ext cx="809830" cy="514242"/>
      </dsp:txXfrm>
    </dsp:sp>
    <dsp:sp modelId="{07D2271F-0985-467E-8B53-22A321EE7CBC}">
      <dsp:nvSpPr>
        <dsp:cNvPr id="0" name=""/>
        <dsp:cNvSpPr/>
      </dsp:nvSpPr>
      <dsp:spPr>
        <a:xfrm>
          <a:off x="1404149" y="751126"/>
          <a:ext cx="809830" cy="5142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873045C-C285-4E49-A9BD-6AF47F87903D}">
      <dsp:nvSpPr>
        <dsp:cNvPr id="0" name=""/>
        <dsp:cNvSpPr/>
      </dsp:nvSpPr>
      <dsp:spPr>
        <a:xfrm>
          <a:off x="1494130" y="836608"/>
          <a:ext cx="809830" cy="5142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r>
            <a:rPr lang="tr-TR" sz="700" b="1" kern="1200" smtClean="0"/>
            <a:t>ŞUBE MÜDÜRÜ</a:t>
          </a:r>
        </a:p>
      </dsp:txBody>
      <dsp:txXfrm>
        <a:off x="1494130" y="836608"/>
        <a:ext cx="809830" cy="514242"/>
      </dsp:txXfrm>
    </dsp:sp>
    <dsp:sp modelId="{AF46ADD1-FDED-4411-A957-502701491106}">
      <dsp:nvSpPr>
        <dsp:cNvPr id="0" name=""/>
        <dsp:cNvSpPr/>
      </dsp:nvSpPr>
      <dsp:spPr>
        <a:xfrm>
          <a:off x="1404149" y="1500894"/>
          <a:ext cx="809830" cy="5142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1FCF2A-7F29-4E8F-BAA5-879B9C2B4D61}">
      <dsp:nvSpPr>
        <dsp:cNvPr id="0" name=""/>
        <dsp:cNvSpPr/>
      </dsp:nvSpPr>
      <dsp:spPr>
        <a:xfrm>
          <a:off x="1494130" y="1586376"/>
          <a:ext cx="809830" cy="5142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r>
            <a:rPr lang="tr-TR" sz="700" b="1" kern="1200" smtClean="0"/>
            <a:t>Mevzuat Takip Birimi</a:t>
          </a:r>
        </a:p>
      </dsp:txBody>
      <dsp:txXfrm>
        <a:off x="1494130" y="1586376"/>
        <a:ext cx="809830" cy="514242"/>
      </dsp:txXfrm>
    </dsp:sp>
    <dsp:sp modelId="{8306F6EC-7A90-4FF6-A9A9-CC7B263EF3D6}">
      <dsp:nvSpPr>
        <dsp:cNvPr id="0" name=""/>
        <dsp:cNvSpPr/>
      </dsp:nvSpPr>
      <dsp:spPr>
        <a:xfrm>
          <a:off x="2393941" y="751126"/>
          <a:ext cx="809830" cy="5142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D8AFA27-8B05-473B-B0E1-447BD897B246}">
      <dsp:nvSpPr>
        <dsp:cNvPr id="0" name=""/>
        <dsp:cNvSpPr/>
      </dsp:nvSpPr>
      <dsp:spPr>
        <a:xfrm>
          <a:off x="2483923" y="836608"/>
          <a:ext cx="809830" cy="5142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r>
            <a:rPr lang="tr-TR" sz="700" b="1" kern="1200" smtClean="0"/>
            <a:t>Yönetici Asistanı</a:t>
          </a:r>
        </a:p>
      </dsp:txBody>
      <dsp:txXfrm>
        <a:off x="2483923" y="836608"/>
        <a:ext cx="809830" cy="514242"/>
      </dsp:txXfrm>
    </dsp:sp>
    <dsp:sp modelId="{CE7F291E-2924-4AD8-BFB7-0FA9B280C0D2}">
      <dsp:nvSpPr>
        <dsp:cNvPr id="0" name=""/>
        <dsp:cNvSpPr/>
      </dsp:nvSpPr>
      <dsp:spPr>
        <a:xfrm>
          <a:off x="3383734" y="751126"/>
          <a:ext cx="809830" cy="5142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1225300-D41A-4752-9F61-044A55564213}">
      <dsp:nvSpPr>
        <dsp:cNvPr id="0" name=""/>
        <dsp:cNvSpPr/>
      </dsp:nvSpPr>
      <dsp:spPr>
        <a:xfrm>
          <a:off x="3473715" y="836608"/>
          <a:ext cx="809830" cy="5142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r>
            <a:rPr lang="tr-TR" sz="700" b="1" kern="1200" baseline="0" smtClean="0">
              <a:latin typeface="Calibri"/>
            </a:rPr>
            <a:t>ŞUBE MÜDÜRÜ</a:t>
          </a:r>
          <a:endParaRPr lang="tr-TR" sz="700" kern="1200" smtClean="0"/>
        </a:p>
      </dsp:txBody>
      <dsp:txXfrm>
        <a:off x="3473715" y="836608"/>
        <a:ext cx="809830" cy="514242"/>
      </dsp:txXfrm>
    </dsp:sp>
    <dsp:sp modelId="{E10BAD1F-3F08-4A40-935B-63418C4A14C1}">
      <dsp:nvSpPr>
        <dsp:cNvPr id="0" name=""/>
        <dsp:cNvSpPr/>
      </dsp:nvSpPr>
      <dsp:spPr>
        <a:xfrm>
          <a:off x="2393941" y="1500894"/>
          <a:ext cx="809830" cy="5142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7793FC0-B444-4C3E-99E6-7EC90B859B63}">
      <dsp:nvSpPr>
        <dsp:cNvPr id="0" name=""/>
        <dsp:cNvSpPr/>
      </dsp:nvSpPr>
      <dsp:spPr>
        <a:xfrm>
          <a:off x="2483923" y="1586376"/>
          <a:ext cx="809830" cy="5142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endParaRPr lang="tr-TR" sz="700" b="1" kern="1200" baseline="0" smtClean="0">
            <a:latin typeface="Times New Roman"/>
          </a:endParaRPr>
        </a:p>
        <a:p>
          <a:pPr marR="0" lvl="0" algn="ctr" defTabSz="311150" rtl="0">
            <a:lnSpc>
              <a:spcPct val="90000"/>
            </a:lnSpc>
            <a:spcBef>
              <a:spcPct val="0"/>
            </a:spcBef>
            <a:spcAft>
              <a:spcPct val="35000"/>
            </a:spcAft>
          </a:pPr>
          <a:r>
            <a:rPr lang="tr-TR" sz="700" b="1" kern="1200" baseline="0" smtClean="0">
              <a:latin typeface="Calibri"/>
            </a:rPr>
            <a:t>Giden Evrak Servisi Avans Mutemetliği</a:t>
          </a:r>
          <a:endParaRPr lang="tr-TR" sz="700" b="1" kern="1200" baseline="0" smtClean="0">
            <a:latin typeface="Times New Roman"/>
          </a:endParaRPr>
        </a:p>
      </dsp:txBody>
      <dsp:txXfrm>
        <a:off x="2483923" y="1586376"/>
        <a:ext cx="809830" cy="514242"/>
      </dsp:txXfrm>
    </dsp:sp>
    <dsp:sp modelId="{28EA4D93-76E0-48E6-938A-98675EFFD4C0}">
      <dsp:nvSpPr>
        <dsp:cNvPr id="0" name=""/>
        <dsp:cNvSpPr/>
      </dsp:nvSpPr>
      <dsp:spPr>
        <a:xfrm>
          <a:off x="3383734" y="1500894"/>
          <a:ext cx="809830" cy="5142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D260FB8-ED7F-4B68-A7EC-924D18834638}">
      <dsp:nvSpPr>
        <dsp:cNvPr id="0" name=""/>
        <dsp:cNvSpPr/>
      </dsp:nvSpPr>
      <dsp:spPr>
        <a:xfrm>
          <a:off x="3473715" y="1586376"/>
          <a:ext cx="809830" cy="5142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endParaRPr lang="tr-TR" sz="700" b="1" kern="1200" baseline="0" smtClean="0">
            <a:latin typeface="Times New Roman"/>
          </a:endParaRPr>
        </a:p>
        <a:p>
          <a:pPr marR="0" lvl="0" algn="ctr" defTabSz="311150" rtl="0">
            <a:lnSpc>
              <a:spcPct val="90000"/>
            </a:lnSpc>
            <a:spcBef>
              <a:spcPct val="0"/>
            </a:spcBef>
            <a:spcAft>
              <a:spcPct val="35000"/>
            </a:spcAft>
          </a:pPr>
          <a:r>
            <a:rPr lang="tr-TR" sz="700" b="1" kern="1200" baseline="0" smtClean="0">
              <a:latin typeface="Calibri"/>
            </a:rPr>
            <a:t>Taşınır İşlemler Ve Mutemetlik Servisi</a:t>
          </a:r>
        </a:p>
      </dsp:txBody>
      <dsp:txXfrm>
        <a:off x="3473715" y="1586376"/>
        <a:ext cx="809830" cy="514242"/>
      </dsp:txXfrm>
    </dsp:sp>
    <dsp:sp modelId="{6DB7D1CC-17DC-438F-A620-BC9CE165510D}">
      <dsp:nvSpPr>
        <dsp:cNvPr id="0" name=""/>
        <dsp:cNvSpPr/>
      </dsp:nvSpPr>
      <dsp:spPr>
        <a:xfrm>
          <a:off x="4373526" y="1500894"/>
          <a:ext cx="809830" cy="5142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AAFCCD6-D358-4379-9C7D-F5318B13E9F4}">
      <dsp:nvSpPr>
        <dsp:cNvPr id="0" name=""/>
        <dsp:cNvSpPr/>
      </dsp:nvSpPr>
      <dsp:spPr>
        <a:xfrm>
          <a:off x="4463507" y="1586376"/>
          <a:ext cx="809830" cy="5142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r>
            <a:rPr lang="tr-TR" sz="700" b="1" kern="1200" baseline="0" smtClean="0">
              <a:latin typeface="Calibri"/>
            </a:rPr>
            <a:t>Gelen Evrak Ve Arşiv Servisi</a:t>
          </a:r>
        </a:p>
      </dsp:txBody>
      <dsp:txXfrm>
        <a:off x="4463507" y="1586376"/>
        <a:ext cx="809830" cy="51424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10945-0F85-4A04-AA21-FC6E60C47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16</Pages>
  <Words>4342</Words>
  <Characters>24756</Characters>
  <Application>Microsoft Office Word</Application>
  <DocSecurity>0</DocSecurity>
  <Lines>206</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29040</CharactersWithSpaces>
  <SharedDoc>false</SharedDoc>
  <HLinks>
    <vt:vector size="12" baseType="variant">
      <vt:variant>
        <vt:i4>6422601</vt:i4>
      </vt:variant>
      <vt:variant>
        <vt:i4>6</vt:i4>
      </vt:variant>
      <vt:variant>
        <vt:i4>0</vt:i4>
      </vt:variant>
      <vt:variant>
        <vt:i4>5</vt:i4>
      </vt:variant>
      <vt:variant>
        <vt:lpwstr>http://www.google.com.tr/url?sa=i&amp;rct=j&amp;q=&amp;esrc=s&amp;frm=1&amp;source=images&amp;cd=&amp;cad=rja&amp;uact=8&amp;docid=XgLZ4Scqh8gmAM&amp;tbnid=dQBazBJfo-efdM:&amp;ved=0CAYQjRw&amp;url=http%3A%2F%2Fwww.tkgm.gov.tr%2Ftr%2Ficerik%2Ftapu-ve-kadastro-genel-mudurlugu-logosu&amp;ei=FawqU-q_F8im0AXS8YF4&amp;bvm=bv.62922401,d.bGQ&amp;psig=AFQjCNHzcrJ4-q21P-nWP6-4x7YYKWfGTg&amp;ust=1395391493047379</vt:lpwstr>
      </vt:variant>
      <vt:variant>
        <vt:lpwstr/>
      </vt:variant>
      <vt:variant>
        <vt:i4>131160</vt:i4>
      </vt:variant>
      <vt:variant>
        <vt:i4>0</vt:i4>
      </vt:variant>
      <vt:variant>
        <vt:i4>0</vt:i4>
      </vt:variant>
      <vt:variant>
        <vt:i4>5</vt:i4>
      </vt:variant>
      <vt:variant>
        <vt:lpwstr>http://www.csb.gov.tr/turkce/index.php?Sayfa=anasayfa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ukkilic</dc:creator>
  <cp:lastModifiedBy>tk43562</cp:lastModifiedBy>
  <cp:revision>20</cp:revision>
  <cp:lastPrinted>2019-01-15T07:28:00Z</cp:lastPrinted>
  <dcterms:created xsi:type="dcterms:W3CDTF">2019-01-08T06:21:00Z</dcterms:created>
  <dcterms:modified xsi:type="dcterms:W3CDTF">2019-01-15T07:43:00Z</dcterms:modified>
</cp:coreProperties>
</file>